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Light"/>
        <w:tblW w:w="9180" w:type="dxa"/>
        <w:tblLook w:val="04A0" w:firstRow="1" w:lastRow="0" w:firstColumn="1" w:lastColumn="0" w:noHBand="0" w:noVBand="1"/>
      </w:tblPr>
      <w:tblGrid>
        <w:gridCol w:w="1101"/>
        <w:gridCol w:w="6804"/>
        <w:gridCol w:w="1275"/>
      </w:tblGrid>
      <w:tr w:rsidR="00624F4F" w14:paraId="11C68453" w14:textId="77777777" w:rsidTr="00624F4F">
        <w:tc>
          <w:tcPr>
            <w:tcW w:w="1101" w:type="dxa"/>
          </w:tcPr>
          <w:p w14:paraId="11C6844F" w14:textId="77777777" w:rsidR="00624F4F" w:rsidRDefault="00624F4F" w:rsidP="00624F4F">
            <w:pPr>
              <w:jc w:val="center"/>
              <w:rPr>
                <w:sz w:val="18"/>
                <w:szCs w:val="18"/>
              </w:rPr>
            </w:pPr>
            <w:r>
              <w:rPr>
                <w:noProof/>
              </w:rPr>
              <w:drawing>
                <wp:inline distT="0" distB="0" distL="0" distR="0" wp14:anchorId="11C684AD" wp14:editId="11C684AE">
                  <wp:extent cx="434645" cy="429456"/>
                  <wp:effectExtent l="0" t="0" r="3810" b="8890"/>
                  <wp:docPr id="2" name="Picture 2" descr="NZ Gov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Z Govt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288" cy="460721"/>
                          </a:xfrm>
                          <a:prstGeom prst="rect">
                            <a:avLst/>
                          </a:prstGeom>
                          <a:noFill/>
                          <a:ln>
                            <a:noFill/>
                          </a:ln>
                        </pic:spPr>
                      </pic:pic>
                    </a:graphicData>
                  </a:graphic>
                </wp:inline>
              </w:drawing>
            </w:r>
          </w:p>
        </w:tc>
        <w:tc>
          <w:tcPr>
            <w:tcW w:w="6804" w:type="dxa"/>
          </w:tcPr>
          <w:p w14:paraId="11C68450" w14:textId="77777777" w:rsidR="00624F4F" w:rsidRPr="00624F4F" w:rsidRDefault="00056362" w:rsidP="00624F4F">
            <w:pPr>
              <w:pStyle w:val="Heading2"/>
              <w:spacing w:before="0"/>
              <w:outlineLvl w:val="1"/>
              <w:rPr>
                <w:color w:val="auto"/>
              </w:rPr>
            </w:pPr>
            <w:bookmarkStart w:id="0" w:name="_Hlk39908648"/>
            <w:r w:rsidRPr="00056362">
              <w:rPr>
                <w:color w:val="auto"/>
              </w:rPr>
              <w:t xml:space="preserve">Data </w:t>
            </w:r>
            <w:r>
              <w:rPr>
                <w:color w:val="auto"/>
              </w:rPr>
              <w:t>M</w:t>
            </w:r>
            <w:r w:rsidRPr="00056362">
              <w:rPr>
                <w:color w:val="auto"/>
              </w:rPr>
              <w:t>odelling</w:t>
            </w:r>
            <w:r w:rsidR="00624F4F" w:rsidRPr="00624F4F">
              <w:rPr>
                <w:color w:val="auto"/>
              </w:rPr>
              <w:t xml:space="preserve"> </w:t>
            </w:r>
          </w:p>
          <w:bookmarkEnd w:id="0"/>
          <w:p w14:paraId="11C68451" w14:textId="77777777" w:rsidR="00624F4F" w:rsidRDefault="00624F4F" w:rsidP="00160854">
            <w:pPr>
              <w:ind w:right="-110"/>
              <w:rPr>
                <w:sz w:val="18"/>
                <w:szCs w:val="18"/>
              </w:rPr>
            </w:pPr>
            <w:r w:rsidRPr="00624F4F">
              <w:rPr>
                <w:sz w:val="18"/>
                <w:szCs w:val="18"/>
              </w:rPr>
              <w:t xml:space="preserve">Service Framework: Consultancy and Professional Services: </w:t>
            </w:r>
            <w:r w:rsidR="00E13308">
              <w:rPr>
                <w:sz w:val="18"/>
                <w:szCs w:val="18"/>
              </w:rPr>
              <w:t xml:space="preserve">Data and Information </w:t>
            </w:r>
            <w:r w:rsidRPr="00624F4F">
              <w:rPr>
                <w:sz w:val="18"/>
                <w:szCs w:val="18"/>
              </w:rPr>
              <w:t>Services</w:t>
            </w:r>
            <w:r>
              <w:rPr>
                <w:sz w:val="18"/>
                <w:szCs w:val="18"/>
              </w:rPr>
              <w:t xml:space="preserve">: </w:t>
            </w:r>
            <w:r w:rsidR="00056362" w:rsidRPr="00056362">
              <w:rPr>
                <w:sz w:val="18"/>
                <w:szCs w:val="18"/>
              </w:rPr>
              <w:t>Data Modelling</w:t>
            </w:r>
          </w:p>
        </w:tc>
        <w:tc>
          <w:tcPr>
            <w:tcW w:w="1275" w:type="dxa"/>
          </w:tcPr>
          <w:p w14:paraId="11C68452" w14:textId="77777777" w:rsidR="00624F4F" w:rsidRDefault="00624F4F" w:rsidP="00624F4F">
            <w:pPr>
              <w:ind w:firstLine="34"/>
              <w:jc w:val="center"/>
              <w:rPr>
                <w:sz w:val="18"/>
                <w:szCs w:val="18"/>
              </w:rPr>
            </w:pPr>
            <w:r>
              <w:rPr>
                <w:sz w:val="18"/>
                <w:szCs w:val="18"/>
              </w:rPr>
              <w:t>Company logo</w:t>
            </w:r>
          </w:p>
        </w:tc>
      </w:tr>
    </w:tbl>
    <w:p w14:paraId="11C68454" w14:textId="77777777" w:rsidR="00624F4F" w:rsidRPr="00624F4F" w:rsidRDefault="00624F4F" w:rsidP="00624F4F">
      <w:pPr>
        <w:rPr>
          <w:sz w:val="18"/>
          <w:szCs w:val="18"/>
        </w:rPr>
      </w:pPr>
    </w:p>
    <w:p w14:paraId="11C68455" w14:textId="77777777" w:rsidR="00624F4F" w:rsidRPr="00624F4F" w:rsidRDefault="00624F4F" w:rsidP="00624F4F">
      <w:pPr>
        <w:spacing w:after="0"/>
        <w:rPr>
          <w:b/>
        </w:rPr>
      </w:pPr>
      <w:r w:rsidRPr="00624F4F">
        <w:rPr>
          <w:b/>
        </w:rPr>
        <w:t>Service Definition</w:t>
      </w:r>
    </w:p>
    <w:p w14:paraId="11C68456" w14:textId="77777777" w:rsidR="004F2D12" w:rsidRPr="004F2D12" w:rsidRDefault="00056362" w:rsidP="002A638C">
      <w:pPr>
        <w:spacing w:before="0" w:after="0"/>
        <w:jc w:val="both"/>
        <w:rPr>
          <w:rFonts w:asciiTheme="minorHAnsi" w:hAnsiTheme="minorHAnsi" w:cstheme="minorHAnsi"/>
          <w:sz w:val="22"/>
          <w:szCs w:val="22"/>
        </w:rPr>
      </w:pPr>
      <w:r w:rsidRPr="00056362">
        <w:rPr>
          <w:rFonts w:asciiTheme="minorHAnsi" w:hAnsiTheme="minorHAnsi" w:cstheme="minorHAnsi"/>
          <w:sz w:val="22"/>
          <w:szCs w:val="22"/>
        </w:rPr>
        <w:t>Data modelling, sometimes referred to as data structuring, involves the organisation of elements of data in logical inter-relationships and determining data flow between different elements of data.  There is a degree of overlap between data architecture and data modelling, so in order to avoid doubt, we see data architecture as strategic and data modelling as more operational</w:t>
      </w:r>
      <w:r w:rsidR="004F2D12" w:rsidRPr="004F2D12">
        <w:rPr>
          <w:rFonts w:asciiTheme="minorHAnsi" w:hAnsiTheme="minorHAnsi" w:cstheme="minorHAnsi"/>
          <w:sz w:val="22"/>
          <w:szCs w:val="22"/>
        </w:rPr>
        <w:t xml:space="preserve">.  </w:t>
      </w:r>
    </w:p>
    <w:p w14:paraId="11C68457" w14:textId="77777777" w:rsidR="00AE4A54" w:rsidRDefault="00AE4A54" w:rsidP="00473945">
      <w:pPr>
        <w:spacing w:after="0"/>
        <w:rPr>
          <w:b/>
        </w:rPr>
      </w:pPr>
    </w:p>
    <w:p w14:paraId="11C68458" w14:textId="77777777" w:rsidR="007C15DD" w:rsidRDefault="007C15DD" w:rsidP="00473945">
      <w:pPr>
        <w:spacing w:after="0"/>
        <w:rPr>
          <w:b/>
        </w:rPr>
      </w:pPr>
      <w:r w:rsidRPr="007C15DD">
        <w:rPr>
          <w:b/>
        </w:rPr>
        <w:t>Service Contact Details</w:t>
      </w:r>
    </w:p>
    <w:tbl>
      <w:tblPr>
        <w:tblStyle w:val="TableGridLight"/>
        <w:tblW w:w="9180" w:type="dxa"/>
        <w:tblLook w:val="04A0" w:firstRow="1" w:lastRow="0" w:firstColumn="1" w:lastColumn="0" w:noHBand="0" w:noVBand="1"/>
      </w:tblPr>
      <w:tblGrid>
        <w:gridCol w:w="2802"/>
        <w:gridCol w:w="6378"/>
      </w:tblGrid>
      <w:tr w:rsidR="007C15DD" w14:paraId="11C6845B" w14:textId="77777777" w:rsidTr="00473945">
        <w:tc>
          <w:tcPr>
            <w:tcW w:w="2802" w:type="dxa"/>
          </w:tcPr>
          <w:p w14:paraId="11C68459" w14:textId="77777777" w:rsidR="007C15DD" w:rsidRPr="00473945" w:rsidRDefault="007C15DD" w:rsidP="007C15DD">
            <w:pPr>
              <w:rPr>
                <w:sz w:val="22"/>
                <w:szCs w:val="22"/>
              </w:rPr>
            </w:pPr>
            <w:r w:rsidRPr="007C15DD">
              <w:rPr>
                <w:sz w:val="22"/>
                <w:szCs w:val="22"/>
              </w:rPr>
              <w:t>Contact Name:</w:t>
            </w:r>
          </w:p>
        </w:tc>
        <w:tc>
          <w:tcPr>
            <w:tcW w:w="6378" w:type="dxa"/>
          </w:tcPr>
          <w:p w14:paraId="11C6845A" w14:textId="77777777" w:rsidR="007C15DD" w:rsidRDefault="007C15DD" w:rsidP="007C15DD">
            <w:pPr>
              <w:rPr>
                <w:b/>
              </w:rPr>
            </w:pPr>
          </w:p>
        </w:tc>
      </w:tr>
      <w:tr w:rsidR="007C15DD" w14:paraId="11C6845E" w14:textId="77777777" w:rsidTr="00473945">
        <w:tc>
          <w:tcPr>
            <w:tcW w:w="2802" w:type="dxa"/>
          </w:tcPr>
          <w:p w14:paraId="11C6845C" w14:textId="77777777" w:rsidR="007C15DD" w:rsidRPr="00473945" w:rsidRDefault="00473945" w:rsidP="007C15DD">
            <w:pPr>
              <w:rPr>
                <w:sz w:val="22"/>
                <w:szCs w:val="22"/>
              </w:rPr>
            </w:pPr>
            <w:r w:rsidRPr="007C15DD">
              <w:rPr>
                <w:sz w:val="22"/>
                <w:szCs w:val="22"/>
              </w:rPr>
              <w:t>Contact Number:</w:t>
            </w:r>
          </w:p>
        </w:tc>
        <w:tc>
          <w:tcPr>
            <w:tcW w:w="6378" w:type="dxa"/>
          </w:tcPr>
          <w:p w14:paraId="11C6845D" w14:textId="77777777" w:rsidR="007C15DD" w:rsidRDefault="007C15DD" w:rsidP="007C15DD">
            <w:pPr>
              <w:rPr>
                <w:b/>
              </w:rPr>
            </w:pPr>
          </w:p>
        </w:tc>
      </w:tr>
      <w:tr w:rsidR="007C15DD" w14:paraId="11C68461" w14:textId="77777777" w:rsidTr="00473945">
        <w:tc>
          <w:tcPr>
            <w:tcW w:w="2802" w:type="dxa"/>
          </w:tcPr>
          <w:p w14:paraId="11C6845F" w14:textId="77777777" w:rsidR="007C15DD" w:rsidRPr="00473945" w:rsidRDefault="00473945" w:rsidP="007C15DD">
            <w:pPr>
              <w:rPr>
                <w:sz w:val="22"/>
                <w:szCs w:val="22"/>
              </w:rPr>
            </w:pPr>
            <w:r w:rsidRPr="007C15DD">
              <w:rPr>
                <w:sz w:val="22"/>
                <w:szCs w:val="22"/>
              </w:rPr>
              <w:t>Contact Email:</w:t>
            </w:r>
          </w:p>
        </w:tc>
        <w:tc>
          <w:tcPr>
            <w:tcW w:w="6378" w:type="dxa"/>
          </w:tcPr>
          <w:p w14:paraId="11C68460" w14:textId="77777777" w:rsidR="007C15DD" w:rsidRDefault="007C15DD" w:rsidP="007C15DD">
            <w:pPr>
              <w:rPr>
                <w:b/>
              </w:rPr>
            </w:pPr>
          </w:p>
        </w:tc>
      </w:tr>
    </w:tbl>
    <w:p w14:paraId="11C68462" w14:textId="77777777" w:rsidR="00473945" w:rsidRDefault="00473945" w:rsidP="00473945">
      <w:pPr>
        <w:spacing w:after="0"/>
        <w:rPr>
          <w:b/>
        </w:rPr>
      </w:pPr>
    </w:p>
    <w:p w14:paraId="11C68463" w14:textId="77777777" w:rsidR="004F2D12" w:rsidRDefault="004F2D12" w:rsidP="00473945">
      <w:pPr>
        <w:spacing w:after="0"/>
        <w:rPr>
          <w:b/>
        </w:rPr>
      </w:pPr>
      <w:r>
        <w:rPr>
          <w:b/>
        </w:rPr>
        <w:t>Service Competencies</w:t>
      </w:r>
    </w:p>
    <w:p w14:paraId="11C68464" w14:textId="77777777" w:rsidR="00056362" w:rsidRPr="00056362" w:rsidRDefault="00056362" w:rsidP="00056362">
      <w:pPr>
        <w:spacing w:after="120"/>
        <w:jc w:val="both"/>
        <w:rPr>
          <w:sz w:val="22"/>
          <w:szCs w:val="22"/>
        </w:rPr>
      </w:pPr>
      <w:r w:rsidRPr="00056362">
        <w:rPr>
          <w:sz w:val="22"/>
          <w:szCs w:val="22"/>
        </w:rPr>
        <w:t>Data modelling key competencies (tick all that apply):</w:t>
      </w:r>
    </w:p>
    <w:p w14:paraId="11C68465" w14:textId="77777777" w:rsidR="00056362" w:rsidRPr="00056362" w:rsidRDefault="00C30CDD" w:rsidP="00056362">
      <w:pPr>
        <w:spacing w:after="120"/>
        <w:jc w:val="both"/>
        <w:rPr>
          <w:sz w:val="22"/>
          <w:szCs w:val="22"/>
        </w:rPr>
      </w:pPr>
      <w:sdt>
        <w:sdtPr>
          <w:rPr>
            <w:rFonts w:asciiTheme="minorHAnsi" w:hAnsiTheme="minorHAnsi" w:cstheme="minorHAnsi"/>
            <w:sz w:val="22"/>
            <w:szCs w:val="22"/>
          </w:rPr>
          <w:id w:val="-845009549"/>
          <w14:checkbox>
            <w14:checked w14:val="0"/>
            <w14:checkedState w14:val="2612" w14:font="MS Gothic"/>
            <w14:uncheckedState w14:val="2610" w14:font="MS Gothic"/>
          </w14:checkbox>
        </w:sdtPr>
        <w:sdtEndPr/>
        <w:sdtContent>
          <w:r w:rsidR="00056362" w:rsidRPr="00056362">
            <w:rPr>
              <w:rFonts w:ascii="MS Gothic" w:eastAsia="MS Gothic" w:hAnsi="MS Gothic" w:cstheme="minorHAnsi" w:hint="eastAsia"/>
              <w:sz w:val="22"/>
              <w:szCs w:val="22"/>
            </w:rPr>
            <w:t>☐</w:t>
          </w:r>
        </w:sdtContent>
      </w:sdt>
      <w:r w:rsidR="00056362" w:rsidRPr="00056362">
        <w:rPr>
          <w:rFonts w:asciiTheme="minorHAnsi" w:hAnsiTheme="minorHAnsi" w:cstheme="minorHAnsi"/>
          <w:sz w:val="22"/>
          <w:szCs w:val="22"/>
        </w:rPr>
        <w:t xml:space="preserve"> </w:t>
      </w:r>
      <w:r w:rsidR="00056362" w:rsidRPr="00056362">
        <w:rPr>
          <w:sz w:val="22"/>
          <w:szCs w:val="22"/>
        </w:rPr>
        <w:t>Producing data models and understanding where to use different types of data models</w:t>
      </w:r>
    </w:p>
    <w:p w14:paraId="11C68466" w14:textId="77777777" w:rsidR="00056362" w:rsidRPr="00056362" w:rsidRDefault="00C30CDD" w:rsidP="00056362">
      <w:pPr>
        <w:spacing w:after="120"/>
        <w:jc w:val="both"/>
        <w:rPr>
          <w:sz w:val="22"/>
          <w:szCs w:val="22"/>
        </w:rPr>
      </w:pPr>
      <w:sdt>
        <w:sdtPr>
          <w:rPr>
            <w:rFonts w:asciiTheme="minorHAnsi" w:hAnsiTheme="minorHAnsi" w:cstheme="minorHAnsi"/>
            <w:sz w:val="22"/>
            <w:szCs w:val="22"/>
          </w:rPr>
          <w:id w:val="-1698384264"/>
          <w14:checkbox>
            <w14:checked w14:val="0"/>
            <w14:checkedState w14:val="2612" w14:font="MS Gothic"/>
            <w14:uncheckedState w14:val="2610" w14:font="MS Gothic"/>
          </w14:checkbox>
        </w:sdtPr>
        <w:sdtEndPr/>
        <w:sdtContent>
          <w:r w:rsidR="00056362" w:rsidRPr="00056362">
            <w:rPr>
              <w:rFonts w:ascii="MS Gothic" w:eastAsia="MS Gothic" w:hAnsi="MS Gothic" w:cstheme="minorHAnsi" w:hint="eastAsia"/>
              <w:sz w:val="22"/>
              <w:szCs w:val="22"/>
            </w:rPr>
            <w:t>☐</w:t>
          </w:r>
        </w:sdtContent>
      </w:sdt>
      <w:r w:rsidR="00056362" w:rsidRPr="00056362">
        <w:rPr>
          <w:rFonts w:asciiTheme="minorHAnsi" w:hAnsiTheme="minorHAnsi" w:cstheme="minorHAnsi"/>
          <w:sz w:val="22"/>
          <w:szCs w:val="22"/>
        </w:rPr>
        <w:t xml:space="preserve"> Ability to u</w:t>
      </w:r>
      <w:r w:rsidR="00056362" w:rsidRPr="00056362">
        <w:rPr>
          <w:sz w:val="22"/>
          <w:szCs w:val="22"/>
        </w:rPr>
        <w:t>nderstand different tools and to compare between different data models</w:t>
      </w:r>
    </w:p>
    <w:p w14:paraId="11C68467" w14:textId="77777777" w:rsidR="00056362" w:rsidRPr="00056362" w:rsidRDefault="00C30CDD" w:rsidP="00056362">
      <w:pPr>
        <w:spacing w:after="120"/>
        <w:jc w:val="both"/>
        <w:rPr>
          <w:sz w:val="22"/>
          <w:szCs w:val="22"/>
        </w:rPr>
      </w:pPr>
      <w:sdt>
        <w:sdtPr>
          <w:rPr>
            <w:rFonts w:asciiTheme="minorHAnsi" w:hAnsiTheme="minorHAnsi" w:cstheme="minorHAnsi"/>
            <w:sz w:val="22"/>
            <w:szCs w:val="22"/>
          </w:rPr>
          <w:id w:val="-293679422"/>
          <w14:checkbox>
            <w14:checked w14:val="0"/>
            <w14:checkedState w14:val="2612" w14:font="MS Gothic"/>
            <w14:uncheckedState w14:val="2610" w14:font="MS Gothic"/>
          </w14:checkbox>
        </w:sdtPr>
        <w:sdtEndPr/>
        <w:sdtContent>
          <w:r w:rsidR="00056362" w:rsidRPr="00056362">
            <w:rPr>
              <w:rFonts w:ascii="MS Gothic" w:eastAsia="MS Gothic" w:hAnsi="MS Gothic" w:cstheme="minorHAnsi" w:hint="eastAsia"/>
              <w:sz w:val="22"/>
              <w:szCs w:val="22"/>
            </w:rPr>
            <w:t>☐</w:t>
          </w:r>
        </w:sdtContent>
      </w:sdt>
      <w:r w:rsidR="00056362" w:rsidRPr="00056362">
        <w:rPr>
          <w:rFonts w:asciiTheme="minorHAnsi" w:hAnsiTheme="minorHAnsi" w:cstheme="minorHAnsi"/>
          <w:sz w:val="22"/>
          <w:szCs w:val="22"/>
        </w:rPr>
        <w:t xml:space="preserve"> </w:t>
      </w:r>
      <w:r w:rsidR="00056362" w:rsidRPr="00056362">
        <w:rPr>
          <w:sz w:val="22"/>
          <w:szCs w:val="22"/>
        </w:rPr>
        <w:t>Ability to reverse engineer a data model from a live system</w:t>
      </w:r>
    </w:p>
    <w:p w14:paraId="11C68468" w14:textId="77777777" w:rsidR="00056362" w:rsidRPr="00056362" w:rsidRDefault="00C30CDD" w:rsidP="00056362">
      <w:pPr>
        <w:spacing w:after="120"/>
        <w:jc w:val="both"/>
        <w:rPr>
          <w:sz w:val="22"/>
          <w:szCs w:val="22"/>
        </w:rPr>
      </w:pPr>
      <w:sdt>
        <w:sdtPr>
          <w:rPr>
            <w:rFonts w:asciiTheme="minorHAnsi" w:hAnsiTheme="minorHAnsi" w:cstheme="minorHAnsi"/>
            <w:sz w:val="22"/>
            <w:szCs w:val="22"/>
          </w:rPr>
          <w:id w:val="-427349559"/>
          <w14:checkbox>
            <w14:checked w14:val="0"/>
            <w14:checkedState w14:val="2612" w14:font="MS Gothic"/>
            <w14:uncheckedState w14:val="2610" w14:font="MS Gothic"/>
          </w14:checkbox>
        </w:sdtPr>
        <w:sdtEndPr/>
        <w:sdtContent>
          <w:r w:rsidR="00056362" w:rsidRPr="00056362">
            <w:rPr>
              <w:rFonts w:ascii="MS Gothic" w:eastAsia="MS Gothic" w:hAnsi="MS Gothic" w:cstheme="minorHAnsi" w:hint="eastAsia"/>
              <w:sz w:val="22"/>
              <w:szCs w:val="22"/>
            </w:rPr>
            <w:t>☐</w:t>
          </w:r>
        </w:sdtContent>
      </w:sdt>
      <w:r w:rsidR="00056362" w:rsidRPr="00056362">
        <w:rPr>
          <w:rFonts w:asciiTheme="minorHAnsi" w:hAnsiTheme="minorHAnsi" w:cstheme="minorHAnsi"/>
          <w:sz w:val="22"/>
          <w:szCs w:val="22"/>
        </w:rPr>
        <w:t xml:space="preserve"> </w:t>
      </w:r>
      <w:r w:rsidR="00056362" w:rsidRPr="00056362">
        <w:rPr>
          <w:sz w:val="22"/>
          <w:szCs w:val="22"/>
        </w:rPr>
        <w:t>Ability to develop data models that reflect the data lifecycle</w:t>
      </w:r>
    </w:p>
    <w:p w14:paraId="11C68469" w14:textId="77777777" w:rsidR="00056362" w:rsidRPr="00056362" w:rsidRDefault="00C30CDD" w:rsidP="00056362">
      <w:pPr>
        <w:spacing w:after="120"/>
        <w:jc w:val="both"/>
        <w:rPr>
          <w:sz w:val="22"/>
          <w:szCs w:val="22"/>
        </w:rPr>
      </w:pPr>
      <w:sdt>
        <w:sdtPr>
          <w:rPr>
            <w:rFonts w:asciiTheme="minorHAnsi" w:hAnsiTheme="minorHAnsi" w:cstheme="minorHAnsi"/>
            <w:sz w:val="22"/>
            <w:szCs w:val="22"/>
          </w:rPr>
          <w:id w:val="-1043437773"/>
          <w14:checkbox>
            <w14:checked w14:val="0"/>
            <w14:checkedState w14:val="2612" w14:font="MS Gothic"/>
            <w14:uncheckedState w14:val="2610" w14:font="MS Gothic"/>
          </w14:checkbox>
        </w:sdtPr>
        <w:sdtEndPr/>
        <w:sdtContent>
          <w:r w:rsidR="00056362" w:rsidRPr="00056362">
            <w:rPr>
              <w:rFonts w:ascii="MS Gothic" w:eastAsia="MS Gothic" w:hAnsi="MS Gothic" w:cstheme="minorHAnsi" w:hint="eastAsia"/>
              <w:sz w:val="22"/>
              <w:szCs w:val="22"/>
            </w:rPr>
            <w:t>☐</w:t>
          </w:r>
        </w:sdtContent>
      </w:sdt>
      <w:r w:rsidR="00056362" w:rsidRPr="00056362">
        <w:rPr>
          <w:rFonts w:asciiTheme="minorHAnsi" w:hAnsiTheme="minorHAnsi" w:cstheme="minorHAnsi"/>
          <w:sz w:val="22"/>
          <w:szCs w:val="22"/>
        </w:rPr>
        <w:t xml:space="preserve"> </w:t>
      </w:r>
      <w:r w:rsidR="00056362" w:rsidRPr="00056362">
        <w:rPr>
          <w:sz w:val="22"/>
          <w:szCs w:val="22"/>
        </w:rPr>
        <w:t>Ability to conduct data stocktakes and compile data inventories</w:t>
      </w:r>
    </w:p>
    <w:p w14:paraId="11C6846A" w14:textId="77777777" w:rsidR="00473945" w:rsidRDefault="00C30CDD" w:rsidP="00056362">
      <w:pPr>
        <w:keepLines w:val="0"/>
        <w:spacing w:before="0" w:after="200" w:line="276" w:lineRule="auto"/>
        <w:ind w:left="360" w:hanging="360"/>
        <w:contextualSpacing/>
        <w:rPr>
          <w:rFonts w:asciiTheme="minorHAnsi" w:hAnsiTheme="minorHAnsi" w:cstheme="minorHAnsi"/>
          <w:sz w:val="22"/>
          <w:szCs w:val="22"/>
        </w:rPr>
      </w:pPr>
      <w:sdt>
        <w:sdtPr>
          <w:rPr>
            <w:rFonts w:asciiTheme="minorHAnsi" w:hAnsiTheme="minorHAnsi" w:cstheme="minorHAnsi"/>
            <w:sz w:val="22"/>
            <w:szCs w:val="22"/>
          </w:rPr>
          <w:id w:val="-1080288847"/>
          <w14:checkbox>
            <w14:checked w14:val="0"/>
            <w14:checkedState w14:val="2612" w14:font="MS Gothic"/>
            <w14:uncheckedState w14:val="2610" w14:font="MS Gothic"/>
          </w14:checkbox>
        </w:sdtPr>
        <w:sdtEndPr/>
        <w:sdtContent>
          <w:r w:rsidR="00056362" w:rsidRPr="00056362">
            <w:rPr>
              <w:rFonts w:ascii="MS Gothic" w:eastAsia="MS Gothic" w:hAnsi="MS Gothic" w:cstheme="minorHAnsi" w:hint="eastAsia"/>
              <w:sz w:val="22"/>
              <w:szCs w:val="22"/>
            </w:rPr>
            <w:t>☐</w:t>
          </w:r>
        </w:sdtContent>
      </w:sdt>
      <w:r w:rsidR="00056362" w:rsidRPr="00056362">
        <w:rPr>
          <w:rFonts w:asciiTheme="minorHAnsi" w:hAnsiTheme="minorHAnsi" w:cstheme="minorHAnsi"/>
          <w:sz w:val="22"/>
          <w:szCs w:val="22"/>
        </w:rPr>
        <w:t xml:space="preserve"> </w:t>
      </w:r>
      <w:r w:rsidR="00056362" w:rsidRPr="00056362">
        <w:rPr>
          <w:sz w:val="22"/>
          <w:szCs w:val="22"/>
        </w:rPr>
        <w:t>Extensive knowledge about industry recognised data modelling patterns and standards</w:t>
      </w:r>
      <w:r w:rsidR="00473945" w:rsidRPr="00473945">
        <w:rPr>
          <w:rFonts w:asciiTheme="minorHAnsi" w:hAnsiTheme="minorHAnsi" w:cstheme="minorHAnsi"/>
          <w:sz w:val="22"/>
          <w:szCs w:val="22"/>
        </w:rPr>
        <w:t>.</w:t>
      </w:r>
    </w:p>
    <w:p w14:paraId="11C6846B" w14:textId="77777777" w:rsidR="004F2D12" w:rsidRPr="00473945" w:rsidRDefault="004F2D12" w:rsidP="00473945">
      <w:pPr>
        <w:keepLines w:val="0"/>
        <w:spacing w:before="0" w:after="200" w:line="276" w:lineRule="auto"/>
        <w:ind w:left="360" w:hanging="360"/>
        <w:contextualSpacing/>
        <w:rPr>
          <w:rFonts w:asciiTheme="minorHAnsi" w:hAnsiTheme="minorHAnsi" w:cstheme="minorHAnsi"/>
          <w:sz w:val="22"/>
          <w:szCs w:val="22"/>
        </w:rPr>
      </w:pPr>
    </w:p>
    <w:tbl>
      <w:tblPr>
        <w:tblStyle w:val="TableGridLight"/>
        <w:tblW w:w="0" w:type="auto"/>
        <w:tblLook w:val="04A0" w:firstRow="1" w:lastRow="0" w:firstColumn="1" w:lastColumn="0" w:noHBand="0" w:noVBand="1"/>
      </w:tblPr>
      <w:tblGrid>
        <w:gridCol w:w="2802"/>
        <w:gridCol w:w="6378"/>
      </w:tblGrid>
      <w:tr w:rsidR="004F2D12" w14:paraId="11C68470" w14:textId="77777777" w:rsidTr="004F2D12">
        <w:tc>
          <w:tcPr>
            <w:tcW w:w="2802" w:type="dxa"/>
          </w:tcPr>
          <w:p w14:paraId="11C6846C" w14:textId="77777777" w:rsidR="004F2D12" w:rsidRPr="004F2D12" w:rsidRDefault="004F2D12" w:rsidP="00473945">
            <w:pPr>
              <w:rPr>
                <w:sz w:val="22"/>
                <w:szCs w:val="22"/>
              </w:rPr>
            </w:pPr>
            <w:r w:rsidRPr="004F2D12">
              <w:rPr>
                <w:sz w:val="22"/>
                <w:szCs w:val="22"/>
              </w:rPr>
              <w:t xml:space="preserve">Other </w:t>
            </w:r>
            <w:r>
              <w:rPr>
                <w:sz w:val="22"/>
                <w:szCs w:val="22"/>
              </w:rPr>
              <w:t>C</w:t>
            </w:r>
            <w:r w:rsidRPr="004F2D12">
              <w:rPr>
                <w:sz w:val="22"/>
                <w:szCs w:val="22"/>
              </w:rPr>
              <w:t>ompetencies</w:t>
            </w:r>
          </w:p>
        </w:tc>
        <w:tc>
          <w:tcPr>
            <w:tcW w:w="6378" w:type="dxa"/>
          </w:tcPr>
          <w:p w14:paraId="11C6846D" w14:textId="77777777" w:rsidR="004F2D12" w:rsidRDefault="004F2D12" w:rsidP="00473945">
            <w:pPr>
              <w:rPr>
                <w:color w:val="7F7F7F" w:themeColor="text1" w:themeTint="80"/>
                <w:sz w:val="22"/>
                <w:szCs w:val="22"/>
              </w:rPr>
            </w:pPr>
            <w:r w:rsidRPr="004F2D12">
              <w:rPr>
                <w:color w:val="7F7F7F" w:themeColor="text1" w:themeTint="80"/>
                <w:sz w:val="22"/>
                <w:szCs w:val="22"/>
              </w:rPr>
              <w:t xml:space="preserve">Please </w:t>
            </w:r>
            <w:r>
              <w:rPr>
                <w:color w:val="7F7F7F" w:themeColor="text1" w:themeTint="80"/>
                <w:sz w:val="22"/>
                <w:szCs w:val="22"/>
              </w:rPr>
              <w:t>outline</w:t>
            </w:r>
            <w:r w:rsidRPr="004F2D12">
              <w:rPr>
                <w:color w:val="7F7F7F" w:themeColor="text1" w:themeTint="80"/>
                <w:sz w:val="22"/>
                <w:szCs w:val="22"/>
              </w:rPr>
              <w:t xml:space="preserve"> any other relevant competencies</w:t>
            </w:r>
            <w:r w:rsidR="00831925">
              <w:rPr>
                <w:color w:val="7F7F7F" w:themeColor="text1" w:themeTint="80"/>
                <w:sz w:val="22"/>
                <w:szCs w:val="22"/>
              </w:rPr>
              <w:t>.</w:t>
            </w:r>
          </w:p>
          <w:p w14:paraId="11C6846E" w14:textId="77777777" w:rsidR="004F2D12" w:rsidRDefault="004F2D12" w:rsidP="00473945">
            <w:pPr>
              <w:rPr>
                <w:color w:val="7F7F7F" w:themeColor="text1" w:themeTint="80"/>
                <w:sz w:val="22"/>
                <w:szCs w:val="22"/>
              </w:rPr>
            </w:pPr>
          </w:p>
          <w:p w14:paraId="11C6846F" w14:textId="77777777" w:rsidR="004F2D12" w:rsidRPr="004F2D12" w:rsidRDefault="004F2D12" w:rsidP="00473945">
            <w:pPr>
              <w:rPr>
                <w:color w:val="7F7F7F" w:themeColor="text1" w:themeTint="80"/>
                <w:sz w:val="22"/>
                <w:szCs w:val="22"/>
              </w:rPr>
            </w:pPr>
          </w:p>
        </w:tc>
      </w:tr>
      <w:tr w:rsidR="004F2D12" w14:paraId="11C68477" w14:textId="77777777" w:rsidTr="004F2D12">
        <w:tc>
          <w:tcPr>
            <w:tcW w:w="2802" w:type="dxa"/>
          </w:tcPr>
          <w:p w14:paraId="11C68471" w14:textId="77777777" w:rsidR="004F2D12" w:rsidRPr="00F85A45" w:rsidRDefault="004F2D12" w:rsidP="00473945">
            <w:pPr>
              <w:rPr>
                <w:sz w:val="22"/>
                <w:szCs w:val="22"/>
              </w:rPr>
            </w:pPr>
            <w:r w:rsidRPr="00F85A45">
              <w:rPr>
                <w:sz w:val="22"/>
                <w:szCs w:val="22"/>
              </w:rPr>
              <w:t>Provide Examples</w:t>
            </w:r>
          </w:p>
        </w:tc>
        <w:tc>
          <w:tcPr>
            <w:tcW w:w="6378" w:type="dxa"/>
          </w:tcPr>
          <w:p w14:paraId="11C68472" w14:textId="77777777" w:rsidR="00ED01F9" w:rsidRDefault="004F2D12" w:rsidP="004F2D12">
            <w:pPr>
              <w:rPr>
                <w:color w:val="7F7F7F" w:themeColor="text1" w:themeTint="80"/>
                <w:sz w:val="22"/>
                <w:szCs w:val="22"/>
              </w:rPr>
            </w:pPr>
            <w:r w:rsidRPr="004F2D12">
              <w:rPr>
                <w:color w:val="7F7F7F" w:themeColor="text1" w:themeTint="80"/>
                <w:sz w:val="22"/>
                <w:szCs w:val="22"/>
              </w:rPr>
              <w:t xml:space="preserve">Limit 1000 characters.    </w:t>
            </w:r>
          </w:p>
          <w:p w14:paraId="11C68473" w14:textId="77777777" w:rsidR="004F2D12" w:rsidRPr="004F2D12" w:rsidRDefault="004F2D12" w:rsidP="004F2D12">
            <w:pPr>
              <w:rPr>
                <w:color w:val="7F7F7F" w:themeColor="text1" w:themeTint="80"/>
                <w:sz w:val="22"/>
                <w:szCs w:val="22"/>
              </w:rPr>
            </w:pPr>
            <w:r w:rsidRPr="004F2D12">
              <w:rPr>
                <w:color w:val="7F7F7F" w:themeColor="text1" w:themeTint="80"/>
                <w:sz w:val="22"/>
                <w:szCs w:val="22"/>
              </w:rPr>
              <w:t>P</w:t>
            </w:r>
            <w:r w:rsidR="00ED01F9">
              <w:rPr>
                <w:color w:val="7F7F7F" w:themeColor="text1" w:themeTint="80"/>
                <w:sz w:val="22"/>
                <w:szCs w:val="22"/>
              </w:rPr>
              <w:t>lease p</w:t>
            </w:r>
            <w:r w:rsidRPr="004F2D12">
              <w:rPr>
                <w:color w:val="7F7F7F" w:themeColor="text1" w:themeTint="80"/>
                <w:sz w:val="22"/>
                <w:szCs w:val="22"/>
              </w:rPr>
              <w:t xml:space="preserve">rovide examples which demonstrate how you have used the competencies described above in providing </w:t>
            </w:r>
            <w:r w:rsidR="00056362">
              <w:rPr>
                <w:color w:val="7F7F7F" w:themeColor="text1" w:themeTint="80"/>
                <w:sz w:val="22"/>
                <w:szCs w:val="22"/>
              </w:rPr>
              <w:t>d</w:t>
            </w:r>
            <w:r w:rsidR="00056362" w:rsidRPr="00056362">
              <w:rPr>
                <w:color w:val="7F7F7F" w:themeColor="text1" w:themeTint="80"/>
                <w:sz w:val="22"/>
                <w:szCs w:val="22"/>
              </w:rPr>
              <w:t xml:space="preserve">ata </w:t>
            </w:r>
            <w:r w:rsidR="00056362">
              <w:rPr>
                <w:color w:val="7F7F7F" w:themeColor="text1" w:themeTint="80"/>
                <w:sz w:val="22"/>
                <w:szCs w:val="22"/>
              </w:rPr>
              <w:t>m</w:t>
            </w:r>
            <w:r w:rsidR="00056362" w:rsidRPr="00056362">
              <w:rPr>
                <w:color w:val="7F7F7F" w:themeColor="text1" w:themeTint="80"/>
                <w:sz w:val="22"/>
                <w:szCs w:val="22"/>
              </w:rPr>
              <w:t xml:space="preserve">odelling </w:t>
            </w:r>
            <w:r w:rsidRPr="004F2D12">
              <w:rPr>
                <w:color w:val="7F7F7F" w:themeColor="text1" w:themeTint="80"/>
                <w:sz w:val="22"/>
                <w:szCs w:val="22"/>
              </w:rPr>
              <w:t>services to your customers</w:t>
            </w:r>
            <w:r w:rsidR="00831925">
              <w:rPr>
                <w:color w:val="7F7F7F" w:themeColor="text1" w:themeTint="80"/>
                <w:sz w:val="22"/>
                <w:szCs w:val="22"/>
              </w:rPr>
              <w:t>.</w:t>
            </w:r>
          </w:p>
          <w:p w14:paraId="11C68474" w14:textId="77777777" w:rsidR="004F2D12" w:rsidRDefault="004F2D12" w:rsidP="00056362">
            <w:pPr>
              <w:ind w:firstLine="567"/>
              <w:rPr>
                <w:b/>
              </w:rPr>
            </w:pPr>
          </w:p>
          <w:p w14:paraId="11C68475" w14:textId="77777777" w:rsidR="00056362" w:rsidRDefault="00056362" w:rsidP="00056362">
            <w:pPr>
              <w:ind w:firstLine="567"/>
              <w:rPr>
                <w:b/>
              </w:rPr>
            </w:pPr>
          </w:p>
          <w:p w14:paraId="11C68476" w14:textId="77777777" w:rsidR="004F2D12" w:rsidRDefault="004F2D12" w:rsidP="00473945">
            <w:pPr>
              <w:rPr>
                <w:b/>
              </w:rPr>
            </w:pPr>
          </w:p>
        </w:tc>
      </w:tr>
      <w:tr w:rsidR="00C30CDD" w14:paraId="0443222B" w14:textId="77777777" w:rsidTr="00B500A4">
        <w:tc>
          <w:tcPr>
            <w:tcW w:w="2802" w:type="dxa"/>
          </w:tcPr>
          <w:p w14:paraId="70C42D2A" w14:textId="77777777" w:rsidR="00C30CDD" w:rsidRPr="00F85A45" w:rsidRDefault="00C30CDD" w:rsidP="00B500A4">
            <w:pPr>
              <w:rPr>
                <w:sz w:val="22"/>
                <w:szCs w:val="22"/>
              </w:rPr>
            </w:pPr>
            <w:r w:rsidRPr="00F85A45">
              <w:rPr>
                <w:sz w:val="22"/>
                <w:szCs w:val="22"/>
              </w:rPr>
              <w:t>Case Studies</w:t>
            </w:r>
            <w:r>
              <w:rPr>
                <w:sz w:val="22"/>
                <w:szCs w:val="22"/>
              </w:rPr>
              <w:t xml:space="preserve"> (optional)</w:t>
            </w:r>
          </w:p>
        </w:tc>
        <w:tc>
          <w:tcPr>
            <w:tcW w:w="6378" w:type="dxa"/>
          </w:tcPr>
          <w:p w14:paraId="31058CA2" w14:textId="77777777" w:rsidR="00C30CDD" w:rsidRDefault="00C30CDD" w:rsidP="00B500A4">
            <w:pPr>
              <w:rPr>
                <w:color w:val="7F7F7F" w:themeColor="text1" w:themeTint="80"/>
                <w:sz w:val="22"/>
                <w:szCs w:val="22"/>
              </w:rPr>
            </w:pPr>
            <w:r>
              <w:rPr>
                <w:color w:val="7F7F7F" w:themeColor="text1" w:themeTint="80"/>
                <w:sz w:val="22"/>
                <w:szCs w:val="22"/>
              </w:rPr>
              <w:t>Please provide case studies (in PDF format or URL link) as supporting evidence.</w:t>
            </w:r>
          </w:p>
          <w:p w14:paraId="3CF0FDBD" w14:textId="77777777" w:rsidR="00C30CDD" w:rsidRPr="004F2D12" w:rsidRDefault="00C30CDD" w:rsidP="00B500A4">
            <w:pPr>
              <w:rPr>
                <w:color w:val="7F7F7F" w:themeColor="text1" w:themeTint="80"/>
                <w:sz w:val="22"/>
                <w:szCs w:val="22"/>
              </w:rPr>
            </w:pPr>
          </w:p>
        </w:tc>
      </w:tr>
    </w:tbl>
    <w:p w14:paraId="11C6847C" w14:textId="77777777" w:rsidR="00473945" w:rsidRDefault="00473945" w:rsidP="00473945">
      <w:pPr>
        <w:spacing w:after="0"/>
        <w:rPr>
          <w:b/>
        </w:rPr>
      </w:pPr>
      <w:bookmarkStart w:id="1" w:name="_GoBack"/>
      <w:bookmarkEnd w:id="1"/>
    </w:p>
    <w:p w14:paraId="11C6847D" w14:textId="77777777" w:rsidR="00473945" w:rsidRDefault="00473945" w:rsidP="00473945">
      <w:pPr>
        <w:spacing w:after="0"/>
        <w:rPr>
          <w:b/>
        </w:rPr>
      </w:pPr>
      <w:r>
        <w:rPr>
          <w:b/>
        </w:rPr>
        <w:lastRenderedPageBreak/>
        <w:t>Service Delivery Capabilities</w:t>
      </w:r>
    </w:p>
    <w:tbl>
      <w:tblPr>
        <w:tblStyle w:val="TableGridLight"/>
        <w:tblW w:w="0" w:type="auto"/>
        <w:tblLook w:val="04A0" w:firstRow="1" w:lastRow="0" w:firstColumn="1" w:lastColumn="0" w:noHBand="0" w:noVBand="1"/>
      </w:tblPr>
      <w:tblGrid>
        <w:gridCol w:w="2802"/>
        <w:gridCol w:w="6378"/>
      </w:tblGrid>
      <w:tr w:rsidR="00473945" w14:paraId="11C68486" w14:textId="77777777" w:rsidTr="00473945">
        <w:tc>
          <w:tcPr>
            <w:tcW w:w="2802" w:type="dxa"/>
          </w:tcPr>
          <w:p w14:paraId="11C6847E" w14:textId="77777777" w:rsidR="00473945" w:rsidRPr="00F85A45" w:rsidRDefault="00473945" w:rsidP="007C15DD">
            <w:pPr>
              <w:rPr>
                <w:sz w:val="22"/>
                <w:szCs w:val="22"/>
              </w:rPr>
            </w:pPr>
            <w:r w:rsidRPr="00F85A45">
              <w:rPr>
                <w:sz w:val="22"/>
                <w:szCs w:val="22"/>
              </w:rPr>
              <w:t>Resource Availability</w:t>
            </w:r>
          </w:p>
        </w:tc>
        <w:tc>
          <w:tcPr>
            <w:tcW w:w="6378" w:type="dxa"/>
          </w:tcPr>
          <w:p w14:paraId="11C6847F" w14:textId="77777777" w:rsidR="00473945" w:rsidRPr="00473945" w:rsidRDefault="00473945" w:rsidP="007C15DD">
            <w:pPr>
              <w:rPr>
                <w:color w:val="7F7F7F" w:themeColor="text1" w:themeTint="80"/>
                <w:sz w:val="22"/>
                <w:szCs w:val="22"/>
              </w:rPr>
            </w:pPr>
            <w:r w:rsidRPr="00473945">
              <w:rPr>
                <w:color w:val="7F7F7F" w:themeColor="text1" w:themeTint="80"/>
                <w:sz w:val="22"/>
                <w:szCs w:val="22"/>
              </w:rPr>
              <w:t>Please set out your organisation’s approach for selecting, maintaining and managing the availability of its resources so that requests from agencies can be met in a timely manner</w:t>
            </w:r>
            <w:r w:rsidR="00831925">
              <w:rPr>
                <w:color w:val="7F7F7F" w:themeColor="text1" w:themeTint="80"/>
                <w:sz w:val="22"/>
                <w:szCs w:val="22"/>
              </w:rPr>
              <w:t>.</w:t>
            </w:r>
          </w:p>
          <w:p w14:paraId="11C68480" w14:textId="77777777" w:rsidR="00473945" w:rsidRPr="00473945" w:rsidRDefault="00473945" w:rsidP="007C15DD">
            <w:pPr>
              <w:rPr>
                <w:b/>
                <w:sz w:val="22"/>
                <w:szCs w:val="22"/>
              </w:rPr>
            </w:pPr>
          </w:p>
          <w:p w14:paraId="11C68481" w14:textId="77777777" w:rsidR="00473945" w:rsidRDefault="00473945" w:rsidP="007C15DD">
            <w:pPr>
              <w:rPr>
                <w:b/>
                <w:sz w:val="22"/>
                <w:szCs w:val="22"/>
              </w:rPr>
            </w:pPr>
          </w:p>
          <w:p w14:paraId="11C68482" w14:textId="77777777" w:rsidR="00473945" w:rsidRPr="00473945" w:rsidRDefault="00473945" w:rsidP="007C15DD">
            <w:pPr>
              <w:rPr>
                <w:b/>
                <w:sz w:val="22"/>
                <w:szCs w:val="22"/>
              </w:rPr>
            </w:pPr>
          </w:p>
          <w:p w14:paraId="11C68483" w14:textId="77777777" w:rsidR="00473945" w:rsidRDefault="00473945" w:rsidP="007C15DD">
            <w:pPr>
              <w:rPr>
                <w:b/>
                <w:sz w:val="22"/>
                <w:szCs w:val="22"/>
              </w:rPr>
            </w:pPr>
          </w:p>
          <w:p w14:paraId="11C68484" w14:textId="77777777" w:rsidR="00473945" w:rsidRPr="00473945" w:rsidRDefault="00473945" w:rsidP="007C15DD">
            <w:pPr>
              <w:rPr>
                <w:b/>
                <w:sz w:val="22"/>
                <w:szCs w:val="22"/>
              </w:rPr>
            </w:pPr>
          </w:p>
          <w:p w14:paraId="11C68485" w14:textId="77777777" w:rsidR="00473945" w:rsidRPr="00473945" w:rsidRDefault="00473945" w:rsidP="007C15DD">
            <w:pPr>
              <w:rPr>
                <w:b/>
                <w:sz w:val="22"/>
                <w:szCs w:val="22"/>
              </w:rPr>
            </w:pPr>
          </w:p>
        </w:tc>
      </w:tr>
      <w:tr w:rsidR="00473945" w14:paraId="11C6848D" w14:textId="77777777" w:rsidTr="00473945">
        <w:tc>
          <w:tcPr>
            <w:tcW w:w="2802" w:type="dxa"/>
          </w:tcPr>
          <w:p w14:paraId="11C68487" w14:textId="77777777" w:rsidR="00473945" w:rsidRPr="00AB3EAC" w:rsidRDefault="00473945" w:rsidP="007C15DD">
            <w:pPr>
              <w:rPr>
                <w:sz w:val="22"/>
                <w:szCs w:val="22"/>
              </w:rPr>
            </w:pPr>
            <w:r w:rsidRPr="00AB3EAC">
              <w:rPr>
                <w:sz w:val="22"/>
                <w:szCs w:val="22"/>
              </w:rPr>
              <w:t>Capability Development</w:t>
            </w:r>
          </w:p>
        </w:tc>
        <w:tc>
          <w:tcPr>
            <w:tcW w:w="6378" w:type="dxa"/>
          </w:tcPr>
          <w:p w14:paraId="11C68488" w14:textId="77777777" w:rsidR="00473945" w:rsidRPr="00473945" w:rsidRDefault="00473945" w:rsidP="007C15DD">
            <w:pPr>
              <w:rPr>
                <w:color w:val="7F7F7F" w:themeColor="text1" w:themeTint="80"/>
                <w:sz w:val="22"/>
                <w:szCs w:val="22"/>
              </w:rPr>
            </w:pPr>
            <w:r w:rsidRPr="00473945">
              <w:rPr>
                <w:color w:val="7F7F7F" w:themeColor="text1" w:themeTint="80"/>
                <w:sz w:val="22"/>
                <w:szCs w:val="22"/>
              </w:rPr>
              <w:t xml:space="preserve">Please set out your organisation’s approach for developing and maintaining the capability of its resources, including the nature and level of investment in individual resources for keeping up-to-date with trends and techniques of their respective discipline and knowledge of the </w:t>
            </w:r>
            <w:r w:rsidR="00E13308">
              <w:rPr>
                <w:color w:val="7F7F7F" w:themeColor="text1" w:themeTint="80"/>
                <w:sz w:val="22"/>
                <w:szCs w:val="22"/>
              </w:rPr>
              <w:t>P</w:t>
            </w:r>
            <w:r w:rsidRPr="00473945">
              <w:rPr>
                <w:color w:val="7F7F7F" w:themeColor="text1" w:themeTint="80"/>
                <w:sz w:val="22"/>
                <w:szCs w:val="22"/>
              </w:rPr>
              <w:t xml:space="preserve">ublic </w:t>
            </w:r>
            <w:r w:rsidR="00E13308">
              <w:rPr>
                <w:color w:val="7F7F7F" w:themeColor="text1" w:themeTint="80"/>
                <w:sz w:val="22"/>
                <w:szCs w:val="22"/>
              </w:rPr>
              <w:t>S</w:t>
            </w:r>
            <w:r w:rsidRPr="00473945">
              <w:rPr>
                <w:color w:val="7F7F7F" w:themeColor="text1" w:themeTint="80"/>
                <w:sz w:val="22"/>
                <w:szCs w:val="22"/>
              </w:rPr>
              <w:t>ector environment</w:t>
            </w:r>
            <w:r w:rsidR="00831925">
              <w:rPr>
                <w:color w:val="7F7F7F" w:themeColor="text1" w:themeTint="80"/>
                <w:sz w:val="22"/>
                <w:szCs w:val="22"/>
              </w:rPr>
              <w:t>.</w:t>
            </w:r>
          </w:p>
          <w:p w14:paraId="11C68489" w14:textId="77777777" w:rsidR="00473945" w:rsidRPr="00473945" w:rsidRDefault="00473945" w:rsidP="007C15DD">
            <w:pPr>
              <w:rPr>
                <w:color w:val="7F7F7F" w:themeColor="text1" w:themeTint="80"/>
                <w:sz w:val="22"/>
                <w:szCs w:val="22"/>
              </w:rPr>
            </w:pPr>
          </w:p>
          <w:p w14:paraId="11C6848A" w14:textId="77777777" w:rsidR="00473945" w:rsidRPr="00473945" w:rsidRDefault="00473945" w:rsidP="007C15DD">
            <w:pPr>
              <w:rPr>
                <w:b/>
                <w:sz w:val="22"/>
                <w:szCs w:val="22"/>
              </w:rPr>
            </w:pPr>
          </w:p>
          <w:p w14:paraId="11C6848B" w14:textId="77777777" w:rsidR="00473945" w:rsidRPr="00473945" w:rsidRDefault="00473945" w:rsidP="007C15DD">
            <w:pPr>
              <w:rPr>
                <w:b/>
                <w:sz w:val="22"/>
                <w:szCs w:val="22"/>
              </w:rPr>
            </w:pPr>
          </w:p>
          <w:p w14:paraId="11C6848C" w14:textId="77777777" w:rsidR="00473945" w:rsidRPr="00473945" w:rsidRDefault="00473945" w:rsidP="007C15DD">
            <w:pPr>
              <w:rPr>
                <w:b/>
                <w:sz w:val="22"/>
                <w:szCs w:val="22"/>
              </w:rPr>
            </w:pPr>
          </w:p>
        </w:tc>
      </w:tr>
      <w:tr w:rsidR="00473945" w14:paraId="11C68493" w14:textId="77777777" w:rsidTr="00473945">
        <w:tc>
          <w:tcPr>
            <w:tcW w:w="2802" w:type="dxa"/>
          </w:tcPr>
          <w:p w14:paraId="11C6848E" w14:textId="77777777" w:rsidR="00473945" w:rsidRPr="00AB3EAC" w:rsidRDefault="00473945" w:rsidP="007C15DD">
            <w:pPr>
              <w:rPr>
                <w:sz w:val="22"/>
                <w:szCs w:val="22"/>
              </w:rPr>
            </w:pPr>
            <w:r w:rsidRPr="00AB3EAC">
              <w:rPr>
                <w:sz w:val="22"/>
                <w:szCs w:val="22"/>
              </w:rPr>
              <w:t>Knowledge Management</w:t>
            </w:r>
          </w:p>
        </w:tc>
        <w:tc>
          <w:tcPr>
            <w:tcW w:w="6378" w:type="dxa"/>
          </w:tcPr>
          <w:p w14:paraId="11C6848F" w14:textId="77777777" w:rsidR="00473945" w:rsidRPr="00473945" w:rsidRDefault="00473945" w:rsidP="007C15DD">
            <w:pPr>
              <w:rPr>
                <w:color w:val="7F7F7F" w:themeColor="text1" w:themeTint="80"/>
                <w:sz w:val="22"/>
                <w:szCs w:val="22"/>
              </w:rPr>
            </w:pPr>
            <w:r w:rsidRPr="00473945">
              <w:rPr>
                <w:color w:val="7F7F7F" w:themeColor="text1" w:themeTint="80"/>
                <w:sz w:val="22"/>
                <w:szCs w:val="22"/>
              </w:rPr>
              <w:t>Please set out your organisation’s approach for managing the retention and transfer of knowledge created by its resources, including: knowledge management practices that ensure transfer of knowledge within the organisation’s resources and agency staff, how resources will identify opportunities to improve agency systems and processes, and how resources will add value over and above the contracted service</w:t>
            </w:r>
            <w:r w:rsidR="00831925">
              <w:rPr>
                <w:color w:val="7F7F7F" w:themeColor="text1" w:themeTint="80"/>
                <w:sz w:val="22"/>
                <w:szCs w:val="22"/>
              </w:rPr>
              <w:t>.</w:t>
            </w:r>
          </w:p>
          <w:p w14:paraId="11C68490" w14:textId="77777777" w:rsidR="00473945" w:rsidRPr="00473945" w:rsidRDefault="00473945" w:rsidP="007C15DD">
            <w:pPr>
              <w:rPr>
                <w:color w:val="7F7F7F" w:themeColor="text1" w:themeTint="80"/>
                <w:sz w:val="22"/>
                <w:szCs w:val="22"/>
              </w:rPr>
            </w:pPr>
          </w:p>
          <w:p w14:paraId="11C68491" w14:textId="77777777" w:rsidR="00473945" w:rsidRDefault="00473945" w:rsidP="007C15DD">
            <w:pPr>
              <w:rPr>
                <w:color w:val="7F7F7F" w:themeColor="text1" w:themeTint="80"/>
                <w:sz w:val="22"/>
                <w:szCs w:val="22"/>
              </w:rPr>
            </w:pPr>
          </w:p>
          <w:p w14:paraId="11C68492" w14:textId="77777777" w:rsidR="00473945" w:rsidRPr="00473945" w:rsidRDefault="00473945" w:rsidP="007C15DD">
            <w:pPr>
              <w:rPr>
                <w:color w:val="7F7F7F" w:themeColor="text1" w:themeTint="80"/>
                <w:sz w:val="22"/>
                <w:szCs w:val="22"/>
              </w:rPr>
            </w:pPr>
          </w:p>
        </w:tc>
      </w:tr>
      <w:tr w:rsidR="00473945" w14:paraId="11C6849A" w14:textId="77777777" w:rsidTr="00473945">
        <w:tc>
          <w:tcPr>
            <w:tcW w:w="2802" w:type="dxa"/>
          </w:tcPr>
          <w:p w14:paraId="11C68494" w14:textId="77777777" w:rsidR="00473945" w:rsidRPr="00AB3EAC" w:rsidRDefault="00473945" w:rsidP="007C15DD">
            <w:pPr>
              <w:rPr>
                <w:sz w:val="22"/>
                <w:szCs w:val="22"/>
              </w:rPr>
            </w:pPr>
            <w:r w:rsidRPr="00AB3EAC">
              <w:rPr>
                <w:sz w:val="22"/>
                <w:szCs w:val="22"/>
              </w:rPr>
              <w:t>Security</w:t>
            </w:r>
          </w:p>
        </w:tc>
        <w:tc>
          <w:tcPr>
            <w:tcW w:w="6378" w:type="dxa"/>
          </w:tcPr>
          <w:p w14:paraId="11C68495" w14:textId="77777777" w:rsidR="00473945" w:rsidRPr="00473945" w:rsidRDefault="00473945" w:rsidP="007C15DD">
            <w:pPr>
              <w:rPr>
                <w:color w:val="7F7F7F" w:themeColor="text1" w:themeTint="80"/>
                <w:sz w:val="22"/>
                <w:szCs w:val="22"/>
              </w:rPr>
            </w:pPr>
            <w:r w:rsidRPr="00473945">
              <w:rPr>
                <w:color w:val="7F7F7F" w:themeColor="text1" w:themeTint="80"/>
                <w:sz w:val="22"/>
                <w:szCs w:val="22"/>
              </w:rPr>
              <w:t>Please confirm you have a personnel vetting process which includes the New Zealand Ministry of Justice criminal record checks or equivalent, covering all staff and that this covers any sub-contractors or 3rd parties who will deliver the proposed Service(s).</w:t>
            </w:r>
          </w:p>
          <w:p w14:paraId="11C68496" w14:textId="77777777" w:rsidR="00473945" w:rsidRPr="00473945" w:rsidRDefault="00473945" w:rsidP="007C15DD">
            <w:pPr>
              <w:rPr>
                <w:color w:val="7F7F7F" w:themeColor="text1" w:themeTint="80"/>
                <w:sz w:val="22"/>
                <w:szCs w:val="22"/>
              </w:rPr>
            </w:pPr>
          </w:p>
          <w:p w14:paraId="11C68497" w14:textId="77777777" w:rsidR="00473945" w:rsidRPr="00473945" w:rsidRDefault="00473945" w:rsidP="007C15DD">
            <w:pPr>
              <w:rPr>
                <w:color w:val="7F7F7F" w:themeColor="text1" w:themeTint="80"/>
                <w:sz w:val="22"/>
                <w:szCs w:val="22"/>
              </w:rPr>
            </w:pPr>
          </w:p>
          <w:p w14:paraId="11C68498" w14:textId="77777777" w:rsidR="00473945" w:rsidRPr="00473945" w:rsidRDefault="00473945" w:rsidP="007C15DD">
            <w:pPr>
              <w:rPr>
                <w:color w:val="7F7F7F" w:themeColor="text1" w:themeTint="80"/>
                <w:sz w:val="22"/>
                <w:szCs w:val="22"/>
              </w:rPr>
            </w:pPr>
          </w:p>
          <w:p w14:paraId="11C68499" w14:textId="77777777" w:rsidR="00473945" w:rsidRPr="00473945" w:rsidRDefault="00473945" w:rsidP="007C15DD">
            <w:pPr>
              <w:rPr>
                <w:color w:val="7F7F7F" w:themeColor="text1" w:themeTint="80"/>
                <w:sz w:val="22"/>
                <w:szCs w:val="22"/>
              </w:rPr>
            </w:pPr>
          </w:p>
        </w:tc>
      </w:tr>
    </w:tbl>
    <w:p w14:paraId="11C6849B" w14:textId="77777777" w:rsidR="00473945" w:rsidRDefault="00473945" w:rsidP="007C15DD">
      <w:pPr>
        <w:rPr>
          <w:b/>
        </w:rPr>
      </w:pPr>
    </w:p>
    <w:p w14:paraId="11C6849C" w14:textId="77777777" w:rsidR="00160854" w:rsidRDefault="00160854" w:rsidP="007C15DD">
      <w:pPr>
        <w:rPr>
          <w:b/>
        </w:rPr>
      </w:pPr>
    </w:p>
    <w:p w14:paraId="11C6849D" w14:textId="77777777" w:rsidR="00160854" w:rsidRDefault="00160854" w:rsidP="007C15DD">
      <w:pPr>
        <w:rPr>
          <w:b/>
        </w:rPr>
      </w:pPr>
    </w:p>
    <w:p w14:paraId="11C6849E" w14:textId="77777777" w:rsidR="007C15DD" w:rsidRPr="00AE4A54" w:rsidRDefault="00601044" w:rsidP="00601044">
      <w:pPr>
        <w:spacing w:after="0"/>
        <w:rPr>
          <w:b/>
        </w:rPr>
      </w:pPr>
      <w:r w:rsidRPr="00AE4A54">
        <w:rPr>
          <w:b/>
        </w:rPr>
        <w:lastRenderedPageBreak/>
        <w:t>Pricing Model</w:t>
      </w:r>
    </w:p>
    <w:tbl>
      <w:tblPr>
        <w:tblStyle w:val="TableGridLight"/>
        <w:tblW w:w="0" w:type="auto"/>
        <w:tblLook w:val="04A0" w:firstRow="1" w:lastRow="0" w:firstColumn="1" w:lastColumn="0" w:noHBand="0" w:noVBand="1"/>
      </w:tblPr>
      <w:tblGrid>
        <w:gridCol w:w="2802"/>
        <w:gridCol w:w="6378"/>
      </w:tblGrid>
      <w:tr w:rsidR="00601044" w14:paraId="11C684A2" w14:textId="77777777" w:rsidTr="00601044">
        <w:tc>
          <w:tcPr>
            <w:tcW w:w="2802" w:type="dxa"/>
          </w:tcPr>
          <w:p w14:paraId="11C6849F" w14:textId="77777777" w:rsidR="00601044" w:rsidRPr="00203E01" w:rsidRDefault="00624F4F" w:rsidP="00DD5B53">
            <w:pPr>
              <w:rPr>
                <w:sz w:val="22"/>
                <w:szCs w:val="22"/>
              </w:rPr>
            </w:pPr>
            <w:r w:rsidRPr="00203E01">
              <w:rPr>
                <w:sz w:val="22"/>
                <w:szCs w:val="22"/>
              </w:rPr>
              <w:t>Standard Rate Card</w:t>
            </w:r>
          </w:p>
        </w:tc>
        <w:tc>
          <w:tcPr>
            <w:tcW w:w="6378" w:type="dxa"/>
          </w:tcPr>
          <w:p w14:paraId="11C684A0" w14:textId="77777777" w:rsidR="00601044" w:rsidRPr="00601044" w:rsidRDefault="00601044" w:rsidP="00601044">
            <w:pPr>
              <w:keepLines w:val="0"/>
              <w:rPr>
                <w:color w:val="7F7F7F" w:themeColor="text1" w:themeTint="80"/>
                <w:sz w:val="22"/>
                <w:szCs w:val="22"/>
              </w:rPr>
            </w:pPr>
            <w:r w:rsidRPr="00601044">
              <w:rPr>
                <w:color w:val="7F7F7F" w:themeColor="text1" w:themeTint="80"/>
                <w:sz w:val="22"/>
                <w:szCs w:val="22"/>
              </w:rPr>
              <w:t xml:space="preserve">Please provide your standard rate card or pricing model </w:t>
            </w:r>
          </w:p>
          <w:p w14:paraId="11C684A1" w14:textId="77777777" w:rsidR="00601044" w:rsidRDefault="00601044" w:rsidP="00DD5B53"/>
        </w:tc>
      </w:tr>
      <w:tr w:rsidR="00601044" w14:paraId="11C684AB" w14:textId="77777777" w:rsidTr="00601044">
        <w:tc>
          <w:tcPr>
            <w:tcW w:w="2802" w:type="dxa"/>
          </w:tcPr>
          <w:p w14:paraId="11C684A3" w14:textId="77777777" w:rsidR="00601044" w:rsidRPr="00203E01" w:rsidRDefault="00624F4F" w:rsidP="00DD5B53">
            <w:pPr>
              <w:rPr>
                <w:sz w:val="22"/>
                <w:szCs w:val="22"/>
              </w:rPr>
            </w:pPr>
            <w:r w:rsidRPr="00203E01">
              <w:rPr>
                <w:sz w:val="22"/>
                <w:szCs w:val="22"/>
              </w:rPr>
              <w:t>Pricing Model</w:t>
            </w:r>
          </w:p>
        </w:tc>
        <w:tc>
          <w:tcPr>
            <w:tcW w:w="6378" w:type="dxa"/>
          </w:tcPr>
          <w:p w14:paraId="11C684A4" w14:textId="77777777" w:rsidR="00601044" w:rsidRDefault="00624F4F" w:rsidP="00624F4F">
            <w:pPr>
              <w:pStyle w:val="Default"/>
              <w:rPr>
                <w:color w:val="7F7F7F" w:themeColor="text1" w:themeTint="80"/>
                <w:sz w:val="22"/>
                <w:szCs w:val="22"/>
              </w:rPr>
            </w:pPr>
            <w:r w:rsidRPr="00624F4F">
              <w:rPr>
                <w:rFonts w:cs="Times New Roman"/>
                <w:color w:val="7F7F7F" w:themeColor="text1" w:themeTint="80"/>
                <w:sz w:val="22"/>
                <w:szCs w:val="22"/>
                <w:lang w:eastAsia="en-US"/>
              </w:rPr>
              <w:t>Please note that this p</w:t>
            </w:r>
            <w:r w:rsidR="00601044" w:rsidRPr="00624F4F">
              <w:rPr>
                <w:rFonts w:cs="Times New Roman"/>
                <w:color w:val="7F7F7F" w:themeColor="text1" w:themeTint="80"/>
                <w:sz w:val="22"/>
                <w:szCs w:val="22"/>
                <w:lang w:eastAsia="en-US"/>
              </w:rPr>
              <w:t>ric</w:t>
            </w:r>
            <w:r w:rsidR="00601044" w:rsidRPr="00601044">
              <w:rPr>
                <w:rFonts w:cs="Times New Roman"/>
                <w:color w:val="7F7F7F" w:themeColor="text1" w:themeTint="80"/>
                <w:sz w:val="22"/>
                <w:szCs w:val="22"/>
                <w:lang w:eastAsia="en-US"/>
              </w:rPr>
              <w:t xml:space="preserve">ing </w:t>
            </w:r>
            <w:r w:rsidR="00601044" w:rsidRPr="00624F4F">
              <w:rPr>
                <w:rFonts w:cs="Times New Roman"/>
                <w:color w:val="7F7F7F" w:themeColor="text1" w:themeTint="80"/>
                <w:sz w:val="22"/>
                <w:szCs w:val="22"/>
                <w:lang w:eastAsia="en-US"/>
              </w:rPr>
              <w:t>is indicative and final pricing will be negotiated when you conclude</w:t>
            </w:r>
            <w:r w:rsidR="00601044" w:rsidRPr="00601044">
              <w:rPr>
                <w:color w:val="7F7F7F" w:themeColor="text1" w:themeTint="80"/>
                <w:sz w:val="22"/>
                <w:szCs w:val="22"/>
              </w:rPr>
              <w:t xml:space="preserve"> the SOW</w:t>
            </w:r>
            <w:r>
              <w:rPr>
                <w:color w:val="7F7F7F" w:themeColor="text1" w:themeTint="80"/>
                <w:sz w:val="22"/>
                <w:szCs w:val="22"/>
              </w:rPr>
              <w:t>.</w:t>
            </w:r>
          </w:p>
          <w:p w14:paraId="11C684A5" w14:textId="77777777" w:rsidR="00601044" w:rsidRPr="00601044" w:rsidRDefault="00601044" w:rsidP="00601044">
            <w:pPr>
              <w:keepLines w:val="0"/>
              <w:rPr>
                <w:color w:val="7F7F7F" w:themeColor="text1" w:themeTint="80"/>
                <w:sz w:val="22"/>
                <w:szCs w:val="22"/>
              </w:rPr>
            </w:pPr>
            <w:r w:rsidRPr="00601044">
              <w:rPr>
                <w:color w:val="7F7F7F" w:themeColor="text1" w:themeTint="80"/>
                <w:sz w:val="22"/>
                <w:szCs w:val="22"/>
              </w:rPr>
              <w:t>Agencies will look at pricing to decide initial shortlist, so please provide meaningful info, such as</w:t>
            </w:r>
          </w:p>
          <w:p w14:paraId="11C684A6" w14:textId="77777777" w:rsidR="00601044" w:rsidRPr="00624F4F" w:rsidRDefault="00601044" w:rsidP="00624F4F">
            <w:pPr>
              <w:pStyle w:val="ListParagraph"/>
              <w:keepLines w:val="0"/>
              <w:numPr>
                <w:ilvl w:val="0"/>
                <w:numId w:val="25"/>
              </w:numPr>
              <w:spacing w:after="0"/>
              <w:rPr>
                <w:color w:val="7F7F7F" w:themeColor="text1" w:themeTint="80"/>
                <w:sz w:val="22"/>
                <w:szCs w:val="22"/>
              </w:rPr>
            </w:pPr>
            <w:r w:rsidRPr="00624F4F">
              <w:rPr>
                <w:color w:val="7F7F7F" w:themeColor="text1" w:themeTint="80"/>
                <w:sz w:val="22"/>
                <w:szCs w:val="22"/>
              </w:rPr>
              <w:t>Rate card</w:t>
            </w:r>
          </w:p>
          <w:p w14:paraId="11C684A7" w14:textId="77777777" w:rsidR="00601044" w:rsidRPr="00624F4F" w:rsidRDefault="00601044" w:rsidP="00624F4F">
            <w:pPr>
              <w:pStyle w:val="ListParagraph"/>
              <w:keepLines w:val="0"/>
              <w:numPr>
                <w:ilvl w:val="0"/>
                <w:numId w:val="25"/>
              </w:numPr>
              <w:spacing w:after="0"/>
              <w:rPr>
                <w:color w:val="7F7F7F" w:themeColor="text1" w:themeTint="80"/>
                <w:sz w:val="22"/>
                <w:szCs w:val="22"/>
              </w:rPr>
            </w:pPr>
            <w:r w:rsidRPr="00624F4F">
              <w:rPr>
                <w:color w:val="7F7F7F" w:themeColor="text1" w:themeTint="80"/>
                <w:sz w:val="22"/>
                <w:szCs w:val="22"/>
              </w:rPr>
              <w:t>Blended rates</w:t>
            </w:r>
          </w:p>
          <w:p w14:paraId="11C684A8" w14:textId="77777777" w:rsidR="00601044" w:rsidRPr="00624F4F" w:rsidRDefault="00601044" w:rsidP="00624F4F">
            <w:pPr>
              <w:pStyle w:val="ListParagraph"/>
              <w:keepLines w:val="0"/>
              <w:numPr>
                <w:ilvl w:val="0"/>
                <w:numId w:val="25"/>
              </w:numPr>
              <w:spacing w:after="0"/>
              <w:rPr>
                <w:color w:val="7F7F7F" w:themeColor="text1" w:themeTint="80"/>
                <w:sz w:val="22"/>
                <w:szCs w:val="22"/>
              </w:rPr>
            </w:pPr>
            <w:r w:rsidRPr="00624F4F">
              <w:rPr>
                <w:color w:val="7F7F7F" w:themeColor="text1" w:themeTint="80"/>
                <w:sz w:val="22"/>
                <w:szCs w:val="22"/>
              </w:rPr>
              <w:t>Volume discounts</w:t>
            </w:r>
          </w:p>
          <w:p w14:paraId="11C684A9" w14:textId="77777777" w:rsidR="00601044" w:rsidRPr="00624F4F" w:rsidRDefault="00601044" w:rsidP="00624F4F">
            <w:pPr>
              <w:pStyle w:val="ListParagraph"/>
              <w:keepLines w:val="0"/>
              <w:numPr>
                <w:ilvl w:val="0"/>
                <w:numId w:val="25"/>
              </w:numPr>
              <w:spacing w:after="0"/>
              <w:rPr>
                <w:color w:val="7F7F7F" w:themeColor="text1" w:themeTint="80"/>
                <w:sz w:val="22"/>
                <w:szCs w:val="22"/>
              </w:rPr>
            </w:pPr>
            <w:r w:rsidRPr="00624F4F">
              <w:rPr>
                <w:color w:val="7F7F7F" w:themeColor="text1" w:themeTint="80"/>
                <w:sz w:val="22"/>
                <w:szCs w:val="22"/>
              </w:rPr>
              <w:t>Outcome based pricing options</w:t>
            </w:r>
          </w:p>
          <w:p w14:paraId="11C684AA" w14:textId="77777777" w:rsidR="00601044" w:rsidRDefault="00601044" w:rsidP="00DD5B53"/>
        </w:tc>
      </w:tr>
    </w:tbl>
    <w:p w14:paraId="11C684AC" w14:textId="77777777" w:rsidR="007C15DD" w:rsidRPr="00603635" w:rsidRDefault="007C15DD" w:rsidP="00603635"/>
    <w:sectPr w:rsidR="007C15DD" w:rsidRPr="00603635" w:rsidSect="00CF4BE3">
      <w:footerReference w:type="default" r:id="rId13"/>
      <w:pgSz w:w="11907" w:h="16840" w:code="9"/>
      <w:pgMar w:top="1418" w:right="1418" w:bottom="992" w:left="1418" w:header="425"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684B4" w14:textId="77777777" w:rsidR="007C15DD" w:rsidRDefault="007C15DD">
      <w:r>
        <w:separator/>
      </w:r>
    </w:p>
    <w:p w14:paraId="11C684B5" w14:textId="77777777" w:rsidR="007C15DD" w:rsidRDefault="007C15DD"/>
    <w:p w14:paraId="11C684B6" w14:textId="77777777" w:rsidR="007C15DD" w:rsidRDefault="007C15DD"/>
  </w:endnote>
  <w:endnote w:type="continuationSeparator" w:id="0">
    <w:p w14:paraId="11C684B7" w14:textId="77777777" w:rsidR="007C15DD" w:rsidRDefault="007C15DD">
      <w:r>
        <w:continuationSeparator/>
      </w:r>
    </w:p>
    <w:p w14:paraId="11C684B8" w14:textId="77777777" w:rsidR="007C15DD" w:rsidRDefault="007C15DD"/>
    <w:p w14:paraId="11C684B9" w14:textId="77777777" w:rsidR="007C15DD" w:rsidRDefault="007C1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684BA" w14:textId="77777777" w:rsidR="008504D0" w:rsidRDefault="00056362" w:rsidP="00126FDE">
    <w:pPr>
      <w:pStyle w:val="Footer"/>
      <w:tabs>
        <w:tab w:val="right" w:pos="9071"/>
      </w:tabs>
      <w:ind w:right="-1"/>
    </w:pPr>
    <w:r w:rsidRPr="00056362">
      <w:t xml:space="preserve">Data Modelling </w:t>
    </w:r>
    <w:r w:rsidR="00831925">
      <w:t>– name of supplier</w:t>
    </w:r>
    <w:r w:rsidR="008504D0">
      <w:tab/>
      <w:t xml:space="preserve">Page </w:t>
    </w:r>
    <w:r w:rsidR="008504D0">
      <w:fldChar w:fldCharType="begin"/>
    </w:r>
    <w:r w:rsidR="008504D0">
      <w:instrText xml:space="preserve"> PAGE  \* Arabic  \* MERGEFORMAT </w:instrText>
    </w:r>
    <w:r w:rsidR="008504D0">
      <w:fldChar w:fldCharType="separate"/>
    </w:r>
    <w:r w:rsidR="00603635">
      <w:rPr>
        <w:noProof/>
      </w:rPr>
      <w:t>1</w:t>
    </w:r>
    <w:r w:rsidR="008504D0">
      <w:fldChar w:fldCharType="end"/>
    </w:r>
    <w:r w:rsidR="008504D0">
      <w:t xml:space="preserve"> of </w:t>
    </w:r>
    <w:fldSimple w:instr=" NUMPAGES   \* MERGEFORMAT ">
      <w:r w:rsidR="00603635">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684AF" w14:textId="77777777" w:rsidR="007C15DD" w:rsidRDefault="007C15DD" w:rsidP="00FB1990">
      <w:pPr>
        <w:pStyle w:val="Spacer"/>
      </w:pPr>
      <w:r>
        <w:separator/>
      </w:r>
    </w:p>
    <w:p w14:paraId="11C684B0" w14:textId="77777777" w:rsidR="007C15DD" w:rsidRDefault="007C15DD" w:rsidP="00FB1990">
      <w:pPr>
        <w:pStyle w:val="Spacer"/>
      </w:pPr>
    </w:p>
  </w:footnote>
  <w:footnote w:type="continuationSeparator" w:id="0">
    <w:p w14:paraId="11C684B1" w14:textId="77777777" w:rsidR="007C15DD" w:rsidRDefault="007C15DD">
      <w:r>
        <w:continuationSeparator/>
      </w:r>
    </w:p>
    <w:p w14:paraId="11C684B2" w14:textId="77777777" w:rsidR="007C15DD" w:rsidRDefault="007C15DD"/>
    <w:p w14:paraId="11C684B3" w14:textId="77777777" w:rsidR="007C15DD" w:rsidRDefault="007C15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9"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0"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1"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599684C"/>
    <w:multiLevelType w:val="hybridMultilevel"/>
    <w:tmpl w:val="EFC871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0"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1"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22"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23"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24"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7"/>
  </w:num>
  <w:num w:numId="8">
    <w:abstractNumId w:val="18"/>
  </w:num>
  <w:num w:numId="9">
    <w:abstractNumId w:val="15"/>
  </w:num>
  <w:num w:numId="10">
    <w:abstractNumId w:val="10"/>
  </w:num>
  <w:num w:numId="11">
    <w:abstractNumId w:val="19"/>
  </w:num>
  <w:num w:numId="12">
    <w:abstractNumId w:val="21"/>
  </w:num>
  <w:num w:numId="13">
    <w:abstractNumId w:val="23"/>
  </w:num>
  <w:num w:numId="14">
    <w:abstractNumId w:val="7"/>
  </w:num>
  <w:num w:numId="15">
    <w:abstractNumId w:val="13"/>
  </w:num>
  <w:num w:numId="16">
    <w:abstractNumId w:val="24"/>
  </w:num>
  <w:num w:numId="17">
    <w:abstractNumId w:val="22"/>
  </w:num>
  <w:num w:numId="18">
    <w:abstractNumId w:val="20"/>
  </w:num>
  <w:num w:numId="19">
    <w:abstractNumId w:val="16"/>
  </w:num>
  <w:num w:numId="20">
    <w:abstractNumId w:val="14"/>
  </w:num>
  <w:num w:numId="21">
    <w:abstractNumId w:val="9"/>
  </w:num>
  <w:num w:numId="22">
    <w:abstractNumId w:val="6"/>
  </w:num>
  <w:num w:numId="23">
    <w:abstractNumId w:val="11"/>
  </w:num>
  <w:num w:numId="24">
    <w:abstractNumId w:val="8"/>
  </w:num>
  <w:num w:numId="25">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14337"/>
  </w:hdrShapeDefaults>
  <w:footnotePr>
    <w:footnote w:id="-1"/>
    <w:footnote w:id="0"/>
  </w:footnotePr>
  <w:endnotePr>
    <w:endnote w:id="-1"/>
    <w:endnote w:id="0"/>
  </w:endnotePr>
  <w:compat>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C15DD"/>
    <w:rsid w:val="00003360"/>
    <w:rsid w:val="00003FC7"/>
    <w:rsid w:val="00005919"/>
    <w:rsid w:val="00007C42"/>
    <w:rsid w:val="00015020"/>
    <w:rsid w:val="0001647B"/>
    <w:rsid w:val="00020010"/>
    <w:rsid w:val="00034673"/>
    <w:rsid w:val="00036671"/>
    <w:rsid w:val="00037226"/>
    <w:rsid w:val="000409E2"/>
    <w:rsid w:val="00044EA1"/>
    <w:rsid w:val="00054574"/>
    <w:rsid w:val="00056362"/>
    <w:rsid w:val="0005649A"/>
    <w:rsid w:val="00063BB2"/>
    <w:rsid w:val="00065F18"/>
    <w:rsid w:val="00067005"/>
    <w:rsid w:val="00076035"/>
    <w:rsid w:val="00077013"/>
    <w:rsid w:val="00091C3A"/>
    <w:rsid w:val="000D61F6"/>
    <w:rsid w:val="000E3240"/>
    <w:rsid w:val="000E677B"/>
    <w:rsid w:val="000F4ADF"/>
    <w:rsid w:val="000F61AF"/>
    <w:rsid w:val="0010171C"/>
    <w:rsid w:val="00102FAD"/>
    <w:rsid w:val="00121870"/>
    <w:rsid w:val="00126FDE"/>
    <w:rsid w:val="0013703F"/>
    <w:rsid w:val="00140ED2"/>
    <w:rsid w:val="00143E7C"/>
    <w:rsid w:val="0014415C"/>
    <w:rsid w:val="0014565E"/>
    <w:rsid w:val="001536C9"/>
    <w:rsid w:val="00160854"/>
    <w:rsid w:val="0016433D"/>
    <w:rsid w:val="00184C0F"/>
    <w:rsid w:val="001A5F55"/>
    <w:rsid w:val="001C0031"/>
    <w:rsid w:val="001C0C30"/>
    <w:rsid w:val="001D0111"/>
    <w:rsid w:val="001D7EAE"/>
    <w:rsid w:val="001E64FC"/>
    <w:rsid w:val="001F0724"/>
    <w:rsid w:val="002007DF"/>
    <w:rsid w:val="00203E01"/>
    <w:rsid w:val="00205FE8"/>
    <w:rsid w:val="00206BA3"/>
    <w:rsid w:val="00215160"/>
    <w:rsid w:val="002224B4"/>
    <w:rsid w:val="00226D5E"/>
    <w:rsid w:val="00237A3D"/>
    <w:rsid w:val="00240E83"/>
    <w:rsid w:val="002502D1"/>
    <w:rsid w:val="00260A17"/>
    <w:rsid w:val="00270EEC"/>
    <w:rsid w:val="002777D8"/>
    <w:rsid w:val="002806A2"/>
    <w:rsid w:val="00297CC7"/>
    <w:rsid w:val="002A194F"/>
    <w:rsid w:val="002A4BD9"/>
    <w:rsid w:val="002A4FE7"/>
    <w:rsid w:val="002A638C"/>
    <w:rsid w:val="002B1CEB"/>
    <w:rsid w:val="002D3125"/>
    <w:rsid w:val="002D4F42"/>
    <w:rsid w:val="0030084C"/>
    <w:rsid w:val="003039E1"/>
    <w:rsid w:val="003129BA"/>
    <w:rsid w:val="003148FC"/>
    <w:rsid w:val="0032132E"/>
    <w:rsid w:val="00330820"/>
    <w:rsid w:val="003465C8"/>
    <w:rsid w:val="0037016B"/>
    <w:rsid w:val="00370FC0"/>
    <w:rsid w:val="00373206"/>
    <w:rsid w:val="003737ED"/>
    <w:rsid w:val="00375B80"/>
    <w:rsid w:val="00377352"/>
    <w:rsid w:val="003A10DA"/>
    <w:rsid w:val="003A12C8"/>
    <w:rsid w:val="003A6FFE"/>
    <w:rsid w:val="003A7695"/>
    <w:rsid w:val="003B3A23"/>
    <w:rsid w:val="003B6592"/>
    <w:rsid w:val="003C45E1"/>
    <w:rsid w:val="003C772C"/>
    <w:rsid w:val="003F2B58"/>
    <w:rsid w:val="003F5886"/>
    <w:rsid w:val="0040020C"/>
    <w:rsid w:val="00401CA0"/>
    <w:rsid w:val="0040700B"/>
    <w:rsid w:val="00407F54"/>
    <w:rsid w:val="00411341"/>
    <w:rsid w:val="00413966"/>
    <w:rsid w:val="00415015"/>
    <w:rsid w:val="00415CDB"/>
    <w:rsid w:val="004231DC"/>
    <w:rsid w:val="0042551E"/>
    <w:rsid w:val="00433AD8"/>
    <w:rsid w:val="00437A53"/>
    <w:rsid w:val="004552A0"/>
    <w:rsid w:val="00457E34"/>
    <w:rsid w:val="00460A83"/>
    <w:rsid w:val="00460B3F"/>
    <w:rsid w:val="00464752"/>
    <w:rsid w:val="00472A55"/>
    <w:rsid w:val="00473945"/>
    <w:rsid w:val="00476068"/>
    <w:rsid w:val="004763B3"/>
    <w:rsid w:val="00477619"/>
    <w:rsid w:val="00486E6E"/>
    <w:rsid w:val="004875DF"/>
    <w:rsid w:val="00487C1D"/>
    <w:rsid w:val="00494C6F"/>
    <w:rsid w:val="004A5823"/>
    <w:rsid w:val="004B0AAF"/>
    <w:rsid w:val="004B214C"/>
    <w:rsid w:val="004B3924"/>
    <w:rsid w:val="004C4DDD"/>
    <w:rsid w:val="004C5F40"/>
    <w:rsid w:val="004C6953"/>
    <w:rsid w:val="004C7001"/>
    <w:rsid w:val="004D1706"/>
    <w:rsid w:val="004D243F"/>
    <w:rsid w:val="004D7473"/>
    <w:rsid w:val="004F2D12"/>
    <w:rsid w:val="004F2E8A"/>
    <w:rsid w:val="004F55E1"/>
    <w:rsid w:val="00501C4B"/>
    <w:rsid w:val="005028A7"/>
    <w:rsid w:val="005078B7"/>
    <w:rsid w:val="00510D73"/>
    <w:rsid w:val="00512ACB"/>
    <w:rsid w:val="0052216D"/>
    <w:rsid w:val="00526115"/>
    <w:rsid w:val="00533FAF"/>
    <w:rsid w:val="005366B6"/>
    <w:rsid w:val="00554BCD"/>
    <w:rsid w:val="00555F60"/>
    <w:rsid w:val="005605A5"/>
    <w:rsid w:val="00560B3C"/>
    <w:rsid w:val="00561A97"/>
    <w:rsid w:val="00563DAC"/>
    <w:rsid w:val="005675E0"/>
    <w:rsid w:val="00570A71"/>
    <w:rsid w:val="00570C00"/>
    <w:rsid w:val="00576AAA"/>
    <w:rsid w:val="0058206B"/>
    <w:rsid w:val="00585690"/>
    <w:rsid w:val="00591BDC"/>
    <w:rsid w:val="00594AAA"/>
    <w:rsid w:val="00595B33"/>
    <w:rsid w:val="0059662F"/>
    <w:rsid w:val="005B7254"/>
    <w:rsid w:val="005D3066"/>
    <w:rsid w:val="005E4B13"/>
    <w:rsid w:val="005E4C02"/>
    <w:rsid w:val="005F01DF"/>
    <w:rsid w:val="005F76CC"/>
    <w:rsid w:val="005F7FF8"/>
    <w:rsid w:val="006004C4"/>
    <w:rsid w:val="00600CA4"/>
    <w:rsid w:val="00601044"/>
    <w:rsid w:val="00602416"/>
    <w:rsid w:val="006025CE"/>
    <w:rsid w:val="00603635"/>
    <w:rsid w:val="006041F2"/>
    <w:rsid w:val="006064F5"/>
    <w:rsid w:val="00617298"/>
    <w:rsid w:val="00624F4F"/>
    <w:rsid w:val="00637753"/>
    <w:rsid w:val="00660CE4"/>
    <w:rsid w:val="00662716"/>
    <w:rsid w:val="00676C9F"/>
    <w:rsid w:val="00677B13"/>
    <w:rsid w:val="00677F4E"/>
    <w:rsid w:val="00677F8A"/>
    <w:rsid w:val="00681A08"/>
    <w:rsid w:val="00685ECF"/>
    <w:rsid w:val="006875B8"/>
    <w:rsid w:val="00687CEA"/>
    <w:rsid w:val="00694E01"/>
    <w:rsid w:val="00695171"/>
    <w:rsid w:val="00695B75"/>
    <w:rsid w:val="006A1A95"/>
    <w:rsid w:val="006A38B7"/>
    <w:rsid w:val="006A5C31"/>
    <w:rsid w:val="006B1CB2"/>
    <w:rsid w:val="006B1DD1"/>
    <w:rsid w:val="006B3396"/>
    <w:rsid w:val="006B4FE7"/>
    <w:rsid w:val="006C195E"/>
    <w:rsid w:val="006D638F"/>
    <w:rsid w:val="006D7384"/>
    <w:rsid w:val="006E7BF7"/>
    <w:rsid w:val="00702F2C"/>
    <w:rsid w:val="007068C8"/>
    <w:rsid w:val="00715B8F"/>
    <w:rsid w:val="0073106E"/>
    <w:rsid w:val="00750A07"/>
    <w:rsid w:val="00755142"/>
    <w:rsid w:val="00756BB7"/>
    <w:rsid w:val="0075764B"/>
    <w:rsid w:val="00760C01"/>
    <w:rsid w:val="00761293"/>
    <w:rsid w:val="00767C04"/>
    <w:rsid w:val="007736A2"/>
    <w:rsid w:val="007A6226"/>
    <w:rsid w:val="007B3C61"/>
    <w:rsid w:val="007C15DD"/>
    <w:rsid w:val="007D1918"/>
    <w:rsid w:val="007F03F2"/>
    <w:rsid w:val="008031DF"/>
    <w:rsid w:val="008065D7"/>
    <w:rsid w:val="008111A3"/>
    <w:rsid w:val="00816E30"/>
    <w:rsid w:val="0082264B"/>
    <w:rsid w:val="0082765B"/>
    <w:rsid w:val="00831925"/>
    <w:rsid w:val="008352B1"/>
    <w:rsid w:val="008353E7"/>
    <w:rsid w:val="00835BD7"/>
    <w:rsid w:val="008428E8"/>
    <w:rsid w:val="00843D71"/>
    <w:rsid w:val="00846F11"/>
    <w:rsid w:val="0084745A"/>
    <w:rsid w:val="008504D0"/>
    <w:rsid w:val="00870045"/>
    <w:rsid w:val="00876E5F"/>
    <w:rsid w:val="00884A12"/>
    <w:rsid w:val="00890CE4"/>
    <w:rsid w:val="00891ED7"/>
    <w:rsid w:val="008B7B54"/>
    <w:rsid w:val="008C3187"/>
    <w:rsid w:val="008C5E4F"/>
    <w:rsid w:val="008D63B7"/>
    <w:rsid w:val="008D6A03"/>
    <w:rsid w:val="008D6CA7"/>
    <w:rsid w:val="008E508C"/>
    <w:rsid w:val="008E7FEE"/>
    <w:rsid w:val="008F2F06"/>
    <w:rsid w:val="008F31F5"/>
    <w:rsid w:val="008F67F5"/>
    <w:rsid w:val="008F6BCE"/>
    <w:rsid w:val="00900D4B"/>
    <w:rsid w:val="00905F9B"/>
    <w:rsid w:val="00913E95"/>
    <w:rsid w:val="009170B9"/>
    <w:rsid w:val="00923A87"/>
    <w:rsid w:val="00927482"/>
    <w:rsid w:val="00936FF5"/>
    <w:rsid w:val="0094654B"/>
    <w:rsid w:val="0095112B"/>
    <w:rsid w:val="0095712A"/>
    <w:rsid w:val="00973A6D"/>
    <w:rsid w:val="009804E0"/>
    <w:rsid w:val="00983735"/>
    <w:rsid w:val="009865AA"/>
    <w:rsid w:val="00987080"/>
    <w:rsid w:val="0098765A"/>
    <w:rsid w:val="00987E5B"/>
    <w:rsid w:val="00991620"/>
    <w:rsid w:val="009968B0"/>
    <w:rsid w:val="009A6CB2"/>
    <w:rsid w:val="009B0982"/>
    <w:rsid w:val="009B4C99"/>
    <w:rsid w:val="009C13FB"/>
    <w:rsid w:val="009D28CF"/>
    <w:rsid w:val="009E5D36"/>
    <w:rsid w:val="009E6375"/>
    <w:rsid w:val="009E7CA0"/>
    <w:rsid w:val="00A04392"/>
    <w:rsid w:val="00A069CE"/>
    <w:rsid w:val="00A109D8"/>
    <w:rsid w:val="00A16003"/>
    <w:rsid w:val="00A167D7"/>
    <w:rsid w:val="00A23D39"/>
    <w:rsid w:val="00A23EC2"/>
    <w:rsid w:val="00A24FBB"/>
    <w:rsid w:val="00A3453E"/>
    <w:rsid w:val="00A42ED2"/>
    <w:rsid w:val="00A44B33"/>
    <w:rsid w:val="00A50E00"/>
    <w:rsid w:val="00A52529"/>
    <w:rsid w:val="00A53624"/>
    <w:rsid w:val="00A55EAF"/>
    <w:rsid w:val="00A5766B"/>
    <w:rsid w:val="00A77512"/>
    <w:rsid w:val="00A863E3"/>
    <w:rsid w:val="00A94161"/>
    <w:rsid w:val="00A97BFB"/>
    <w:rsid w:val="00AB0BBC"/>
    <w:rsid w:val="00AB3A92"/>
    <w:rsid w:val="00AB3EAC"/>
    <w:rsid w:val="00AB478B"/>
    <w:rsid w:val="00AB47AC"/>
    <w:rsid w:val="00AB4AD9"/>
    <w:rsid w:val="00AD6E77"/>
    <w:rsid w:val="00AD7A25"/>
    <w:rsid w:val="00AE2666"/>
    <w:rsid w:val="00AE478C"/>
    <w:rsid w:val="00AE4A54"/>
    <w:rsid w:val="00AF3A5A"/>
    <w:rsid w:val="00AF3E15"/>
    <w:rsid w:val="00AF5218"/>
    <w:rsid w:val="00AF60A0"/>
    <w:rsid w:val="00B01A6F"/>
    <w:rsid w:val="00B0480E"/>
    <w:rsid w:val="00B1026A"/>
    <w:rsid w:val="00B21166"/>
    <w:rsid w:val="00B263AE"/>
    <w:rsid w:val="00B33A6C"/>
    <w:rsid w:val="00B42F17"/>
    <w:rsid w:val="00B43A02"/>
    <w:rsid w:val="00B47091"/>
    <w:rsid w:val="00B56534"/>
    <w:rsid w:val="00B57A21"/>
    <w:rsid w:val="00B62C3E"/>
    <w:rsid w:val="00B645DE"/>
    <w:rsid w:val="00B65857"/>
    <w:rsid w:val="00B66698"/>
    <w:rsid w:val="00B745DC"/>
    <w:rsid w:val="00B84350"/>
    <w:rsid w:val="00B855A6"/>
    <w:rsid w:val="00B91098"/>
    <w:rsid w:val="00B91904"/>
    <w:rsid w:val="00B92735"/>
    <w:rsid w:val="00B969ED"/>
    <w:rsid w:val="00BA77F1"/>
    <w:rsid w:val="00BB0D90"/>
    <w:rsid w:val="00BB60C6"/>
    <w:rsid w:val="00BB7984"/>
    <w:rsid w:val="00BC45F7"/>
    <w:rsid w:val="00BC6A06"/>
    <w:rsid w:val="00BD137C"/>
    <w:rsid w:val="00BE3BC7"/>
    <w:rsid w:val="00BF1AB7"/>
    <w:rsid w:val="00BF7FE9"/>
    <w:rsid w:val="00C03596"/>
    <w:rsid w:val="00C05EEC"/>
    <w:rsid w:val="00C15A13"/>
    <w:rsid w:val="00C238D9"/>
    <w:rsid w:val="00C24A9D"/>
    <w:rsid w:val="00C2677E"/>
    <w:rsid w:val="00C30CDD"/>
    <w:rsid w:val="00C31542"/>
    <w:rsid w:val="00C5028E"/>
    <w:rsid w:val="00C54E78"/>
    <w:rsid w:val="00C6078D"/>
    <w:rsid w:val="00C657CF"/>
    <w:rsid w:val="00C80D62"/>
    <w:rsid w:val="00C8388B"/>
    <w:rsid w:val="00C84944"/>
    <w:rsid w:val="00C90217"/>
    <w:rsid w:val="00C96BFD"/>
    <w:rsid w:val="00C96C98"/>
    <w:rsid w:val="00CA5358"/>
    <w:rsid w:val="00CB0B17"/>
    <w:rsid w:val="00CB1DCA"/>
    <w:rsid w:val="00CD502A"/>
    <w:rsid w:val="00CF12CF"/>
    <w:rsid w:val="00CF4BE3"/>
    <w:rsid w:val="00D060D2"/>
    <w:rsid w:val="00D13E2D"/>
    <w:rsid w:val="00D14394"/>
    <w:rsid w:val="00D242CD"/>
    <w:rsid w:val="00D26F74"/>
    <w:rsid w:val="00D341C3"/>
    <w:rsid w:val="00D42843"/>
    <w:rsid w:val="00D5152A"/>
    <w:rsid w:val="00D560EB"/>
    <w:rsid w:val="00D65145"/>
    <w:rsid w:val="00D73D87"/>
    <w:rsid w:val="00D74314"/>
    <w:rsid w:val="00D81410"/>
    <w:rsid w:val="00D92505"/>
    <w:rsid w:val="00DA267C"/>
    <w:rsid w:val="00DA27B3"/>
    <w:rsid w:val="00DA5101"/>
    <w:rsid w:val="00DA79EF"/>
    <w:rsid w:val="00DB0C0B"/>
    <w:rsid w:val="00DB3B74"/>
    <w:rsid w:val="00DC5870"/>
    <w:rsid w:val="00DD0384"/>
    <w:rsid w:val="00DD0901"/>
    <w:rsid w:val="00DD4AB0"/>
    <w:rsid w:val="00DD5B53"/>
    <w:rsid w:val="00DE16B6"/>
    <w:rsid w:val="00DE3323"/>
    <w:rsid w:val="00DE36CA"/>
    <w:rsid w:val="00DE7E63"/>
    <w:rsid w:val="00DF77A2"/>
    <w:rsid w:val="00E13308"/>
    <w:rsid w:val="00E367C5"/>
    <w:rsid w:val="00E37E71"/>
    <w:rsid w:val="00E42486"/>
    <w:rsid w:val="00E42847"/>
    <w:rsid w:val="00E46064"/>
    <w:rsid w:val="00E604A1"/>
    <w:rsid w:val="00E7293C"/>
    <w:rsid w:val="00E73AA8"/>
    <w:rsid w:val="00E76812"/>
    <w:rsid w:val="00E80228"/>
    <w:rsid w:val="00E86D2A"/>
    <w:rsid w:val="00E8711A"/>
    <w:rsid w:val="00EA2ED4"/>
    <w:rsid w:val="00EA491A"/>
    <w:rsid w:val="00EB1583"/>
    <w:rsid w:val="00EB54A9"/>
    <w:rsid w:val="00EC23FB"/>
    <w:rsid w:val="00EC7017"/>
    <w:rsid w:val="00ED01F9"/>
    <w:rsid w:val="00ED4356"/>
    <w:rsid w:val="00ED7681"/>
    <w:rsid w:val="00EE243C"/>
    <w:rsid w:val="00EF63C6"/>
    <w:rsid w:val="00F034FB"/>
    <w:rsid w:val="00F05606"/>
    <w:rsid w:val="00F105F5"/>
    <w:rsid w:val="00F1075A"/>
    <w:rsid w:val="00F14CFC"/>
    <w:rsid w:val="00F22E82"/>
    <w:rsid w:val="00F2483A"/>
    <w:rsid w:val="00F337BF"/>
    <w:rsid w:val="00F33D14"/>
    <w:rsid w:val="00F473B6"/>
    <w:rsid w:val="00F52E57"/>
    <w:rsid w:val="00F53E06"/>
    <w:rsid w:val="00F54188"/>
    <w:rsid w:val="00F54CC0"/>
    <w:rsid w:val="00F727A5"/>
    <w:rsid w:val="00F847A9"/>
    <w:rsid w:val="00F85A45"/>
    <w:rsid w:val="00FA5FE9"/>
    <w:rsid w:val="00FA67D2"/>
    <w:rsid w:val="00FB1990"/>
    <w:rsid w:val="00FB302F"/>
    <w:rsid w:val="00FB5A92"/>
    <w:rsid w:val="00FC1C69"/>
    <w:rsid w:val="00FC3739"/>
    <w:rsid w:val="00FE5AD9"/>
    <w:rsid w:val="00FE7A33"/>
    <w:rsid w:val="00FF341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1C6844F"/>
  <w15:chartTrackingRefBased/>
  <w15:docId w15:val="{FCE89FBB-CF68-4A67-B3CF-9BE945AE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4"/>
        <w:szCs w:val="24"/>
        <w:lang w:val="en-NZ" w:eastAsia="en-NZ" w:bidi="ar-SA"/>
      </w:rPr>
    </w:rPrDefault>
    <w:pPrDefault>
      <w:pPr>
        <w:spacing w:before="120" w:after="240"/>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1" w:unhideWhenUsed="1" w:qFormat="1"/>
    <w:lsdException w:name="heading 6"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F4F"/>
    <w:pPr>
      <w:keepLines/>
    </w:pPr>
    <w:rPr>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semiHidden/>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rsid w:val="00065F18"/>
    <w:rPr>
      <w:rFonts w:eastAsiaTheme="minorHAnsi"/>
      <w:i/>
      <w:sz w:val="20"/>
      <w:lang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qFormat/>
    <w:rsid w:val="00C90217"/>
    <w:rPr>
      <w:i/>
      <w:color w:val="1F546B" w:themeColor="text2"/>
      <w:u w:val="single"/>
    </w:rPr>
  </w:style>
  <w:style w:type="table" w:styleId="TableGridLight">
    <w:name w:val="Grid Table Light"/>
    <w:basedOn w:val="TableNormal"/>
    <w:uiPriority w:val="40"/>
    <w:rsid w:val="007C15D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01044"/>
    <w:pPr>
      <w:autoSpaceDE w:val="0"/>
      <w:autoSpaceDN w:val="0"/>
      <w:adjustRightInd w:val="0"/>
      <w:spacing w:before="0" w:after="0"/>
    </w:pPr>
    <w:rPr>
      <w:rFonts w:cs="Calibri"/>
      <w:color w:val="000000"/>
    </w:rPr>
  </w:style>
  <w:style w:type="character" w:customStyle="1" w:styleId="e24kjd">
    <w:name w:val="e24kjd"/>
    <w:basedOn w:val="DefaultParagraphFont"/>
    <w:rsid w:val="00E13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861240">
      <w:bodyDiv w:val="1"/>
      <w:marLeft w:val="0"/>
      <w:marRight w:val="0"/>
      <w:marTop w:val="0"/>
      <w:marBottom w:val="0"/>
      <w:divBdr>
        <w:top w:val="none" w:sz="0" w:space="0" w:color="auto"/>
        <w:left w:val="none" w:sz="0" w:space="0" w:color="auto"/>
        <w:bottom w:val="none" w:sz="0" w:space="0" w:color="auto"/>
        <w:right w:val="none" w:sz="0" w:space="0" w:color="auto"/>
      </w:divBdr>
    </w:div>
    <w:div w:id="1462770985">
      <w:bodyDiv w:val="1"/>
      <w:marLeft w:val="0"/>
      <w:marRight w:val="0"/>
      <w:marTop w:val="0"/>
      <w:marBottom w:val="0"/>
      <w:divBdr>
        <w:top w:val="none" w:sz="0" w:space="0" w:color="auto"/>
        <w:left w:val="none" w:sz="0" w:space="0" w:color="auto"/>
        <w:bottom w:val="none" w:sz="0" w:space="0" w:color="auto"/>
        <w:right w:val="none" w:sz="0" w:space="0" w:color="auto"/>
      </w:divBdr>
    </w:div>
    <w:div w:id="16472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Vendor Document DIA" ma:contentTypeID="0x0101005496552013C0BA46BE88192D5C6EB20B00A85344E80E468846A308601EB92D2E640039FECC6A8975F8478B2F3148FF7A33F1" ma:contentTypeVersion="6" ma:contentTypeDescription="Use for any vendor document that has no other appropriate content type" ma:contentTypeScope="" ma:versionID="3d0ba18d60ab096b8baceeffaf74455b">
  <xsd:schema xmlns:xsd="http://www.w3.org/2001/XMLSchema" xmlns:xs="http://www.w3.org/2001/XMLSchema" xmlns:p="http://schemas.microsoft.com/office/2006/metadata/properties" xmlns:ns3="01be4277-2979-4a68-876d-b92b25fceece" xmlns:ns4="4f774fce-6c9c-466c-a65d-23bece2386af" targetNamespace="http://schemas.microsoft.com/office/2006/metadata/properties" ma:root="true" ma:fieldsID="aaa81ab0e2e40f7e9daa667c228fa709" ns3:_="" ns4:_="">
    <xsd:import namespace="01be4277-2979-4a68-876d-b92b25fceece"/>
    <xsd:import namespace="4f774fce-6c9c-466c-a65d-23bece2386af"/>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l2c8343a3fe24a7eb5c9fc30ae854991" minOccurs="0"/>
                <xsd:element ref="ns4:e8ae967d4afd4a6592b7e92a046c21d4" minOccurs="0"/>
                <xsd:element ref="ns4:DIANotes" minOccurs="0"/>
                <xsd:element ref="ns4:_dlc_DocId" minOccurs="0"/>
                <xsd:element ref="ns4:_dlc_DocIdUrl" minOccurs="0"/>
                <xsd:element ref="ns4:_dlc_DocIdPersistId" minOccurs="0"/>
                <xsd:element ref="ns4:DIAVend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indexed="true" ma:readOnly="false" ma:default="" ma:fieldId="{6a3fe89f-a6dd-4490-a9c1-3ef38d67b8c7}" ma:sspId="caf61cd4-0327-4679-8f8a-6e41773e81e7" ma:termSetId="a5676702-8dc0-470c-9693-b64a8d0554f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774fce-6c9c-466c-a65d-23bece2386af"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af61cd4-0327-4679-8f8a-6e41773e81e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6cd199b8-40b4-45a2-8db3-2bc0c10bd12f}" ma:internalName="TaxCatchAll" ma:showField="CatchAllData" ma:web="4f774fce-6c9c-466c-a65d-23bece2386a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cd199b8-40b4-45a2-8db3-2bc0c10bd12f}" ma:internalName="TaxCatchAllLabel" ma:readOnly="true" ma:showField="CatchAllDataLabel" ma:web="4f774fce-6c9c-466c-a65d-23bece2386af">
      <xsd:complexType>
        <xsd:complexContent>
          <xsd:extension base="dms:MultiChoiceLookup">
            <xsd:sequence>
              <xsd:element name="Value" type="dms:Lookup" maxOccurs="unbounded" minOccurs="0" nillable="true"/>
            </xsd:sequence>
          </xsd:extension>
        </xsd:complexContent>
      </xsd:complexType>
    </xsd:element>
    <xsd:element name="l2c8343a3fe24a7eb5c9fc30ae854991" ma:index="14" nillable="true" ma:taxonomy="true" ma:internalName="l2c8343a3fe24a7eb5c9fc30ae854991" ma:taxonomyFieldName="DIAVendorDocumentType" ma:displayName="Vendor Document Type" ma:fieldId="{52c8343a-3fe2-4a7e-b5c9-fc30ae854991}" ma:sspId="caf61cd4-0327-4679-8f8a-6e41773e81e7" ma:termSetId="5d02040d-de06-417a-9fd3-dbcedda389dc" ma:anchorId="00000000-0000-0000-0000-000000000000" ma:open="true" ma:isKeyword="false">
      <xsd:complexType>
        <xsd:sequence>
          <xsd:element ref="pc:Terms" minOccurs="0" maxOccurs="1"/>
        </xsd:sequence>
      </xsd:complexType>
    </xsd:element>
    <xsd:element name="e8ae967d4afd4a6592b7e92a046c21d4" ma:index="16" ma:taxonomy="true" ma:internalName="e8ae967d4afd4a6592b7e92a046c21d4" ma:taxonomyFieldName="DIASecurityClassification" ma:displayName="Security Classification" ma:default="2;#UNCLASSIFIED|875d92a8-67e2-4a32-9472-8fe99549e1eb" ma:fieldId="{e8ae967d-4afd-4a65-92b7-e92a046c21d4}" ma:sspId="caf61cd4-0327-4679-8f8a-6e41773e81e7" ma:termSetId="6e030844-242a-4d29-a562-8ce1d1b5efae" ma:anchorId="00000000-0000-0000-0000-000000000000" ma:open="false" ma:isKeyword="false">
      <xsd:complexType>
        <xsd:sequence>
          <xsd:element ref="pc:Terms" minOccurs="0" maxOccurs="1"/>
        </xsd:sequence>
      </xsd:complexType>
    </xsd:element>
    <xsd:element name="DIANotes" ma:index="18" nillable="true" ma:displayName="Notes" ma:description="Additional information, can include URL link to another document" ma:internalName="DIANotes">
      <xsd:simpleType>
        <xsd:restriction base="dms:Note">
          <xsd:maxLength value="255"/>
        </xsd:restriction>
      </xsd:simple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DIAVendor" ma:index="22" nillable="true" ma:displayName="Vendor" ma:description="Use for the name of the company or supplier that provides goods or services to DIA" ma:internalName="DIAVendo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C3TopicNote>
    <TaxKeywordTaxHTField xmlns="4f774fce-6c9c-466c-a65d-23bece2386af">
      <Terms xmlns="http://schemas.microsoft.com/office/infopath/2007/PartnerControls"/>
    </TaxKeywordTaxHTField>
    <TaxCatchAll xmlns="4f774fce-6c9c-466c-a65d-23bece2386af">
      <Value>2</Value>
      <Value>3</Value>
    </TaxCatchAll>
    <e8ae967d4afd4a6592b7e92a046c21d4 xmlns="4f774fce-6c9c-466c-a65d-23bece2386a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875d92a8-67e2-4a32-9472-8fe99549e1eb</TermId>
        </TermInfo>
      </Terms>
    </e8ae967d4afd4a6592b7e92a046c21d4>
    <DIANotes xmlns="4f774fce-6c9c-466c-a65d-23bece2386af" xsi:nil="true"/>
    <_dlc_DocId xmlns="4f774fce-6c9c-466c-a65d-23bece2386af">4UAZY7VS6QRJ-1635440588-35</_dlc_DocId>
    <_dlc_DocIdUrl xmlns="4f774fce-6c9c-466c-a65d-23bece2386af">
      <Url>https://dia.cohesion.net.nz/Sites/GCIO/MPPP/PRJS/CM/_layouts/15/DocIdRedir.aspx?ID=4UAZY7VS6QRJ-1635440588-35</Url>
      <Description>4UAZY7VS6QRJ-1635440588-35</Description>
    </_dlc_DocIdUrl>
    <DIAVendor xmlns="4f774fce-6c9c-466c-a65d-23bece2386af" xsi:nil="true"/>
    <l2c8343a3fe24a7eb5c9fc30ae854991 xmlns="4f774fce-6c9c-466c-a65d-23bece2386af">
      <Terms xmlns="http://schemas.microsoft.com/office/infopath/2007/PartnerControls"/>
    </l2c8343a3fe24a7eb5c9fc30ae854991>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22C93-D38F-468B-AC88-571FB41D4451}">
  <ds:schemaRefs>
    <ds:schemaRef ds:uri="http://schemas.microsoft.com/sharepoint/v3/contenttype/forms"/>
  </ds:schemaRefs>
</ds:datastoreItem>
</file>

<file path=customXml/itemProps2.xml><?xml version="1.0" encoding="utf-8"?>
<ds:datastoreItem xmlns:ds="http://schemas.openxmlformats.org/officeDocument/2006/customXml" ds:itemID="{3C775C43-F984-429E-9A89-4146D51AC5F6}">
  <ds:schemaRefs>
    <ds:schemaRef ds:uri="http://schemas.microsoft.com/sharepoint/events"/>
  </ds:schemaRefs>
</ds:datastoreItem>
</file>

<file path=customXml/itemProps3.xml><?xml version="1.0" encoding="utf-8"?>
<ds:datastoreItem xmlns:ds="http://schemas.openxmlformats.org/officeDocument/2006/customXml" ds:itemID="{043D5D82-D22A-43AB-910A-DF39E4FF7111}"/>
</file>

<file path=customXml/itemProps4.xml><?xml version="1.0" encoding="utf-8"?>
<ds:datastoreItem xmlns:ds="http://schemas.openxmlformats.org/officeDocument/2006/customXml" ds:itemID="{083E1BBB-8907-43A9-8836-ECD4E2A02644}">
  <ds:schemaRefs>
    <ds:schemaRef ds:uri="4f774fce-6c9c-466c-a65d-23bece2386a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1be4277-2979-4a68-876d-b92b25fceece"/>
    <ds:schemaRef ds:uri="http://www.w3.org/XML/1998/namespace"/>
    <ds:schemaRef ds:uri="http://purl.org/dc/dcmitype/"/>
  </ds:schemaRefs>
</ds:datastoreItem>
</file>

<file path=customXml/itemProps5.xml><?xml version="1.0" encoding="utf-8"?>
<ds:datastoreItem xmlns:ds="http://schemas.openxmlformats.org/officeDocument/2006/customXml" ds:itemID="{748C55EF-F51B-4A67-9839-F11E61096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Juriss</dc:creator>
  <cp:keywords/>
  <dc:description/>
  <cp:lastModifiedBy>Cindy Christensen</cp:lastModifiedBy>
  <cp:revision>3</cp:revision>
  <cp:lastPrinted>2014-03-27T01:47:00Z</cp:lastPrinted>
  <dcterms:created xsi:type="dcterms:W3CDTF">2020-05-11T00:56:00Z</dcterms:created>
  <dcterms:modified xsi:type="dcterms:W3CDTF">2020-05-12T05:23:00Z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0x0101005496552013C0BA46BE88192D5C6EB20B00A85344E80E468846A308601EB92D2E640039FECC6A8975F8478B2F3148FF7A33F1</vt:lpwstr>
  </property>
  <property fmtid="{D5CDD505-2E9C-101B-9397-08002B2CF9AE}" pid="3" name="ncc9d04dce814765bf3dd7c3f44c6226">
    <vt:lpwstr>Correspondence|dcd6b05f-dc80-4336-b228-09aebf3d212c</vt:lpwstr>
  </property>
  <property fmtid="{D5CDD505-2E9C-101B-9397-08002B2CF9AE}" pid="4" name="DIASecurityClassification">
    <vt:lpwstr>2;#UNCLASSIFIED|875d92a8-67e2-4a32-9472-8fe99549e1eb</vt:lpwstr>
  </property>
  <property fmtid="{D5CDD505-2E9C-101B-9397-08002B2CF9AE}" pid="5" name="DIAEmailContentType">
    <vt:lpwstr>3;#Correspondence|dcd6b05f-dc80-4336-b228-09aebf3d212c</vt:lpwstr>
  </property>
  <property fmtid="{D5CDD505-2E9C-101B-9397-08002B2CF9AE}" pid="6" name="_dlc_DocIdItemGuid">
    <vt:lpwstr>fbe958c8-c3c3-4725-b773-41e9d3c09f13</vt:lpwstr>
  </property>
  <property fmtid="{D5CDD505-2E9C-101B-9397-08002B2CF9AE}" pid="7" name="TaxKeyword">
    <vt:lpwstr/>
  </property>
  <property fmtid="{D5CDD505-2E9C-101B-9397-08002B2CF9AE}" pid="8" name="DIAAdministrationDocumentType">
    <vt:lpwstr/>
  </property>
  <property fmtid="{D5CDD505-2E9C-101B-9397-08002B2CF9AE}" pid="9" name="DIAAnalysisDocumentType">
    <vt:lpwstr/>
  </property>
  <property fmtid="{D5CDD505-2E9C-101B-9397-08002B2CF9AE}" pid="10" name="o989dca3f8824a58a3aa0ed2c8cb88da">
    <vt:lpwstr/>
  </property>
  <property fmtid="{D5CDD505-2E9C-101B-9397-08002B2CF9AE}" pid="11" name="g30291b64e1c4082b3dc8376deb51824">
    <vt:lpwstr/>
  </property>
  <property fmtid="{D5CDD505-2E9C-101B-9397-08002B2CF9AE}" pid="12" name="C3Topic">
    <vt:lpwstr/>
  </property>
  <property fmtid="{D5CDD505-2E9C-101B-9397-08002B2CF9AE}" pid="13" name="DIAReportDocumentType">
    <vt:lpwstr/>
  </property>
  <property fmtid="{D5CDD505-2E9C-101B-9397-08002B2CF9AE}" pid="14" name="DIAChangeManagementDocumentType">
    <vt:lpwstr/>
  </property>
  <property fmtid="{D5CDD505-2E9C-101B-9397-08002B2CF9AE}" pid="15" name="ga013ac1af39454fb98419a80b401e0c">
    <vt:lpwstr/>
  </property>
  <property fmtid="{D5CDD505-2E9C-101B-9397-08002B2CF9AE}" pid="16" name="nd9bc42843094b33ab7cdecab8a0dd00">
    <vt:lpwstr/>
  </property>
  <property fmtid="{D5CDD505-2E9C-101B-9397-08002B2CF9AE}" pid="17" name="DIAProjectPhase">
    <vt:lpwstr/>
  </property>
  <property fmtid="{D5CDD505-2E9C-101B-9397-08002B2CF9AE}" pid="18" name="de8f250536824a8996bce1d96308b5ef">
    <vt:lpwstr/>
  </property>
  <property fmtid="{D5CDD505-2E9C-101B-9397-08002B2CF9AE}" pid="19" name="DIAMeetingDocumentType">
    <vt:lpwstr/>
  </property>
  <property fmtid="{D5CDD505-2E9C-101B-9397-08002B2CF9AE}" pid="20" name="DIAPlanningDocumentType">
    <vt:lpwstr/>
  </property>
  <property fmtid="{D5CDD505-2E9C-101B-9397-08002B2CF9AE}" pid="21" name="d3a0a9afdfda487489cc8341d3e8e5c6">
    <vt:lpwstr/>
  </property>
  <property fmtid="{D5CDD505-2E9C-101B-9397-08002B2CF9AE}" pid="22" name="C3FinancialYearNote">
    <vt:lpwstr/>
  </property>
  <property fmtid="{D5CDD505-2E9C-101B-9397-08002B2CF9AE}" pid="23" name="C3FinancialYear">
    <vt:lpwstr/>
  </property>
  <property fmtid="{D5CDD505-2E9C-101B-9397-08002B2CF9AE}" pid="24" name="lb1da8476036404bbad4cfc950f897b2">
    <vt:lpwstr/>
  </property>
  <property fmtid="{D5CDD505-2E9C-101B-9397-08002B2CF9AE}" pid="25" name="DIAAgreementType">
    <vt:lpwstr/>
  </property>
  <property fmtid="{D5CDD505-2E9C-101B-9397-08002B2CF9AE}" pid="26" name="DIAFinancialDocumentType">
    <vt:lpwstr/>
  </property>
  <property fmtid="{D5CDD505-2E9C-101B-9397-08002B2CF9AE}" pid="27" name="f5e3491afa874387a61d64f6aca7066f">
    <vt:lpwstr/>
  </property>
  <property fmtid="{D5CDD505-2E9C-101B-9397-08002B2CF9AE}" pid="28" name="DIAVendorDocumentType">
    <vt:lpwstr/>
  </property>
  <property fmtid="{D5CDD505-2E9C-101B-9397-08002B2CF9AE}" pid="29" name="DIAOfficialEntity">
    <vt:lpwstr/>
  </property>
</Properties>
</file>