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D25E" w14:textId="41D30948" w:rsidR="00C72CAD" w:rsidRDefault="00C72CAD">
      <w:pPr>
        <w:pStyle w:val="BodyText"/>
        <w:kinsoku w:val="0"/>
        <w:overflowPunct w:val="0"/>
        <w:ind w:left="259"/>
        <w:rPr>
          <w:rFonts w:ascii="Times New Roman" w:hAnsi="Times New Roman" w:cs="Times New Roman"/>
        </w:rPr>
      </w:pPr>
      <w:r>
        <w:rPr>
          <w:rFonts w:ascii="Times New Roman" w:hAnsi="Times New Roman" w:cs="Times New Roman"/>
          <w:noProof/>
        </w:rPr>
        <w:drawing>
          <wp:inline distT="0" distB="0" distL="0" distR="0" wp14:anchorId="6AB4FB41" wp14:editId="4596B60E">
            <wp:extent cx="1803400" cy="508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3400" cy="508000"/>
                    </a:xfrm>
                    <a:prstGeom prst="rect">
                      <a:avLst/>
                    </a:prstGeom>
                    <a:noFill/>
                    <a:ln>
                      <a:noFill/>
                    </a:ln>
                  </pic:spPr>
                </pic:pic>
              </a:graphicData>
            </a:graphic>
          </wp:inline>
        </w:drawing>
      </w:r>
    </w:p>
    <w:p w14:paraId="7997B0E5" w14:textId="77777777" w:rsidR="00C72CAD" w:rsidRDefault="00C72CAD">
      <w:pPr>
        <w:pStyle w:val="BodyText"/>
        <w:kinsoku w:val="0"/>
        <w:overflowPunct w:val="0"/>
        <w:rPr>
          <w:rFonts w:ascii="Times New Roman" w:hAnsi="Times New Roman" w:cs="Times New Roman"/>
          <w:sz w:val="30"/>
          <w:szCs w:val="30"/>
        </w:rPr>
      </w:pPr>
    </w:p>
    <w:p w14:paraId="4B6A34CE" w14:textId="77777777" w:rsidR="00C72CAD" w:rsidRDefault="00C72CAD">
      <w:pPr>
        <w:pStyle w:val="BodyText"/>
        <w:kinsoku w:val="0"/>
        <w:overflowPunct w:val="0"/>
        <w:rPr>
          <w:rFonts w:ascii="Times New Roman" w:hAnsi="Times New Roman" w:cs="Times New Roman"/>
          <w:sz w:val="27"/>
          <w:szCs w:val="27"/>
        </w:rPr>
      </w:pPr>
    </w:p>
    <w:p w14:paraId="6422BCDE" w14:textId="77777777" w:rsidR="0042113D" w:rsidRDefault="00C72CAD" w:rsidP="00A10A65">
      <w:pPr>
        <w:pStyle w:val="Heading1"/>
        <w:kinsoku w:val="0"/>
        <w:overflowPunct w:val="0"/>
        <w:spacing w:after="200" w:line="280" w:lineRule="atLeast"/>
        <w:ind w:left="0"/>
      </w:pPr>
      <w:bookmarkStart w:id="0" w:name="_Toc209030028"/>
      <w:r>
        <w:t>Collaborative Marketplace</w:t>
      </w:r>
      <w:r>
        <w:rPr>
          <w:spacing w:val="-15"/>
        </w:rPr>
        <w:t xml:space="preserve"> </w:t>
      </w:r>
      <w:r>
        <w:t>Agreement</w:t>
      </w:r>
      <w:bookmarkEnd w:id="0"/>
    </w:p>
    <w:p w14:paraId="0D8117F8" w14:textId="77777777" w:rsidR="00A10A65" w:rsidRDefault="00A10A65" w:rsidP="00A10A65"/>
    <w:p w14:paraId="771BAB69" w14:textId="77777777" w:rsidR="00A10A65" w:rsidRPr="00A10A65" w:rsidRDefault="00A10A65" w:rsidP="00A10A65"/>
    <w:p w14:paraId="6C23DAA2" w14:textId="29B0689A" w:rsidR="00C72CAD" w:rsidRDefault="00C72CAD" w:rsidP="00A10A65">
      <w:pPr>
        <w:pStyle w:val="Heading1"/>
        <w:kinsoku w:val="0"/>
        <w:overflowPunct w:val="0"/>
        <w:spacing w:after="200" w:line="280" w:lineRule="atLeast"/>
        <w:ind w:left="0"/>
        <w:rPr>
          <w:sz w:val="26"/>
          <w:szCs w:val="26"/>
        </w:rPr>
      </w:pPr>
      <w:r>
        <w:rPr>
          <w:sz w:val="26"/>
          <w:szCs w:val="26"/>
        </w:rPr>
        <w:t xml:space="preserve">Part 2 – Channel Terms for </w:t>
      </w:r>
      <w:r w:rsidR="00243ADE">
        <w:rPr>
          <w:sz w:val="26"/>
          <w:szCs w:val="26"/>
        </w:rPr>
        <w:t>Digital Identity Services</w:t>
      </w:r>
    </w:p>
    <w:p w14:paraId="220C3A83" w14:textId="77777777" w:rsidR="00A10A65" w:rsidRDefault="00A10A65" w:rsidP="00A10A65"/>
    <w:p w14:paraId="4B8CE0B3" w14:textId="77777777" w:rsidR="00A10A65" w:rsidRPr="00A10A65" w:rsidRDefault="00A10A65" w:rsidP="00A10A65"/>
    <w:p w14:paraId="1F1016F3" w14:textId="77777777" w:rsidR="00C72CAD" w:rsidRDefault="00C72CAD" w:rsidP="00675D97">
      <w:pPr>
        <w:pStyle w:val="Heading2"/>
        <w:kinsoku w:val="0"/>
        <w:overflowPunct w:val="0"/>
        <w:spacing w:before="0"/>
        <w:ind w:left="0"/>
      </w:pPr>
      <w:r>
        <w:t>Contents</w:t>
      </w:r>
    </w:p>
    <w:p w14:paraId="7D90DAA1" w14:textId="77777777" w:rsidR="004F4802" w:rsidRDefault="004F4802" w:rsidP="006205A3"/>
    <w:p w14:paraId="1EC93D76" w14:textId="77777777" w:rsidR="004F4802" w:rsidRDefault="004F4802" w:rsidP="006205A3"/>
    <w:p w14:paraId="474D1E73" w14:textId="77777777" w:rsidR="00C72CAD" w:rsidRDefault="00C72CAD" w:rsidP="00E83B2F">
      <w:pPr>
        <w:pStyle w:val="ListParagraph"/>
        <w:numPr>
          <w:ilvl w:val="0"/>
          <w:numId w:val="0"/>
        </w:numPr>
        <w:tabs>
          <w:tab w:val="left" w:pos="706"/>
          <w:tab w:val="right" w:leader="dot" w:pos="10023"/>
        </w:tabs>
        <w:spacing w:after="0" w:line="360" w:lineRule="auto"/>
        <w:ind w:right="0"/>
      </w:pPr>
      <w:r>
        <w:t>Channel Terms</w:t>
      </w:r>
      <w:r>
        <w:tab/>
        <w:t>1</w:t>
      </w:r>
    </w:p>
    <w:p w14:paraId="74960820" w14:textId="16F47E8B" w:rsidR="00C72CAD" w:rsidRDefault="00C72CAD" w:rsidP="00E83B2F">
      <w:pPr>
        <w:pStyle w:val="ListParagraph"/>
        <w:numPr>
          <w:ilvl w:val="0"/>
          <w:numId w:val="0"/>
        </w:numPr>
        <w:tabs>
          <w:tab w:val="left" w:pos="706"/>
          <w:tab w:val="right" w:leader="dot" w:pos="10023"/>
        </w:tabs>
        <w:spacing w:after="0" w:line="360" w:lineRule="auto"/>
        <w:ind w:right="0"/>
      </w:pPr>
      <w:r>
        <w:t>Subscription</w:t>
      </w:r>
      <w:r>
        <w:rPr>
          <w:spacing w:val="-2"/>
        </w:rPr>
        <w:t xml:space="preserve"> </w:t>
      </w:r>
      <w:r>
        <w:t>Agreement</w:t>
      </w:r>
      <w:r>
        <w:rPr>
          <w:spacing w:val="-1"/>
        </w:rPr>
        <w:t xml:space="preserve"> </w:t>
      </w:r>
      <w:r>
        <w:t>components</w:t>
      </w:r>
      <w:r>
        <w:tab/>
        <w:t>1</w:t>
      </w:r>
      <w:r w:rsidR="002C6D73">
        <w:t>8</w:t>
      </w:r>
    </w:p>
    <w:p w14:paraId="3AC2B879" w14:textId="3CA7535E" w:rsidR="00C72CAD" w:rsidRDefault="00E83B2F" w:rsidP="00E83B2F">
      <w:pPr>
        <w:pStyle w:val="ListParagraph"/>
        <w:numPr>
          <w:ilvl w:val="0"/>
          <w:numId w:val="0"/>
        </w:numPr>
        <w:tabs>
          <w:tab w:val="right" w:leader="dot" w:pos="10023"/>
        </w:tabs>
        <w:spacing w:after="0" w:line="360" w:lineRule="auto"/>
        <w:ind w:left="567" w:right="0" w:hanging="567"/>
      </w:pPr>
      <w:r>
        <w:tab/>
      </w:r>
      <w:r w:rsidR="00C72CAD">
        <w:t>Annexure A: Subscription</w:t>
      </w:r>
      <w:r w:rsidR="00C72CAD">
        <w:rPr>
          <w:spacing w:val="-2"/>
        </w:rPr>
        <w:t xml:space="preserve"> </w:t>
      </w:r>
      <w:r w:rsidR="00C72CAD">
        <w:t>Form</w:t>
      </w:r>
      <w:r w:rsidR="00C72CAD">
        <w:rPr>
          <w:spacing w:val="4"/>
        </w:rPr>
        <w:t xml:space="preserve"> </w:t>
      </w:r>
      <w:r w:rsidR="00C72CAD">
        <w:t>template</w:t>
      </w:r>
      <w:r w:rsidR="00C72CAD">
        <w:tab/>
        <w:t>1</w:t>
      </w:r>
      <w:r w:rsidR="002C6D73">
        <w:t>9</w:t>
      </w:r>
    </w:p>
    <w:p w14:paraId="5B2BD5BE" w14:textId="27215700" w:rsidR="00C72CAD" w:rsidRDefault="00E83B2F" w:rsidP="00E83B2F">
      <w:pPr>
        <w:pStyle w:val="ListParagraph"/>
        <w:numPr>
          <w:ilvl w:val="0"/>
          <w:numId w:val="0"/>
        </w:numPr>
        <w:tabs>
          <w:tab w:val="right" w:leader="dot" w:pos="10023"/>
        </w:tabs>
        <w:spacing w:after="0" w:line="360" w:lineRule="auto"/>
        <w:ind w:left="567" w:right="0" w:hanging="567"/>
      </w:pPr>
      <w:r>
        <w:tab/>
      </w:r>
      <w:r w:rsidR="00C72CAD">
        <w:t xml:space="preserve">Annexure B: </w:t>
      </w:r>
      <w:r w:rsidR="001C5199">
        <w:t>DI Consultancy and Professional Services</w:t>
      </w:r>
      <w:r w:rsidR="00805775">
        <w:t xml:space="preserve"> and </w:t>
      </w:r>
      <w:r w:rsidR="001C5199">
        <w:t>DI Managed Services</w:t>
      </w:r>
      <w:r w:rsidR="00805775">
        <w:t xml:space="preserve"> Terms</w:t>
      </w:r>
      <w:r w:rsidR="00C72CAD">
        <w:t xml:space="preserve"> (and Statement </w:t>
      </w:r>
      <w:r w:rsidR="00712480">
        <w:br/>
      </w:r>
      <w:r w:rsidR="00C72CAD">
        <w:t>of</w:t>
      </w:r>
      <w:r w:rsidR="00C72CAD">
        <w:rPr>
          <w:spacing w:val="-1"/>
        </w:rPr>
        <w:t xml:space="preserve"> </w:t>
      </w:r>
      <w:r w:rsidR="00C72CAD">
        <w:t>Work</w:t>
      </w:r>
      <w:r w:rsidR="00C72CAD">
        <w:rPr>
          <w:spacing w:val="2"/>
        </w:rPr>
        <w:t xml:space="preserve"> </w:t>
      </w:r>
      <w:r w:rsidR="00C72CAD">
        <w:t>templates)</w:t>
      </w:r>
      <w:r w:rsidR="00C72CAD">
        <w:tab/>
      </w:r>
      <w:r w:rsidR="00A74825">
        <w:t>2</w:t>
      </w:r>
      <w:r w:rsidR="001952C4">
        <w:t>8</w:t>
      </w:r>
    </w:p>
    <w:p w14:paraId="1F145D03" w14:textId="34B3BC46" w:rsidR="00F76FD8" w:rsidRDefault="00E83B2F" w:rsidP="00E83B2F">
      <w:pPr>
        <w:pStyle w:val="ListParagraph"/>
        <w:numPr>
          <w:ilvl w:val="0"/>
          <w:numId w:val="0"/>
        </w:numPr>
        <w:tabs>
          <w:tab w:val="right" w:leader="dot" w:pos="10023"/>
        </w:tabs>
        <w:spacing w:after="0" w:line="360" w:lineRule="auto"/>
        <w:ind w:left="567" w:right="0" w:hanging="567"/>
      </w:pPr>
      <w:r>
        <w:tab/>
      </w:r>
      <w:r w:rsidR="00F76FD8">
        <w:t xml:space="preserve">Annexure C: </w:t>
      </w:r>
      <w:r w:rsidR="00CA7C59">
        <w:t>Extra Terms</w:t>
      </w:r>
      <w:r w:rsidR="00F76FD8">
        <w:t xml:space="preserve"> and (</w:t>
      </w:r>
      <w:r w:rsidR="00CA7C59">
        <w:t>if any</w:t>
      </w:r>
      <w:r w:rsidR="00F76FD8">
        <w:t>)</w:t>
      </w:r>
      <w:r w:rsidR="00F76FD8">
        <w:tab/>
      </w:r>
      <w:r w:rsidR="008A0671">
        <w:t>9</w:t>
      </w:r>
      <w:r w:rsidR="009C06FD">
        <w:t>4</w:t>
      </w:r>
    </w:p>
    <w:p w14:paraId="3BB3C76B" w14:textId="3ED111F9" w:rsidR="00C72CAD" w:rsidRDefault="00E83B2F" w:rsidP="00E83B2F">
      <w:pPr>
        <w:pStyle w:val="ListParagraph"/>
        <w:numPr>
          <w:ilvl w:val="0"/>
          <w:numId w:val="0"/>
        </w:numPr>
        <w:tabs>
          <w:tab w:val="right" w:leader="dot" w:pos="10023"/>
        </w:tabs>
        <w:spacing w:after="0" w:line="360" w:lineRule="auto"/>
        <w:ind w:left="567" w:right="0" w:hanging="567"/>
      </w:pPr>
      <w:r>
        <w:tab/>
      </w:r>
      <w:r w:rsidR="00C72CAD">
        <w:t xml:space="preserve">Annexure </w:t>
      </w:r>
      <w:r w:rsidR="00CA17C6">
        <w:t>D</w:t>
      </w:r>
      <w:r w:rsidR="00C72CAD">
        <w:t xml:space="preserve">: </w:t>
      </w:r>
      <w:r w:rsidR="00B650BB">
        <w:t>DI SaaS and Product Terms</w:t>
      </w:r>
      <w:r w:rsidR="00CA7C59">
        <w:t xml:space="preserve"> and (Order Form template)</w:t>
      </w:r>
      <w:r w:rsidR="00C72CAD">
        <w:tab/>
      </w:r>
      <w:r w:rsidR="008A0671">
        <w:t>9</w:t>
      </w:r>
      <w:r w:rsidR="009C06FD">
        <w:t>5</w:t>
      </w:r>
    </w:p>
    <w:p w14:paraId="7AF63533" w14:textId="77777777" w:rsidR="00C72CAD" w:rsidRDefault="00C72CAD" w:rsidP="00E235B7">
      <w:pPr>
        <w:pStyle w:val="Heading2"/>
        <w:kinsoku w:val="0"/>
        <w:overflowPunct w:val="0"/>
        <w:spacing w:before="522"/>
        <w:ind w:left="0"/>
      </w:pPr>
      <w:r>
        <w:t>Channel</w:t>
      </w:r>
      <w:r>
        <w:rPr>
          <w:spacing w:val="-2"/>
        </w:rPr>
        <w:t xml:space="preserve"> </w:t>
      </w:r>
      <w:r>
        <w:t>Terms</w:t>
      </w:r>
    </w:p>
    <w:p w14:paraId="5F762F74" w14:textId="77777777" w:rsidR="00712480" w:rsidRDefault="00712480" w:rsidP="00E6123B">
      <w:pPr>
        <w:pStyle w:val="ListParagraph"/>
        <w:numPr>
          <w:ilvl w:val="0"/>
          <w:numId w:val="11"/>
        </w:numPr>
        <w:tabs>
          <w:tab w:val="left" w:pos="706"/>
          <w:tab w:val="right" w:leader="dot" w:pos="10023"/>
        </w:tabs>
        <w:spacing w:before="410" w:after="0" w:line="240" w:lineRule="auto"/>
        <w:ind w:right="0" w:hanging="429"/>
      </w:pPr>
      <w:r>
        <w:t>Introduction</w:t>
      </w:r>
      <w:r>
        <w:tab/>
        <w:t>2</w:t>
      </w:r>
    </w:p>
    <w:p w14:paraId="54074DEE" w14:textId="77777777" w:rsidR="00712480" w:rsidRDefault="00712480" w:rsidP="00E6123B">
      <w:pPr>
        <w:pStyle w:val="ListParagraph"/>
        <w:numPr>
          <w:ilvl w:val="0"/>
          <w:numId w:val="11"/>
        </w:numPr>
        <w:tabs>
          <w:tab w:val="left" w:pos="718"/>
          <w:tab w:val="right" w:leader="dot" w:pos="10023"/>
        </w:tabs>
        <w:spacing w:before="168" w:after="0" w:line="240" w:lineRule="auto"/>
        <w:ind w:left="717" w:right="0" w:hanging="441"/>
      </w:pPr>
      <w:r>
        <w:t>Definitions</w:t>
      </w:r>
      <w:r>
        <w:tab/>
        <w:t>2</w:t>
      </w:r>
    </w:p>
    <w:p w14:paraId="374586AB" w14:textId="77777777" w:rsidR="00712480" w:rsidRDefault="00712480" w:rsidP="00E6123B">
      <w:pPr>
        <w:pStyle w:val="ListParagraph"/>
        <w:numPr>
          <w:ilvl w:val="0"/>
          <w:numId w:val="11"/>
        </w:numPr>
        <w:tabs>
          <w:tab w:val="left" w:pos="718"/>
          <w:tab w:val="right" w:leader="dot" w:pos="10023"/>
        </w:tabs>
        <w:spacing w:before="171" w:after="0" w:line="240" w:lineRule="auto"/>
        <w:ind w:left="717" w:right="0" w:hanging="441"/>
      </w:pPr>
      <w:r>
        <w:t>Purchasing Services</w:t>
      </w:r>
      <w:r>
        <w:tab/>
        <w:t>4</w:t>
      </w:r>
    </w:p>
    <w:p w14:paraId="014C147C" w14:textId="4A0A073A" w:rsidR="00712480" w:rsidRDefault="00712480" w:rsidP="00E6123B">
      <w:pPr>
        <w:pStyle w:val="ListParagraph"/>
        <w:numPr>
          <w:ilvl w:val="0"/>
          <w:numId w:val="11"/>
        </w:numPr>
        <w:tabs>
          <w:tab w:val="left" w:pos="718"/>
          <w:tab w:val="right" w:leader="dot" w:pos="10023"/>
        </w:tabs>
        <w:spacing w:before="171" w:after="0" w:line="240" w:lineRule="auto"/>
        <w:ind w:left="717" w:right="0" w:hanging="441"/>
      </w:pPr>
      <w:r>
        <w:t>Agreements with Purchasing Agencies</w:t>
      </w:r>
      <w:r>
        <w:rPr>
          <w:spacing w:val="-1"/>
        </w:rPr>
        <w:t xml:space="preserve"> </w:t>
      </w:r>
      <w:r>
        <w:t>for</w:t>
      </w:r>
      <w:r>
        <w:rPr>
          <w:spacing w:val="-1"/>
        </w:rPr>
        <w:t xml:space="preserve"> Digital Identity </w:t>
      </w:r>
      <w:r>
        <w:t>Services</w:t>
      </w:r>
      <w:r>
        <w:tab/>
      </w:r>
      <w:r w:rsidR="009C06FD">
        <w:t>5</w:t>
      </w:r>
    </w:p>
    <w:p w14:paraId="5EBA7BAA" w14:textId="693B3E47" w:rsidR="00712480" w:rsidRDefault="00712480" w:rsidP="00E6123B">
      <w:pPr>
        <w:pStyle w:val="ListParagraph"/>
        <w:numPr>
          <w:ilvl w:val="0"/>
          <w:numId w:val="11"/>
        </w:numPr>
        <w:tabs>
          <w:tab w:val="left" w:pos="718"/>
          <w:tab w:val="right" w:leader="dot" w:pos="10023"/>
        </w:tabs>
        <w:spacing w:before="168" w:after="0" w:line="240" w:lineRule="auto"/>
        <w:ind w:left="717" w:right="0" w:hanging="441"/>
      </w:pPr>
      <w:r>
        <w:t>Amending and supplementing the DI Consultancy and Professional Services and DI Managed Services Terms and any applicable</w:t>
      </w:r>
      <w:r>
        <w:rPr>
          <w:spacing w:val="-7"/>
        </w:rPr>
        <w:t xml:space="preserve"> </w:t>
      </w:r>
      <w:r>
        <w:t>Extra</w:t>
      </w:r>
      <w:r>
        <w:rPr>
          <w:spacing w:val="1"/>
        </w:rPr>
        <w:t xml:space="preserve"> </w:t>
      </w:r>
      <w:r>
        <w:t>Terms</w:t>
      </w:r>
      <w:r>
        <w:tab/>
      </w:r>
      <w:r w:rsidR="009C06FD">
        <w:t>5</w:t>
      </w:r>
    </w:p>
    <w:p w14:paraId="3326FF74" w14:textId="77777777" w:rsidR="00712480" w:rsidRDefault="00712480" w:rsidP="00E6123B">
      <w:pPr>
        <w:pStyle w:val="ListParagraph"/>
        <w:numPr>
          <w:ilvl w:val="0"/>
          <w:numId w:val="11"/>
        </w:numPr>
        <w:tabs>
          <w:tab w:val="left" w:pos="718"/>
          <w:tab w:val="right" w:leader="dot" w:pos="10023"/>
        </w:tabs>
        <w:spacing w:before="171" w:after="0" w:line="240" w:lineRule="auto"/>
        <w:ind w:left="717" w:right="0" w:hanging="441"/>
      </w:pPr>
      <w:bookmarkStart w:id="1" w:name="_Ref211524277"/>
      <w:r>
        <w:t>Changes to Services Listings</w:t>
      </w:r>
      <w:r>
        <w:tab/>
      </w:r>
      <w:bookmarkEnd w:id="1"/>
      <w:r>
        <w:t>5</w:t>
      </w:r>
    </w:p>
    <w:p w14:paraId="7A22CA25" w14:textId="0EBBA18F" w:rsidR="00712480" w:rsidRDefault="00712480" w:rsidP="00E6123B">
      <w:pPr>
        <w:pStyle w:val="ListParagraph"/>
        <w:numPr>
          <w:ilvl w:val="0"/>
          <w:numId w:val="11"/>
        </w:numPr>
        <w:tabs>
          <w:tab w:val="left" w:pos="718"/>
          <w:tab w:val="right" w:leader="dot" w:pos="10023"/>
        </w:tabs>
        <w:spacing w:before="171" w:after="0" w:line="240" w:lineRule="auto"/>
        <w:ind w:left="717" w:right="0" w:hanging="441"/>
      </w:pPr>
      <w:r>
        <w:t>Changes in requirements for Service Listings</w:t>
      </w:r>
      <w:r>
        <w:tab/>
      </w:r>
      <w:r w:rsidR="009C06FD">
        <w:t>8</w:t>
      </w:r>
    </w:p>
    <w:p w14:paraId="23B1F8CF" w14:textId="44894FCF" w:rsidR="00712480" w:rsidRDefault="00712480" w:rsidP="00E6123B">
      <w:pPr>
        <w:pStyle w:val="ListParagraph"/>
        <w:numPr>
          <w:ilvl w:val="0"/>
          <w:numId w:val="11"/>
        </w:numPr>
        <w:tabs>
          <w:tab w:val="left" w:pos="718"/>
          <w:tab w:val="right" w:leader="dot" w:pos="10023"/>
        </w:tabs>
        <w:spacing w:before="171" w:after="0" w:line="240" w:lineRule="auto"/>
        <w:ind w:left="717" w:right="0" w:hanging="441"/>
      </w:pPr>
      <w:r>
        <w:t>Additional</w:t>
      </w:r>
      <w:r>
        <w:rPr>
          <w:spacing w:val="-1"/>
        </w:rPr>
        <w:t xml:space="preserve"> </w:t>
      </w:r>
      <w:r>
        <w:t>pricing</w:t>
      </w:r>
      <w:r>
        <w:rPr>
          <w:spacing w:val="-1"/>
        </w:rPr>
        <w:t xml:space="preserve"> </w:t>
      </w:r>
      <w:r>
        <w:t>terms</w:t>
      </w:r>
      <w:r>
        <w:tab/>
      </w:r>
      <w:r w:rsidR="009C06FD">
        <w:t>10</w:t>
      </w:r>
    </w:p>
    <w:p w14:paraId="7DA2F157" w14:textId="1B1B13C0" w:rsidR="00712480" w:rsidRDefault="00712480" w:rsidP="00E6123B">
      <w:pPr>
        <w:pStyle w:val="ListParagraph"/>
        <w:numPr>
          <w:ilvl w:val="0"/>
          <w:numId w:val="11"/>
        </w:numPr>
        <w:tabs>
          <w:tab w:val="left" w:pos="718"/>
          <w:tab w:val="right" w:leader="dot" w:pos="10023"/>
        </w:tabs>
        <w:spacing w:before="169" w:after="0" w:line="240" w:lineRule="auto"/>
        <w:ind w:left="717" w:right="0" w:hanging="441"/>
      </w:pPr>
      <w:r>
        <w:t>Reporting</w:t>
      </w:r>
      <w:r>
        <w:tab/>
        <w:t>1</w:t>
      </w:r>
      <w:r w:rsidR="009C06FD">
        <w:t>1</w:t>
      </w:r>
    </w:p>
    <w:p w14:paraId="6F119622" w14:textId="77777777" w:rsidR="00712480" w:rsidRDefault="00712480" w:rsidP="00E6123B">
      <w:pPr>
        <w:pStyle w:val="ListParagraph"/>
        <w:numPr>
          <w:ilvl w:val="0"/>
          <w:numId w:val="11"/>
        </w:numPr>
        <w:tabs>
          <w:tab w:val="left" w:pos="718"/>
          <w:tab w:val="right" w:leader="dot" w:pos="10023"/>
        </w:tabs>
        <w:spacing w:before="171" w:after="0" w:line="240" w:lineRule="auto"/>
        <w:ind w:left="717" w:right="0" w:hanging="441"/>
      </w:pPr>
      <w:r>
        <w:t>Administration</w:t>
      </w:r>
      <w:r>
        <w:rPr>
          <w:spacing w:val="-2"/>
        </w:rPr>
        <w:t xml:space="preserve"> </w:t>
      </w:r>
      <w:r>
        <w:t>Fee</w:t>
      </w:r>
      <w:r>
        <w:tab/>
        <w:t>11</w:t>
      </w:r>
    </w:p>
    <w:p w14:paraId="10B97630" w14:textId="1511AF7A" w:rsidR="00712480" w:rsidRDefault="00712480" w:rsidP="00E6123B">
      <w:pPr>
        <w:pStyle w:val="ListParagraph"/>
        <w:numPr>
          <w:ilvl w:val="0"/>
          <w:numId w:val="11"/>
        </w:numPr>
        <w:tabs>
          <w:tab w:val="left" w:pos="706"/>
          <w:tab w:val="right" w:leader="dot" w:pos="10023"/>
        </w:tabs>
        <w:spacing w:before="170" w:after="0" w:line="240" w:lineRule="auto"/>
        <w:ind w:right="0" w:hanging="429"/>
      </w:pPr>
      <w:r>
        <w:t>Subcontractor field in Services Listings not to be</w:t>
      </w:r>
      <w:r>
        <w:rPr>
          <w:spacing w:val="-1"/>
        </w:rPr>
        <w:t xml:space="preserve"> </w:t>
      </w:r>
      <w:r>
        <w:t>publicly</w:t>
      </w:r>
      <w:r>
        <w:rPr>
          <w:spacing w:val="-4"/>
        </w:rPr>
        <w:t xml:space="preserve"> </w:t>
      </w:r>
      <w:r>
        <w:t>available</w:t>
      </w:r>
      <w:r>
        <w:tab/>
        <w:t>1</w:t>
      </w:r>
      <w:r w:rsidR="009C06FD">
        <w:t>3</w:t>
      </w:r>
    </w:p>
    <w:p w14:paraId="35F7CF34" w14:textId="4219E3F6" w:rsidR="00712480" w:rsidRDefault="00712480" w:rsidP="00E6123B">
      <w:pPr>
        <w:pStyle w:val="ListParagraph"/>
        <w:numPr>
          <w:ilvl w:val="0"/>
          <w:numId w:val="11"/>
        </w:numPr>
        <w:tabs>
          <w:tab w:val="left" w:pos="706"/>
          <w:tab w:val="right" w:leader="dot" w:pos="10023"/>
        </w:tabs>
        <w:spacing w:before="169" w:after="0" w:line="240" w:lineRule="auto"/>
        <w:ind w:right="0" w:hanging="429"/>
      </w:pPr>
      <w:r>
        <w:t>Tier 1 Security Assurance and</w:t>
      </w:r>
      <w:r>
        <w:rPr>
          <w:spacing w:val="-5"/>
        </w:rPr>
        <w:t xml:space="preserve"> </w:t>
      </w:r>
      <w:r>
        <w:t>Risk</w:t>
      </w:r>
      <w:r>
        <w:rPr>
          <w:spacing w:val="3"/>
        </w:rPr>
        <w:t xml:space="preserve"> </w:t>
      </w:r>
      <w:r>
        <w:t>Rating</w:t>
      </w:r>
      <w:r>
        <w:tab/>
        <w:t>1</w:t>
      </w:r>
      <w:r w:rsidR="009C06FD">
        <w:t>3</w:t>
      </w:r>
    </w:p>
    <w:p w14:paraId="7ED4C777" w14:textId="3F54E09D" w:rsidR="00712480" w:rsidRDefault="00712480" w:rsidP="00E6123B">
      <w:pPr>
        <w:pStyle w:val="ListParagraph"/>
        <w:numPr>
          <w:ilvl w:val="0"/>
          <w:numId w:val="11"/>
        </w:numPr>
        <w:tabs>
          <w:tab w:val="left" w:pos="706"/>
          <w:tab w:val="right" w:leader="dot" w:pos="10023"/>
        </w:tabs>
        <w:spacing w:before="169" w:after="0" w:line="240" w:lineRule="auto"/>
        <w:ind w:right="0" w:hanging="429"/>
      </w:pPr>
      <w:r>
        <w:t xml:space="preserve">Resale of </w:t>
      </w:r>
      <w:proofErr w:type="gramStart"/>
      <w:r>
        <w:t>Third Party</w:t>
      </w:r>
      <w:proofErr w:type="gramEnd"/>
      <w:r>
        <w:t xml:space="preserve"> Services</w:t>
      </w:r>
      <w:r>
        <w:tab/>
        <w:t>1</w:t>
      </w:r>
      <w:r w:rsidR="009C06FD">
        <w:t>3</w:t>
      </w:r>
    </w:p>
    <w:p w14:paraId="43C1893A" w14:textId="4BF3972B" w:rsidR="00197A26" w:rsidRDefault="00197A26">
      <w:pPr>
        <w:widowControl/>
        <w:autoSpaceDE/>
        <w:autoSpaceDN/>
        <w:adjustRightInd/>
        <w:spacing w:after="160" w:line="278" w:lineRule="auto"/>
      </w:pPr>
      <w:r>
        <w:br w:type="page"/>
      </w:r>
    </w:p>
    <w:p w14:paraId="0E65B976" w14:textId="2D4F94B1" w:rsidR="00C72CAD" w:rsidRDefault="00C72CAD" w:rsidP="00E6123B">
      <w:pPr>
        <w:pStyle w:val="Heading3"/>
        <w:numPr>
          <w:ilvl w:val="0"/>
          <w:numId w:val="21"/>
        </w:numPr>
        <w:ind w:left="709"/>
      </w:pPr>
      <w:bookmarkStart w:id="2" w:name="_Ref213257029"/>
      <w:r>
        <w:lastRenderedPageBreak/>
        <w:t>Introduction</w:t>
      </w:r>
      <w:bookmarkEnd w:id="2"/>
    </w:p>
    <w:p w14:paraId="186523BD" w14:textId="61082137" w:rsidR="00361A3A" w:rsidRDefault="00CC5BE9" w:rsidP="00B74ED3">
      <w:pPr>
        <w:pStyle w:val="ListParagraph"/>
        <w:ind w:left="709"/>
      </w:pPr>
      <w:r>
        <w:rPr>
          <w:noProof/>
        </w:rPr>
        <mc:AlternateContent>
          <mc:Choice Requires="wps">
            <w:drawing>
              <wp:anchor distT="0" distB="0" distL="0" distR="0" simplePos="0" relativeHeight="251658245" behindDoc="0" locked="0" layoutInCell="1" allowOverlap="1" wp14:anchorId="608C4DDC" wp14:editId="627CA7BF">
                <wp:simplePos x="0" y="0"/>
                <wp:positionH relativeFrom="page">
                  <wp:posOffset>5492445</wp:posOffset>
                </wp:positionH>
                <wp:positionV relativeFrom="paragraph">
                  <wp:posOffset>58420</wp:posOffset>
                </wp:positionV>
                <wp:extent cx="1895475" cy="462280"/>
                <wp:effectExtent l="0" t="0" r="9525" b="0"/>
                <wp:wrapNone/>
                <wp:docPr id="61743851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462280"/>
                        </a:xfrm>
                        <a:prstGeom prst="rect">
                          <a:avLst/>
                        </a:prstGeom>
                        <a:solidFill>
                          <a:srgbClr val="DBEEF4"/>
                        </a:solidFill>
                      </wps:spPr>
                      <wps:txbx>
                        <w:txbxContent>
                          <w:p w14:paraId="14BDD325" w14:textId="77777777" w:rsidR="00C023F5" w:rsidRDefault="00C023F5" w:rsidP="00C023F5">
                            <w:pPr>
                              <w:spacing w:before="155" w:line="278" w:lineRule="auto"/>
                              <w:ind w:left="141" w:right="200"/>
                              <w:rPr>
                                <w:color w:val="000000"/>
                                <w:sz w:val="18"/>
                              </w:rPr>
                            </w:pPr>
                            <w:r>
                              <w:rPr>
                                <w:color w:val="000000"/>
                                <w:sz w:val="18"/>
                              </w:rPr>
                              <w:t>These</w:t>
                            </w:r>
                            <w:r>
                              <w:rPr>
                                <w:color w:val="000000"/>
                                <w:spacing w:val="-8"/>
                                <w:sz w:val="18"/>
                              </w:rPr>
                              <w:t xml:space="preserve"> </w:t>
                            </w:r>
                            <w:r>
                              <w:rPr>
                                <w:color w:val="000000"/>
                                <w:sz w:val="18"/>
                              </w:rPr>
                              <w:t>are</w:t>
                            </w:r>
                            <w:r>
                              <w:rPr>
                                <w:color w:val="000000"/>
                                <w:spacing w:val="-8"/>
                                <w:sz w:val="18"/>
                              </w:rPr>
                              <w:t xml:space="preserve"> </w:t>
                            </w:r>
                            <w:r>
                              <w:rPr>
                                <w:color w:val="000000"/>
                                <w:sz w:val="18"/>
                              </w:rPr>
                              <w:t>the</w:t>
                            </w:r>
                            <w:r>
                              <w:rPr>
                                <w:color w:val="000000"/>
                                <w:spacing w:val="-8"/>
                                <w:sz w:val="18"/>
                              </w:rPr>
                              <w:t xml:space="preserve"> </w:t>
                            </w:r>
                            <w:r>
                              <w:rPr>
                                <w:color w:val="000000"/>
                                <w:sz w:val="18"/>
                              </w:rPr>
                              <w:t>Channel</w:t>
                            </w:r>
                            <w:r>
                              <w:rPr>
                                <w:color w:val="000000"/>
                                <w:spacing w:val="-7"/>
                                <w:sz w:val="18"/>
                              </w:rPr>
                              <w:t xml:space="preserve"> </w:t>
                            </w:r>
                            <w:r>
                              <w:rPr>
                                <w:color w:val="000000"/>
                                <w:sz w:val="18"/>
                              </w:rPr>
                              <w:t>Terms</w:t>
                            </w:r>
                            <w:r>
                              <w:rPr>
                                <w:color w:val="000000"/>
                                <w:spacing w:val="-8"/>
                                <w:sz w:val="18"/>
                              </w:rPr>
                              <w:t xml:space="preserve"> </w:t>
                            </w:r>
                            <w:r>
                              <w:rPr>
                                <w:color w:val="000000"/>
                                <w:sz w:val="18"/>
                              </w:rPr>
                              <w:t>for Digital Identity Services.</w:t>
                            </w:r>
                          </w:p>
                        </w:txbxContent>
                      </wps:txbx>
                      <wps:bodyPr wrap="square" lIns="0" tIns="0" rIns="0" bIns="0" rtlCol="0">
                        <a:noAutofit/>
                      </wps:bodyPr>
                    </wps:wsp>
                  </a:graphicData>
                </a:graphic>
              </wp:anchor>
            </w:drawing>
          </mc:Choice>
          <mc:Fallback>
            <w:pict>
              <v:shapetype w14:anchorId="608C4DDC" id="_x0000_t202" coordsize="21600,21600" o:spt="202" path="m,l,21600r21600,l21600,xe">
                <v:stroke joinstyle="miter"/>
                <v:path gradientshapeok="t" o:connecttype="rect"/>
              </v:shapetype>
              <v:shape id="Textbox 4" o:spid="_x0000_s1026" type="#_x0000_t202" style="position:absolute;left:0;text-align:left;margin-left:432.5pt;margin-top:4.6pt;width:149.25pt;height:36.4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" fillcolor="#dbeef4" stroked="f">
                <v:textbox inset="0,0,0,0">
                  <w:txbxContent>
                    <w:p w14:paraId="14BDD325" w14:textId="77777777" w:rsidR="00C023F5" w:rsidRDefault="00C023F5" w:rsidP="00C023F5">
                      <w:pPr>
                        <w:spacing w:before="155" w:line="278" w:lineRule="auto"/>
                        <w:ind w:left="141" w:right="200"/>
                        <w:rPr>
                          <w:color w:val="000000"/>
                          <w:sz w:val="18"/>
                        </w:rPr>
                      </w:pPr>
                      <w:r>
                        <w:rPr>
                          <w:color w:val="000000"/>
                          <w:sz w:val="18"/>
                        </w:rPr>
                        <w:t>These</w:t>
                      </w:r>
                      <w:r>
                        <w:rPr>
                          <w:color w:val="000000"/>
                          <w:spacing w:val="-8"/>
                          <w:sz w:val="18"/>
                        </w:rPr>
                        <w:t xml:space="preserve"> </w:t>
                      </w:r>
                      <w:r>
                        <w:rPr>
                          <w:color w:val="000000"/>
                          <w:sz w:val="18"/>
                        </w:rPr>
                        <w:t>are</w:t>
                      </w:r>
                      <w:r>
                        <w:rPr>
                          <w:color w:val="000000"/>
                          <w:spacing w:val="-8"/>
                          <w:sz w:val="18"/>
                        </w:rPr>
                        <w:t xml:space="preserve"> </w:t>
                      </w:r>
                      <w:r>
                        <w:rPr>
                          <w:color w:val="000000"/>
                          <w:sz w:val="18"/>
                        </w:rPr>
                        <w:t>the</w:t>
                      </w:r>
                      <w:r>
                        <w:rPr>
                          <w:color w:val="000000"/>
                          <w:spacing w:val="-8"/>
                          <w:sz w:val="18"/>
                        </w:rPr>
                        <w:t xml:space="preserve"> </w:t>
                      </w:r>
                      <w:r>
                        <w:rPr>
                          <w:color w:val="000000"/>
                          <w:sz w:val="18"/>
                        </w:rPr>
                        <w:t>Channel</w:t>
                      </w:r>
                      <w:r>
                        <w:rPr>
                          <w:color w:val="000000"/>
                          <w:spacing w:val="-7"/>
                          <w:sz w:val="18"/>
                        </w:rPr>
                        <w:t xml:space="preserve"> </w:t>
                      </w:r>
                      <w:r>
                        <w:rPr>
                          <w:color w:val="000000"/>
                          <w:sz w:val="18"/>
                        </w:rPr>
                        <w:t>Terms</w:t>
                      </w:r>
                      <w:r>
                        <w:rPr>
                          <w:color w:val="000000"/>
                          <w:spacing w:val="-8"/>
                          <w:sz w:val="18"/>
                        </w:rPr>
                        <w:t xml:space="preserve"> </w:t>
                      </w:r>
                      <w:r>
                        <w:rPr>
                          <w:color w:val="000000"/>
                          <w:sz w:val="18"/>
                        </w:rPr>
                        <w:t>for Digital Identity Services.</w:t>
                      </w:r>
                    </w:p>
                  </w:txbxContent>
                </v:textbox>
                <w10:wrap anchorx="page"/>
              </v:shape>
            </w:pict>
          </mc:Fallback>
        </mc:AlternateContent>
      </w:r>
      <w:r w:rsidR="00361A3A" w:rsidRPr="00361A3A">
        <w:t xml:space="preserve">The General Terms (Part 1) and these Channel Terms (Part 2) apply to </w:t>
      </w:r>
      <w:r w:rsidR="00361A3A">
        <w:t>the</w:t>
      </w:r>
      <w:r w:rsidR="00361A3A" w:rsidRPr="00361A3A">
        <w:t xml:space="preserve"> Digital Identity Services Channel</w:t>
      </w:r>
      <w:r w:rsidR="00361A3A">
        <w:t xml:space="preserve"> (</w:t>
      </w:r>
      <w:r w:rsidR="00361A3A">
        <w:rPr>
          <w:b/>
          <w:bCs/>
        </w:rPr>
        <w:t>Channel</w:t>
      </w:r>
      <w:r w:rsidR="00361A3A">
        <w:t>)</w:t>
      </w:r>
      <w:r w:rsidR="00361A3A" w:rsidRPr="00361A3A">
        <w:t xml:space="preserve">. </w:t>
      </w:r>
      <w:r w:rsidR="00361A3A">
        <w:t xml:space="preserve">This Channel is part of the New Zealand Government Marketplace as described in, and is subject to, the terms of the Collaborative Marketplace Agreement (the </w:t>
      </w:r>
      <w:r w:rsidR="00361A3A">
        <w:rPr>
          <w:b/>
          <w:bCs/>
        </w:rPr>
        <w:t>Marketplace</w:t>
      </w:r>
      <w:r w:rsidR="00361A3A">
        <w:rPr>
          <w:b/>
          <w:bCs/>
          <w:spacing w:val="2"/>
        </w:rPr>
        <w:t xml:space="preserve"> </w:t>
      </w:r>
      <w:r w:rsidR="00361A3A">
        <w:rPr>
          <w:b/>
          <w:bCs/>
        </w:rPr>
        <w:t>Agreement</w:t>
      </w:r>
      <w:r w:rsidR="00361A3A">
        <w:t>).</w:t>
      </w:r>
    </w:p>
    <w:p w14:paraId="05EFB848" w14:textId="44046CF8" w:rsidR="00361A3A" w:rsidRDefault="00361A3A" w:rsidP="00AF046B">
      <w:pPr>
        <w:pStyle w:val="ListParagraph"/>
        <w:ind w:left="709"/>
      </w:pPr>
      <w:r w:rsidRPr="00361A3A">
        <w:t xml:space="preserve">The </w:t>
      </w:r>
      <w:r w:rsidR="001C5199">
        <w:t>DI Consultancy and Professional Services</w:t>
      </w:r>
      <w:r w:rsidR="00805775">
        <w:t xml:space="preserve"> and </w:t>
      </w:r>
      <w:r w:rsidR="001C5199">
        <w:t>DI Managed Services</w:t>
      </w:r>
      <w:r w:rsidR="00805775">
        <w:t xml:space="preserve"> Terms</w:t>
      </w:r>
      <w:r w:rsidRPr="00361A3A">
        <w:t xml:space="preserve"> in Annexure B apply specifically to </w:t>
      </w:r>
      <w:r w:rsidR="001C5199">
        <w:t>DI Consultancy and Professional Services</w:t>
      </w:r>
      <w:r w:rsidRPr="00361A3A">
        <w:t xml:space="preserve"> and </w:t>
      </w:r>
      <w:r w:rsidR="001C5199">
        <w:t>DI Managed Services</w:t>
      </w:r>
      <w:r w:rsidRPr="00361A3A">
        <w:t xml:space="preserve"> that are procured under this Channel</w:t>
      </w:r>
      <w:r w:rsidR="00CC6F5E">
        <w:t xml:space="preserve">.  To procure </w:t>
      </w:r>
      <w:r w:rsidR="001C5199">
        <w:t>DI Consultancy and Professional Services</w:t>
      </w:r>
      <w:r w:rsidR="00CC6F5E" w:rsidRPr="00361A3A">
        <w:t xml:space="preserve"> </w:t>
      </w:r>
      <w:r w:rsidR="00CC6F5E">
        <w:t>or</w:t>
      </w:r>
      <w:r w:rsidR="00CC6F5E" w:rsidRPr="00361A3A">
        <w:t xml:space="preserve"> </w:t>
      </w:r>
      <w:r w:rsidR="001C5199">
        <w:t>DI Managed Services</w:t>
      </w:r>
      <w:r w:rsidR="00CC6F5E">
        <w:t xml:space="preserve">, </w:t>
      </w:r>
      <w:r w:rsidRPr="00361A3A">
        <w:t xml:space="preserve">the parties </w:t>
      </w:r>
      <w:r w:rsidR="00CC6F5E">
        <w:t xml:space="preserve">must </w:t>
      </w:r>
      <w:r w:rsidRPr="00361A3A">
        <w:t xml:space="preserve">execute </w:t>
      </w:r>
      <w:r w:rsidR="00CC6F5E">
        <w:t xml:space="preserve">a </w:t>
      </w:r>
      <w:r w:rsidRPr="00361A3A">
        <w:t xml:space="preserve">Statement of Work. </w:t>
      </w:r>
    </w:p>
    <w:p w14:paraId="15FA208D" w14:textId="1ACD3A19" w:rsidR="00675D97" w:rsidRDefault="00675D97" w:rsidP="000E4C82">
      <w:pPr>
        <w:pStyle w:val="ListParagraph"/>
        <w:ind w:left="709"/>
      </w:pPr>
      <w:r>
        <w:t xml:space="preserve">In addition, the Extra Terms in Annexure C may apply to certain categories of Digital Identity Services.  A list of </w:t>
      </w:r>
      <w:r w:rsidRPr="00675D97">
        <w:t xml:space="preserve">categories of Digital </w:t>
      </w:r>
      <w:r>
        <w:t xml:space="preserve">Identity </w:t>
      </w:r>
      <w:r w:rsidRPr="00675D97">
        <w:t xml:space="preserve">Services to which Extra Terms apply, together with the Extra Terms, </w:t>
      </w:r>
      <w:r>
        <w:t xml:space="preserve">can be found </w:t>
      </w:r>
      <w:r w:rsidRPr="00675D97">
        <w:t>at marketplace.govt.nz.</w:t>
      </w:r>
    </w:p>
    <w:p w14:paraId="6F88A6B4" w14:textId="484B329F" w:rsidR="00C72CAD" w:rsidRDefault="00361A3A" w:rsidP="000E4C82">
      <w:pPr>
        <w:pStyle w:val="ListParagraph"/>
        <w:ind w:left="709"/>
      </w:pPr>
      <w:r w:rsidRPr="00361A3A">
        <w:t xml:space="preserve">The </w:t>
      </w:r>
      <w:r w:rsidR="00B650BB">
        <w:t>DI SaaS and Product Terms</w:t>
      </w:r>
      <w:r w:rsidRPr="00361A3A">
        <w:t xml:space="preserve"> in Annexure </w:t>
      </w:r>
      <w:r w:rsidR="00CA7C59">
        <w:t>D</w:t>
      </w:r>
      <w:r w:rsidRPr="00361A3A">
        <w:t xml:space="preserve"> apply specifically to </w:t>
      </w:r>
      <w:r w:rsidR="00B650BB">
        <w:t>DI SaaS Services or Product</w:t>
      </w:r>
      <w:r w:rsidRPr="00361A3A">
        <w:t xml:space="preserve"> offerings procured under this Channel</w:t>
      </w:r>
      <w:r w:rsidR="00CC6F5E">
        <w:t xml:space="preserve">.  To procure </w:t>
      </w:r>
      <w:r w:rsidR="00B650BB">
        <w:t>DI SaaS Services or Products</w:t>
      </w:r>
      <w:r w:rsidR="00CC6F5E">
        <w:t>,</w:t>
      </w:r>
      <w:r w:rsidRPr="00361A3A">
        <w:t xml:space="preserve"> the </w:t>
      </w:r>
      <w:r w:rsidR="0031234D">
        <w:t xml:space="preserve">Eligible Agency </w:t>
      </w:r>
      <w:r w:rsidR="00CC6F5E">
        <w:t xml:space="preserve">must </w:t>
      </w:r>
      <w:r w:rsidR="0031234D">
        <w:t>submit an</w:t>
      </w:r>
      <w:r w:rsidRPr="00361A3A">
        <w:t xml:space="preserve"> Order Form. </w:t>
      </w:r>
    </w:p>
    <w:p w14:paraId="01A7A493" w14:textId="30BC8405" w:rsidR="00D2721B" w:rsidRDefault="00D2721B" w:rsidP="000E4C82">
      <w:pPr>
        <w:pStyle w:val="ListParagraph"/>
        <w:ind w:left="709"/>
      </w:pPr>
      <w:r>
        <w:t xml:space="preserve">Whether a Digital Identity Service is a </w:t>
      </w:r>
      <w:r w:rsidR="003B1671">
        <w:t xml:space="preserve">DI </w:t>
      </w:r>
      <w:r w:rsidRPr="00D2721B">
        <w:t>Consultancy and Professional Service</w:t>
      </w:r>
      <w:r>
        <w:t xml:space="preserve">, </w:t>
      </w:r>
      <w:r w:rsidR="003B1671">
        <w:t xml:space="preserve">DI </w:t>
      </w:r>
      <w:r>
        <w:t xml:space="preserve">Managed Service, or </w:t>
      </w:r>
      <w:r w:rsidR="003B1671">
        <w:t xml:space="preserve">DI </w:t>
      </w:r>
      <w:r>
        <w:t xml:space="preserve">SaaS Service </w:t>
      </w:r>
      <w:r w:rsidR="003B1671">
        <w:t xml:space="preserve">or Product </w:t>
      </w:r>
      <w:r>
        <w:t>is specified in the relevant Service Listing</w:t>
      </w:r>
      <w:r w:rsidR="004C13C8">
        <w:t xml:space="preserve">, and the terms of Annexure B or Annexure D as applicable will apply to the procurement of the relevant Digital Identity Service as specified in the Service Listing whether the parties have used a Statement of Work or Order Form (or other document) to record the purchase. </w:t>
      </w:r>
    </w:p>
    <w:p w14:paraId="777A1A43" w14:textId="62EE4DE8" w:rsidR="00062092" w:rsidRPr="00062092" w:rsidRDefault="00062092" w:rsidP="000E4C82">
      <w:pPr>
        <w:pStyle w:val="ListParagraph"/>
        <w:ind w:left="709"/>
      </w:pPr>
      <w:r w:rsidRPr="00062092">
        <w:t xml:space="preserve">If you are providing </w:t>
      </w:r>
      <w:r w:rsidR="00B650BB">
        <w:t>DI SaaS Services or Products</w:t>
      </w:r>
      <w:r>
        <w:t xml:space="preserve"> </w:t>
      </w:r>
      <w:r w:rsidRPr="00062092">
        <w:t xml:space="preserve">that will, for example, be implemented, configured and/or managed by other organisations that have applicable listings in the Marketplace, then these Channel Terms apply to you, and the </w:t>
      </w:r>
      <w:r>
        <w:t xml:space="preserve">applicable </w:t>
      </w:r>
      <w:r w:rsidRPr="00062092">
        <w:t>Channel Terms will apply as between us and those other organisations.</w:t>
      </w:r>
    </w:p>
    <w:p w14:paraId="1F5B97FC" w14:textId="4A0374E0" w:rsidR="00C72CAD" w:rsidRDefault="00C72CAD" w:rsidP="000E4C82">
      <w:pPr>
        <w:pStyle w:val="ListParagraph"/>
        <w:ind w:left="709"/>
      </w:pPr>
      <w:r>
        <w:t xml:space="preserve">When we use the terms </w:t>
      </w:r>
      <w:r>
        <w:rPr>
          <w:b/>
          <w:bCs/>
        </w:rPr>
        <w:t xml:space="preserve">you </w:t>
      </w:r>
      <w:r>
        <w:t xml:space="preserve">and </w:t>
      </w:r>
      <w:r>
        <w:rPr>
          <w:b/>
          <w:bCs/>
        </w:rPr>
        <w:t>your</w:t>
      </w:r>
      <w:r>
        <w:t xml:space="preserve">, we are referring to any provider that applies to be a Member of and list services in </w:t>
      </w:r>
      <w:r w:rsidR="000908AC">
        <w:t>th</w:t>
      </w:r>
      <w:r w:rsidR="002538C2">
        <w:t xml:space="preserve">is </w:t>
      </w:r>
      <w:r w:rsidR="000908AC">
        <w:t>Channel</w:t>
      </w:r>
      <w:r>
        <w:t>.</w:t>
      </w:r>
    </w:p>
    <w:p w14:paraId="639EFD40" w14:textId="27EAFA35" w:rsidR="00C72CAD" w:rsidRDefault="00C72CAD" w:rsidP="00E6123B">
      <w:pPr>
        <w:pStyle w:val="Heading3"/>
        <w:numPr>
          <w:ilvl w:val="0"/>
          <w:numId w:val="21"/>
        </w:numPr>
        <w:ind w:left="709"/>
      </w:pPr>
      <w:bookmarkStart w:id="3" w:name="_Toc213066667"/>
      <w:r>
        <w:t>Definitions</w:t>
      </w:r>
      <w:bookmarkEnd w:id="3"/>
    </w:p>
    <w:p w14:paraId="25FC2F1A" w14:textId="7C8D9021" w:rsidR="00C72CAD" w:rsidRDefault="00CC5BE9" w:rsidP="000E4C82">
      <w:pPr>
        <w:pStyle w:val="ListParagraph"/>
        <w:ind w:left="709"/>
      </w:pPr>
      <w:r>
        <w:rPr>
          <w:b/>
          <w:noProof/>
        </w:rPr>
        <mc:AlternateContent>
          <mc:Choice Requires="wps">
            <w:drawing>
              <wp:anchor distT="0" distB="0" distL="0" distR="0" simplePos="0" relativeHeight="251658246" behindDoc="0" locked="0" layoutInCell="1" allowOverlap="1" wp14:anchorId="3841452E" wp14:editId="3D368FE2">
                <wp:simplePos x="0" y="0"/>
                <wp:positionH relativeFrom="page">
                  <wp:posOffset>5573395</wp:posOffset>
                </wp:positionH>
                <wp:positionV relativeFrom="paragraph">
                  <wp:posOffset>36195</wp:posOffset>
                </wp:positionV>
                <wp:extent cx="1764665" cy="1362710"/>
                <wp:effectExtent l="0" t="0" r="6985" b="8890"/>
                <wp:wrapNone/>
                <wp:docPr id="6549222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665" cy="1362710"/>
                        </a:xfrm>
                        <a:prstGeom prst="rect">
                          <a:avLst/>
                        </a:prstGeom>
                        <a:solidFill>
                          <a:srgbClr val="DBEDF4"/>
                        </a:solidFill>
                      </wps:spPr>
                      <wps:txbx>
                        <w:txbxContent>
                          <w:p w14:paraId="68DC5C12" w14:textId="77777777" w:rsidR="00C023F5" w:rsidRDefault="00C023F5" w:rsidP="00C023F5">
                            <w:pPr>
                              <w:spacing w:before="200" w:line="278" w:lineRule="auto"/>
                              <w:ind w:left="146" w:right="235"/>
                              <w:rPr>
                                <w:color w:val="000000"/>
                                <w:sz w:val="18"/>
                              </w:rPr>
                            </w:pPr>
                            <w:r>
                              <w:rPr>
                                <w:color w:val="000000"/>
                                <w:sz w:val="18"/>
                              </w:rPr>
                              <w:t>The terms defined here have special meaning. Further terms are</w:t>
                            </w:r>
                            <w:r>
                              <w:rPr>
                                <w:color w:val="000000"/>
                                <w:spacing w:val="-8"/>
                                <w:sz w:val="18"/>
                              </w:rPr>
                              <w:t xml:space="preserve"> </w:t>
                            </w:r>
                            <w:r>
                              <w:rPr>
                                <w:color w:val="000000"/>
                                <w:sz w:val="18"/>
                              </w:rPr>
                              <w:t>defined</w:t>
                            </w:r>
                            <w:r>
                              <w:rPr>
                                <w:color w:val="000000"/>
                                <w:spacing w:val="-8"/>
                                <w:sz w:val="18"/>
                              </w:rPr>
                              <w:t xml:space="preserve"> </w:t>
                            </w:r>
                            <w:r>
                              <w:rPr>
                                <w:color w:val="000000"/>
                                <w:sz w:val="18"/>
                              </w:rPr>
                              <w:t>in</w:t>
                            </w:r>
                            <w:r>
                              <w:rPr>
                                <w:color w:val="000000"/>
                                <w:spacing w:val="-9"/>
                                <w:sz w:val="18"/>
                              </w:rPr>
                              <w:t xml:space="preserve"> </w:t>
                            </w:r>
                            <w:r>
                              <w:rPr>
                                <w:color w:val="000000"/>
                                <w:sz w:val="18"/>
                              </w:rPr>
                              <w:t>the</w:t>
                            </w:r>
                            <w:r>
                              <w:rPr>
                                <w:color w:val="000000"/>
                                <w:spacing w:val="-9"/>
                                <w:sz w:val="18"/>
                              </w:rPr>
                              <w:t xml:space="preserve"> </w:t>
                            </w:r>
                            <w:r>
                              <w:rPr>
                                <w:color w:val="000000"/>
                                <w:sz w:val="18"/>
                              </w:rPr>
                              <w:t>DI C&amp;P Services and DI Managed Services Terms in Annexure B and in the DI SaaS and Product Terms in Annexure 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841452E" id="Textbox 5" o:spid="_x0000_s1027" type="#_x0000_t202" style="position:absolute;left:0;text-align:left;margin-left:438.85pt;margin-top:2.85pt;width:138.95pt;height:107.3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" fillcolor="#dbedf4" stroked="f">
                <v:textbox inset="0,0,0,0">
                  <w:txbxContent>
                    <w:p w14:paraId="68DC5C12" w14:textId="77777777" w:rsidR="00C023F5" w:rsidRDefault="00C023F5" w:rsidP="00C023F5">
                      <w:pPr>
                        <w:spacing w:before="200" w:line="278" w:lineRule="auto"/>
                        <w:ind w:left="146" w:right="235"/>
                        <w:rPr>
                          <w:color w:val="000000"/>
                          <w:sz w:val="18"/>
                        </w:rPr>
                      </w:pPr>
                      <w:r>
                        <w:rPr>
                          <w:color w:val="000000"/>
                          <w:sz w:val="18"/>
                        </w:rPr>
                        <w:t>The terms defined here have special meaning. Further terms are</w:t>
                      </w:r>
                      <w:r>
                        <w:rPr>
                          <w:color w:val="000000"/>
                          <w:spacing w:val="-8"/>
                          <w:sz w:val="18"/>
                        </w:rPr>
                        <w:t xml:space="preserve"> </w:t>
                      </w:r>
                      <w:r>
                        <w:rPr>
                          <w:color w:val="000000"/>
                          <w:sz w:val="18"/>
                        </w:rPr>
                        <w:t>defined</w:t>
                      </w:r>
                      <w:r>
                        <w:rPr>
                          <w:color w:val="000000"/>
                          <w:spacing w:val="-8"/>
                          <w:sz w:val="18"/>
                        </w:rPr>
                        <w:t xml:space="preserve"> </w:t>
                      </w:r>
                      <w:r>
                        <w:rPr>
                          <w:color w:val="000000"/>
                          <w:sz w:val="18"/>
                        </w:rPr>
                        <w:t>in</w:t>
                      </w:r>
                      <w:r>
                        <w:rPr>
                          <w:color w:val="000000"/>
                          <w:spacing w:val="-9"/>
                          <w:sz w:val="18"/>
                        </w:rPr>
                        <w:t xml:space="preserve"> </w:t>
                      </w:r>
                      <w:r>
                        <w:rPr>
                          <w:color w:val="000000"/>
                          <w:sz w:val="18"/>
                        </w:rPr>
                        <w:t>the</w:t>
                      </w:r>
                      <w:r>
                        <w:rPr>
                          <w:color w:val="000000"/>
                          <w:spacing w:val="-9"/>
                          <w:sz w:val="18"/>
                        </w:rPr>
                        <w:t xml:space="preserve"> </w:t>
                      </w:r>
                      <w:r>
                        <w:rPr>
                          <w:color w:val="000000"/>
                          <w:sz w:val="18"/>
                        </w:rPr>
                        <w:t>DI C&amp;P Services and DI Managed Services Terms in Annexure B and in the DI SaaS and Product Terms in Annexure D.</w:t>
                      </w:r>
                    </w:p>
                  </w:txbxContent>
                </v:textbox>
                <w10:wrap anchorx="page"/>
              </v:shape>
            </w:pict>
          </mc:Fallback>
        </mc:AlternateContent>
      </w:r>
      <w:r w:rsidR="00C72CAD">
        <w:t>These Channel Terms incorporate all definitions included in the General Terms in Part 1 of the Marketplace Agreement. In addition, for the purposes of these Channel</w:t>
      </w:r>
      <w:r w:rsidR="00C72CAD">
        <w:rPr>
          <w:spacing w:val="-5"/>
        </w:rPr>
        <w:t xml:space="preserve"> </w:t>
      </w:r>
      <w:r w:rsidR="00C72CAD">
        <w:t>Terms:</w:t>
      </w:r>
    </w:p>
    <w:p w14:paraId="0BE60FE8" w14:textId="2880405F" w:rsidR="00192E6C" w:rsidRPr="00192E6C" w:rsidRDefault="00192E6C" w:rsidP="00671961">
      <w:pPr>
        <w:pStyle w:val="Definitions"/>
      </w:pPr>
      <w:r>
        <w:rPr>
          <w:b/>
          <w:bCs/>
        </w:rPr>
        <w:t>DIA</w:t>
      </w:r>
      <w:r>
        <w:t xml:space="preserve"> means the Department of Internal Affairs; </w:t>
      </w:r>
    </w:p>
    <w:p w14:paraId="7D3E4314" w14:textId="787A0967" w:rsidR="00C72CAD" w:rsidRDefault="001C5199" w:rsidP="00671961">
      <w:pPr>
        <w:pStyle w:val="Definitions"/>
      </w:pPr>
      <w:r w:rsidRPr="001B27DE">
        <w:rPr>
          <w:b/>
          <w:bCs/>
        </w:rPr>
        <w:t>DI Consultancy and Professional Services</w:t>
      </w:r>
      <w:r w:rsidR="00C72CAD">
        <w:t xml:space="preserve"> and </w:t>
      </w:r>
      <w:r w:rsidRPr="001B27DE">
        <w:rPr>
          <w:b/>
          <w:bCs/>
        </w:rPr>
        <w:t>DI C&amp;P Services</w:t>
      </w:r>
      <w:r w:rsidR="00C72CAD" w:rsidRPr="001B27DE">
        <w:rPr>
          <w:b/>
          <w:bCs/>
        </w:rPr>
        <w:t xml:space="preserve"> </w:t>
      </w:r>
      <w:r w:rsidR="00C72CAD">
        <w:t>mean the consultancy and professional services in relation to which you have sought and obtained consent for Services Listings in the Marketplace pursuant to the On-boarding Process for t</w:t>
      </w:r>
      <w:r w:rsidR="002538C2">
        <w:t xml:space="preserve">his </w:t>
      </w:r>
      <w:r w:rsidR="000908AC">
        <w:t>Channel</w:t>
      </w:r>
      <w:r w:rsidR="00C72CAD">
        <w:t>;</w:t>
      </w:r>
      <w:r w:rsidR="008F57F8">
        <w:t xml:space="preserve"> </w:t>
      </w:r>
    </w:p>
    <w:p w14:paraId="58A0568B" w14:textId="46CEB0F7" w:rsidR="00C72CAD" w:rsidRDefault="001C5199" w:rsidP="001B27DE">
      <w:pPr>
        <w:pStyle w:val="Definitions"/>
      </w:pPr>
      <w:r>
        <w:rPr>
          <w:b/>
          <w:bCs/>
        </w:rPr>
        <w:t>DI Consultancy and Professional Services</w:t>
      </w:r>
      <w:r w:rsidR="00805775">
        <w:rPr>
          <w:b/>
          <w:bCs/>
        </w:rPr>
        <w:t xml:space="preserve"> and </w:t>
      </w:r>
      <w:r>
        <w:rPr>
          <w:b/>
          <w:bCs/>
        </w:rPr>
        <w:t xml:space="preserve">DI Managed </w:t>
      </w:r>
      <w:r>
        <w:rPr>
          <w:b/>
          <w:bCs/>
        </w:rPr>
        <w:lastRenderedPageBreak/>
        <w:t>Services</w:t>
      </w:r>
      <w:r w:rsidR="00805775">
        <w:rPr>
          <w:b/>
          <w:bCs/>
        </w:rPr>
        <w:t xml:space="preserve"> Terms</w:t>
      </w:r>
      <w:r w:rsidR="00C72CAD">
        <w:rPr>
          <w:b/>
          <w:bCs/>
        </w:rPr>
        <w:t xml:space="preserve"> </w:t>
      </w:r>
      <w:r w:rsidR="00C72CAD">
        <w:t xml:space="preserve">means the general terms that apply to the procurement of </w:t>
      </w:r>
      <w:r>
        <w:t>DI C&amp;P Services</w:t>
      </w:r>
      <w:r w:rsidR="002538C2">
        <w:t xml:space="preserve"> and </w:t>
      </w:r>
      <w:r>
        <w:t>DI Managed Services</w:t>
      </w:r>
      <w:r w:rsidR="002538C2">
        <w:t xml:space="preserve"> </w:t>
      </w:r>
      <w:r w:rsidR="00C72CAD">
        <w:t xml:space="preserve">that are governed by these Channel Terms, as set out </w:t>
      </w:r>
      <w:r w:rsidR="00C72CAD" w:rsidRPr="00D24B23">
        <w:t>in Annexure</w:t>
      </w:r>
      <w:r w:rsidR="00C72CAD" w:rsidRPr="00D24B23">
        <w:rPr>
          <w:spacing w:val="-2"/>
        </w:rPr>
        <w:t xml:space="preserve"> </w:t>
      </w:r>
      <w:r w:rsidR="00C72CAD" w:rsidRPr="00D24B23">
        <w:t>B;</w:t>
      </w:r>
    </w:p>
    <w:p w14:paraId="47B87339" w14:textId="0267C7E1" w:rsidR="009300B2" w:rsidRDefault="001C5199" w:rsidP="00D4799E">
      <w:pPr>
        <w:pStyle w:val="Definitions"/>
      </w:pPr>
      <w:r>
        <w:rPr>
          <w:b/>
          <w:bCs/>
        </w:rPr>
        <w:t>DI Managed Services</w:t>
      </w:r>
      <w:r w:rsidR="009300B2">
        <w:rPr>
          <w:b/>
          <w:bCs/>
        </w:rPr>
        <w:t xml:space="preserve"> </w:t>
      </w:r>
      <w:r w:rsidR="009300B2">
        <w:t>means the managed services in relation to which you have sought and obtained consent for Services Listings</w:t>
      </w:r>
      <w:r w:rsidR="009300B2">
        <w:rPr>
          <w:spacing w:val="-26"/>
        </w:rPr>
        <w:t xml:space="preserve"> </w:t>
      </w:r>
      <w:r w:rsidR="009300B2">
        <w:t>in the Marketplace pursuant to the On-boarding Process for this Channel;</w:t>
      </w:r>
    </w:p>
    <w:p w14:paraId="5D45BE9A" w14:textId="59204ED1" w:rsidR="00D2721B" w:rsidRPr="003B1671" w:rsidRDefault="00B650BB" w:rsidP="001B27DE">
      <w:pPr>
        <w:pStyle w:val="Definitions"/>
      </w:pPr>
      <w:r>
        <w:rPr>
          <w:b/>
          <w:bCs/>
        </w:rPr>
        <w:t>DI SaaS and Product Terms</w:t>
      </w:r>
      <w:r w:rsidR="00D2721B">
        <w:t xml:space="preserve"> means the general terms that apply to the procurement of </w:t>
      </w:r>
      <w:r>
        <w:t>DI SaaS Services or Products</w:t>
      </w:r>
      <w:r w:rsidR="00D2721B">
        <w:t xml:space="preserve"> that are governed by these Channel Terms, as set out in </w:t>
      </w:r>
      <w:r w:rsidR="00D2721B" w:rsidRPr="003B1671">
        <w:t>Annexure</w:t>
      </w:r>
      <w:r w:rsidR="00D2721B" w:rsidRPr="003B1671">
        <w:rPr>
          <w:spacing w:val="-2"/>
        </w:rPr>
        <w:t xml:space="preserve"> </w:t>
      </w:r>
      <w:r w:rsidR="00D2721B" w:rsidRPr="003B1671">
        <w:t>D;</w:t>
      </w:r>
    </w:p>
    <w:p w14:paraId="2DB24ED7" w14:textId="2E9624A6" w:rsidR="009300B2" w:rsidRPr="002538C2" w:rsidRDefault="001C5199" w:rsidP="001B27DE">
      <w:pPr>
        <w:pStyle w:val="Definitions"/>
      </w:pPr>
      <w:r>
        <w:rPr>
          <w:b/>
          <w:bCs/>
        </w:rPr>
        <w:t>DI Software as a Service</w:t>
      </w:r>
      <w:r w:rsidR="00B650BB">
        <w:rPr>
          <w:b/>
          <w:bCs/>
        </w:rPr>
        <w:t xml:space="preserve"> or Products</w:t>
      </w:r>
      <w:r w:rsidR="009300B2">
        <w:t xml:space="preserve">(or </w:t>
      </w:r>
      <w:r w:rsidR="00B650BB">
        <w:rPr>
          <w:b/>
          <w:bCs/>
        </w:rPr>
        <w:t>DI SaaS Services or Products</w:t>
      </w:r>
      <w:r w:rsidR="009300B2">
        <w:t xml:space="preserve">) means the </w:t>
      </w:r>
      <w:r w:rsidR="00AB1875">
        <w:t xml:space="preserve">digital identity </w:t>
      </w:r>
      <w:r w:rsidR="009300B2">
        <w:t xml:space="preserve">software or </w:t>
      </w:r>
      <w:r w:rsidR="00AB1875">
        <w:t xml:space="preserve">products </w:t>
      </w:r>
      <w:r w:rsidR="009300B2">
        <w:t>(including cloud licensing</w:t>
      </w:r>
      <w:r w:rsidR="00AB1875">
        <w:t>, access</w:t>
      </w:r>
      <w:r w:rsidR="009300B2">
        <w:t xml:space="preserve"> or other related services</w:t>
      </w:r>
      <w:r w:rsidR="004E0D34">
        <w:t xml:space="preserve"> or products</w:t>
      </w:r>
      <w:r w:rsidR="009300B2">
        <w:t>) in relation to which you have sought and obtained consent for Services Listings in the Marketplace pursuant to the On-boarding Process for this Channel;</w:t>
      </w:r>
    </w:p>
    <w:p w14:paraId="79AC068D" w14:textId="221416C9" w:rsidR="003B1671" w:rsidRDefault="003B1671" w:rsidP="003B1671">
      <w:pPr>
        <w:pStyle w:val="Definitions"/>
      </w:pPr>
      <w:r w:rsidRPr="003B1671">
        <w:rPr>
          <w:b/>
          <w:bCs/>
        </w:rPr>
        <w:t xml:space="preserve">Digital Identity Services </w:t>
      </w:r>
      <w:r w:rsidRPr="003B1671">
        <w:t xml:space="preserve">means </w:t>
      </w:r>
      <w:r>
        <w:t>DI C&amp;P Services, DI Managed Services and/or DI SaaS Services or Products,</w:t>
      </w:r>
      <w:r>
        <w:rPr>
          <w:spacing w:val="-17"/>
        </w:rPr>
        <w:t xml:space="preserve"> </w:t>
      </w:r>
      <w:r>
        <w:t>as applicable;</w:t>
      </w:r>
    </w:p>
    <w:p w14:paraId="3D10FC26" w14:textId="2800116E" w:rsidR="00C72CAD" w:rsidRPr="00562C63" w:rsidRDefault="00C72CAD" w:rsidP="001B27DE">
      <w:pPr>
        <w:pStyle w:val="Definitions"/>
        <w:rPr>
          <w:b/>
          <w:bCs/>
        </w:rPr>
      </w:pPr>
      <w:r w:rsidRPr="00562C63">
        <w:rPr>
          <w:b/>
          <w:bCs/>
        </w:rPr>
        <w:t xml:space="preserve">Extra Terms </w:t>
      </w:r>
      <w:r w:rsidRPr="00562C63">
        <w:t xml:space="preserve">means terms that apply by default to certain categories of </w:t>
      </w:r>
      <w:r w:rsidR="001C5199">
        <w:t>DI C&amp;P Services</w:t>
      </w:r>
      <w:r w:rsidR="00D24B23">
        <w:t xml:space="preserve"> and </w:t>
      </w:r>
      <w:r w:rsidR="00780B18">
        <w:t xml:space="preserve">DI </w:t>
      </w:r>
      <w:r w:rsidR="00D24B23">
        <w:t>M</w:t>
      </w:r>
      <w:r w:rsidR="00780B18">
        <w:t>anaged</w:t>
      </w:r>
      <w:r w:rsidR="00D24B23">
        <w:t xml:space="preserve"> Services</w:t>
      </w:r>
      <w:r w:rsidRPr="00562C63">
        <w:t xml:space="preserve"> to which these Channel Terms apply, and form part of a Subscription Agreement when a Purchasing Agency procures these categories of Services. They apply in addition to the </w:t>
      </w:r>
      <w:r w:rsidR="001C5199">
        <w:t>DI Consultancy and Professional Services</w:t>
      </w:r>
      <w:r w:rsidR="00805775">
        <w:t xml:space="preserve"> and </w:t>
      </w:r>
      <w:r w:rsidR="001C5199">
        <w:t>DI Managed Services</w:t>
      </w:r>
      <w:r w:rsidR="00805775">
        <w:t xml:space="preserve"> Terms</w:t>
      </w:r>
      <w:r w:rsidRPr="00562C63">
        <w:t xml:space="preserve"> and, if applicable to the Services you have sought to have listed in the Marketplace, will be attached in Annexure</w:t>
      </w:r>
      <w:r w:rsidRPr="00562C63">
        <w:rPr>
          <w:spacing w:val="-5"/>
        </w:rPr>
        <w:t xml:space="preserve"> </w:t>
      </w:r>
      <w:r w:rsidR="008B0D6B">
        <w:t>C</w:t>
      </w:r>
      <w:r w:rsidR="00D2721B">
        <w:t>;</w:t>
      </w:r>
    </w:p>
    <w:p w14:paraId="7A8E278A" w14:textId="6E99775B" w:rsidR="000908AC" w:rsidRDefault="000908AC" w:rsidP="001B27DE">
      <w:pPr>
        <w:pStyle w:val="Definitions"/>
      </w:pPr>
      <w:r>
        <w:rPr>
          <w:b/>
          <w:bCs/>
        </w:rPr>
        <w:t>Order</w:t>
      </w:r>
      <w:r>
        <w:t xml:space="preserve"> means a</w:t>
      </w:r>
      <w:r w:rsidR="004E0D34">
        <w:t>n order</w:t>
      </w:r>
      <w:r>
        <w:t xml:space="preserve"> for </w:t>
      </w:r>
      <w:r w:rsidR="00B650BB">
        <w:t>DI SaaS Services or Products</w:t>
      </w:r>
      <w:r>
        <w:t>;</w:t>
      </w:r>
    </w:p>
    <w:p w14:paraId="1D7C582C" w14:textId="4AAE4CCF" w:rsidR="000908AC" w:rsidRDefault="000908AC" w:rsidP="001B27DE">
      <w:pPr>
        <w:pStyle w:val="Definitions"/>
      </w:pPr>
      <w:r>
        <w:rPr>
          <w:b/>
          <w:bCs/>
        </w:rPr>
        <w:t>Order Form</w:t>
      </w:r>
      <w:r>
        <w:t xml:space="preserve"> means an </w:t>
      </w:r>
      <w:r w:rsidR="00E73BE0">
        <w:t>order form</w:t>
      </w:r>
      <w:r>
        <w:t xml:space="preserve"> that Participating Agencies may need to complete to submit an Order</w:t>
      </w:r>
      <w:r w:rsidR="00E73BE0">
        <w:t xml:space="preserve">, based on one of the templates in the Schedule to the </w:t>
      </w:r>
      <w:r w:rsidR="00B650BB">
        <w:t>DI SaaS and Product Terms</w:t>
      </w:r>
      <w:r w:rsidR="00E73BE0">
        <w:t xml:space="preserve"> or otherwise available on</w:t>
      </w:r>
      <w:r w:rsidR="00E73BE0" w:rsidRPr="002538C2">
        <w:t xml:space="preserve"> </w:t>
      </w:r>
      <w:r w:rsidR="00E73BE0">
        <w:t>marketplace.govt.nz;</w:t>
      </w:r>
    </w:p>
    <w:p w14:paraId="119ABCDD" w14:textId="77777777" w:rsidR="001C5199" w:rsidRDefault="00E73BE0" w:rsidP="001B27DE">
      <w:pPr>
        <w:pStyle w:val="Definitions"/>
      </w:pPr>
      <w:r>
        <w:rPr>
          <w:b/>
          <w:bCs/>
        </w:rPr>
        <w:t>Ordering Date</w:t>
      </w:r>
      <w:r>
        <w:t xml:space="preserve"> means the date on which the Purchasing Agency submits an Order;</w:t>
      </w:r>
    </w:p>
    <w:p w14:paraId="1CBF36F0" w14:textId="16CE38B4" w:rsidR="000E6323" w:rsidRPr="000E6323" w:rsidRDefault="000E6323" w:rsidP="001B27DE">
      <w:pPr>
        <w:pStyle w:val="Definitions"/>
      </w:pPr>
      <w:r>
        <w:rPr>
          <w:b/>
          <w:bCs/>
        </w:rPr>
        <w:t>Related Company</w:t>
      </w:r>
      <w:r>
        <w:t xml:space="preserve"> has the meaning given in section 2(3) of the Companies Act 1993;</w:t>
      </w:r>
    </w:p>
    <w:p w14:paraId="14C399BF" w14:textId="02A86797" w:rsidR="00C72CAD" w:rsidRDefault="00C72CAD" w:rsidP="001B27DE">
      <w:pPr>
        <w:pStyle w:val="Definitions"/>
      </w:pPr>
      <w:r>
        <w:rPr>
          <w:b/>
          <w:bCs/>
        </w:rPr>
        <w:t xml:space="preserve">Services Rates </w:t>
      </w:r>
      <w:r>
        <w:t xml:space="preserve">means the rates charged for </w:t>
      </w:r>
      <w:r w:rsidR="00405332">
        <w:t xml:space="preserve">Digital Identity </w:t>
      </w:r>
      <w:r>
        <w:t>Services, when a Provider charges on a time, materials and/or other unit-based basis, as set out in the applicable Marketplace</w:t>
      </w:r>
      <w:r>
        <w:rPr>
          <w:spacing w:val="-2"/>
        </w:rPr>
        <w:t xml:space="preserve"> </w:t>
      </w:r>
      <w:r>
        <w:t>Catalogue;</w:t>
      </w:r>
    </w:p>
    <w:p w14:paraId="7BF84C02" w14:textId="08FACA52" w:rsidR="00C72CAD" w:rsidRDefault="00C72CAD" w:rsidP="001B27DE">
      <w:pPr>
        <w:pStyle w:val="Definitions"/>
      </w:pPr>
      <w:r w:rsidRPr="002538C2">
        <w:rPr>
          <w:b/>
          <w:bCs/>
        </w:rPr>
        <w:t>Statement of Work</w:t>
      </w:r>
      <w:r w:rsidRPr="002538C2">
        <w:t xml:space="preserve"> </w:t>
      </w:r>
      <w:r>
        <w:t xml:space="preserve">means a statement of work for </w:t>
      </w:r>
      <w:r w:rsidR="001C5199">
        <w:t>DI C&amp;P Services</w:t>
      </w:r>
      <w:r w:rsidR="002538C2">
        <w:t xml:space="preserve"> </w:t>
      </w:r>
      <w:r w:rsidR="00982C52">
        <w:t>or</w:t>
      </w:r>
      <w:r w:rsidR="002538C2">
        <w:t xml:space="preserve"> </w:t>
      </w:r>
      <w:r w:rsidR="001C5199">
        <w:t>DI Managed Services</w:t>
      </w:r>
      <w:r>
        <w:t xml:space="preserve">, based on one of the templates in the Schedule to the </w:t>
      </w:r>
      <w:r w:rsidR="001C5199">
        <w:t>DI Consultancy and Professional Services</w:t>
      </w:r>
      <w:r w:rsidR="00805775">
        <w:t xml:space="preserve"> and </w:t>
      </w:r>
      <w:r w:rsidR="001C5199">
        <w:t>DI Managed Services</w:t>
      </w:r>
      <w:r w:rsidR="00805775">
        <w:t xml:space="preserve"> Terms</w:t>
      </w:r>
      <w:r>
        <w:t xml:space="preserve"> or otherwise available on</w:t>
      </w:r>
      <w:r w:rsidRPr="002538C2">
        <w:t xml:space="preserve"> </w:t>
      </w:r>
      <w:r>
        <w:t>marketplace.govt.nz;</w:t>
      </w:r>
    </w:p>
    <w:p w14:paraId="595CCC43" w14:textId="1355FDEB" w:rsidR="000E6323" w:rsidRDefault="000E6323" w:rsidP="001B27DE">
      <w:pPr>
        <w:pStyle w:val="Definitions"/>
      </w:pPr>
      <w:r w:rsidRPr="000E6323">
        <w:rPr>
          <w:b/>
          <w:bCs/>
        </w:rPr>
        <w:t>Subcontractor</w:t>
      </w:r>
      <w:r>
        <w:rPr>
          <w:b/>
          <w:bCs/>
        </w:rPr>
        <w:t xml:space="preserve"> </w:t>
      </w:r>
      <w:r>
        <w:t xml:space="preserve">means a person, business, company or organisation that you contract or propose to contract to deliver or perform part of your Digital Identity Services under the Subscription Agreement but, to avoid doubt, does not include a provider to you of goods or services that are </w:t>
      </w:r>
      <w:r>
        <w:lastRenderedPageBreak/>
        <w:t>incidental to, or which otherwise represent an immaterial part (in quantity or significance) of, your obligations under the Subscription Agreement (as long as they do not obtain Purchasing Agency</w:t>
      </w:r>
      <w:r>
        <w:rPr>
          <w:spacing w:val="-13"/>
        </w:rPr>
        <w:t xml:space="preserve"> </w:t>
      </w:r>
      <w:r>
        <w:t>Data);</w:t>
      </w:r>
    </w:p>
    <w:p w14:paraId="7F88E8B3" w14:textId="77777777" w:rsidR="00C72CAD" w:rsidRDefault="00C72CAD" w:rsidP="001B27DE">
      <w:pPr>
        <w:pStyle w:val="Definitions"/>
      </w:pPr>
      <w:r>
        <w:rPr>
          <w:b/>
          <w:bCs/>
        </w:rPr>
        <w:t xml:space="preserve">Subscription Form </w:t>
      </w:r>
      <w:r>
        <w:t>means the form the parties complete to create a Subscription Agreement, as set out in Annexure</w:t>
      </w:r>
      <w:r>
        <w:rPr>
          <w:spacing w:val="-2"/>
        </w:rPr>
        <w:t xml:space="preserve"> </w:t>
      </w:r>
      <w:r>
        <w:t>A;</w:t>
      </w:r>
    </w:p>
    <w:p w14:paraId="697CB0A6" w14:textId="18305EAB" w:rsidR="000E6323" w:rsidRDefault="00C72CAD" w:rsidP="001B27DE">
      <w:pPr>
        <w:pStyle w:val="Definitions"/>
        <w:rPr>
          <w:spacing w:val="-18"/>
        </w:rPr>
      </w:pPr>
      <w:r>
        <w:rPr>
          <w:b/>
          <w:bCs/>
        </w:rPr>
        <w:t xml:space="preserve">Subscription Agreement </w:t>
      </w:r>
      <w:r>
        <w:t xml:space="preserve">has the meaning in clause </w:t>
      </w:r>
      <w:r w:rsidR="00EA1136">
        <w:fldChar w:fldCharType="begin"/>
      </w:r>
      <w:r w:rsidR="00EA1136">
        <w:instrText xml:space="preserve"> REF _Ref210227010 \r \h </w:instrText>
      </w:r>
      <w:r w:rsidR="00EA1136">
        <w:fldChar w:fldCharType="separate"/>
      </w:r>
      <w:r w:rsidR="00EA1136">
        <w:t>4.1</w:t>
      </w:r>
      <w:r w:rsidR="00EA1136">
        <w:fldChar w:fldCharType="end"/>
      </w:r>
      <w:r w:rsidR="00EA1136">
        <w:t xml:space="preserve"> </w:t>
      </w:r>
      <w:proofErr w:type="gramStart"/>
      <w:r>
        <w:t>below;</w:t>
      </w:r>
      <w:proofErr w:type="gramEnd"/>
      <w:r>
        <w:rPr>
          <w:spacing w:val="-18"/>
        </w:rPr>
        <w:t xml:space="preserve"> </w:t>
      </w:r>
    </w:p>
    <w:p w14:paraId="6F47B1F1" w14:textId="07B6234E" w:rsidR="000E6323" w:rsidRDefault="000E6323" w:rsidP="001B27DE">
      <w:pPr>
        <w:pStyle w:val="Definitions"/>
      </w:pPr>
      <w:r>
        <w:rPr>
          <w:b/>
          <w:bCs/>
        </w:rPr>
        <w:t xml:space="preserve">Third Party </w:t>
      </w:r>
      <w:r w:rsidRPr="000E6323">
        <w:rPr>
          <w:b/>
          <w:bCs/>
        </w:rPr>
        <w:t>Service</w:t>
      </w:r>
      <w:r>
        <w:t xml:space="preserve"> means a </w:t>
      </w:r>
      <w:r w:rsidR="003C0EF6">
        <w:t xml:space="preserve">Digital Identity </w:t>
      </w:r>
      <w:r>
        <w:t>Service provided by a Third Party Service Provider;</w:t>
      </w:r>
    </w:p>
    <w:p w14:paraId="1DDC5825" w14:textId="1A71160B" w:rsidR="006016C9" w:rsidRDefault="000E6323" w:rsidP="001B27DE">
      <w:pPr>
        <w:pStyle w:val="Definitions"/>
      </w:pPr>
      <w:r>
        <w:rPr>
          <w:b/>
          <w:bCs/>
        </w:rPr>
        <w:t xml:space="preserve">Third Party Service </w:t>
      </w:r>
      <w:r w:rsidRPr="000E6323">
        <w:rPr>
          <w:b/>
          <w:bCs/>
        </w:rPr>
        <w:t>Provider</w:t>
      </w:r>
      <w:r>
        <w:t xml:space="preserve"> means any service provider other than you or your Subcontractors; </w:t>
      </w:r>
    </w:p>
    <w:p w14:paraId="3109E825" w14:textId="460B1C97" w:rsidR="00C72CAD" w:rsidRDefault="006016C9" w:rsidP="001B27DE">
      <w:pPr>
        <w:pStyle w:val="Definitions"/>
      </w:pPr>
      <w:r>
        <w:rPr>
          <w:b/>
          <w:bCs/>
        </w:rPr>
        <w:t xml:space="preserve">Third Party Service Provider </w:t>
      </w:r>
      <w:r w:rsidRPr="004E0D34">
        <w:rPr>
          <w:b/>
          <w:bCs/>
        </w:rPr>
        <w:t>Terms</w:t>
      </w:r>
      <w:r>
        <w:t xml:space="preserve"> means </w:t>
      </w:r>
      <w:r w:rsidRPr="006016C9">
        <w:t>the standard terms set by a Third Party Service Provider that govern customers' use of that provider's Third Party Service</w:t>
      </w:r>
      <w:r>
        <w:t>;</w:t>
      </w:r>
      <w:r w:rsidRPr="006016C9">
        <w:t xml:space="preserve"> </w:t>
      </w:r>
      <w:r w:rsidR="00C72CAD" w:rsidRPr="006016C9">
        <w:t>and</w:t>
      </w:r>
    </w:p>
    <w:p w14:paraId="13F61ECA" w14:textId="77777777" w:rsidR="00C72CAD" w:rsidRDefault="00C72CAD" w:rsidP="001B27DE">
      <w:pPr>
        <w:pStyle w:val="Definitions"/>
      </w:pPr>
      <w:r>
        <w:rPr>
          <w:b/>
          <w:bCs/>
        </w:rPr>
        <w:t xml:space="preserve">Tier 1 Security Assurance and Risk Rating </w:t>
      </w:r>
      <w:r>
        <w:t>means the highest level of security assurance that a provider can obtain for a</w:t>
      </w:r>
      <w:r>
        <w:rPr>
          <w:spacing w:val="-23"/>
        </w:rPr>
        <w:t xml:space="preserve"> </w:t>
      </w:r>
      <w:r>
        <w:t>Services Listing in the Marketplace.</w:t>
      </w:r>
    </w:p>
    <w:p w14:paraId="1E7BBE65" w14:textId="3435B64F" w:rsidR="00C72CAD" w:rsidRDefault="00C72CAD" w:rsidP="001B27DE">
      <w:pPr>
        <w:pStyle w:val="Definitions"/>
      </w:pPr>
      <w:r>
        <w:t xml:space="preserve">Further terms used in the </w:t>
      </w:r>
      <w:r w:rsidR="001C5199">
        <w:t>DI Consultancy and Professional Services</w:t>
      </w:r>
      <w:r w:rsidR="00805775">
        <w:t xml:space="preserve"> and </w:t>
      </w:r>
      <w:r w:rsidR="001C5199">
        <w:t>DI Managed Services</w:t>
      </w:r>
      <w:r w:rsidR="00805775">
        <w:t xml:space="preserve"> Terms</w:t>
      </w:r>
      <w:r>
        <w:t xml:space="preserve"> in Annexure B</w:t>
      </w:r>
      <w:r w:rsidR="00C53DA0">
        <w:t xml:space="preserve"> and the </w:t>
      </w:r>
      <w:r w:rsidR="00B650BB">
        <w:t>DI SaaS and Product Terms</w:t>
      </w:r>
      <w:r w:rsidR="00C53DA0">
        <w:t xml:space="preserve"> in Annexure </w:t>
      </w:r>
      <w:r w:rsidR="00CA7C59">
        <w:t>D</w:t>
      </w:r>
      <w:r>
        <w:t xml:space="preserve"> are defined in those</w:t>
      </w:r>
      <w:r w:rsidR="00C53DA0">
        <w:t xml:space="preserve"> respective terms</w:t>
      </w:r>
      <w:r>
        <w:t>.</w:t>
      </w:r>
    </w:p>
    <w:p w14:paraId="266A20DE" w14:textId="091FFFB6" w:rsidR="00C72CAD" w:rsidRDefault="004E0D34" w:rsidP="00D15138">
      <w:pPr>
        <w:pStyle w:val="Heading3"/>
        <w:keepNext/>
        <w:tabs>
          <w:tab w:val="clear" w:pos="987"/>
        </w:tabs>
        <w:ind w:left="709"/>
      </w:pPr>
      <w:bookmarkStart w:id="4" w:name="_Toc213066668"/>
      <w:r>
        <w:rPr>
          <w:noProof/>
        </w:rPr>
        <mc:AlternateContent>
          <mc:Choice Requires="wps">
            <w:drawing>
              <wp:anchor distT="0" distB="0" distL="0" distR="0" simplePos="0" relativeHeight="251658247" behindDoc="0" locked="0" layoutInCell="1" allowOverlap="1" wp14:anchorId="2AC76B6C" wp14:editId="13CB1F36">
                <wp:simplePos x="0" y="0"/>
                <wp:positionH relativeFrom="page">
                  <wp:posOffset>5437835</wp:posOffset>
                </wp:positionH>
                <wp:positionV relativeFrom="paragraph">
                  <wp:posOffset>79375</wp:posOffset>
                </wp:positionV>
                <wp:extent cx="1895475" cy="920750"/>
                <wp:effectExtent l="0" t="0" r="9525" b="0"/>
                <wp:wrapNone/>
                <wp:docPr id="81616670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20750"/>
                        </a:xfrm>
                        <a:prstGeom prst="rect">
                          <a:avLst/>
                        </a:prstGeom>
                        <a:solidFill>
                          <a:srgbClr val="DBEDF4"/>
                        </a:solidFill>
                      </wps:spPr>
                      <wps:txbx>
                        <w:txbxContent>
                          <w:p w14:paraId="60739FDE" w14:textId="77777777" w:rsidR="00CC5BE9" w:rsidRDefault="00CC5BE9" w:rsidP="00CC5BE9">
                            <w:pPr>
                              <w:spacing w:before="158" w:line="278" w:lineRule="auto"/>
                              <w:ind w:left="144" w:right="159"/>
                              <w:rPr>
                                <w:color w:val="000000"/>
                                <w:sz w:val="18"/>
                              </w:rPr>
                            </w:pPr>
                            <w:r>
                              <w:rPr>
                                <w:color w:val="000000"/>
                                <w:sz w:val="18"/>
                              </w:rPr>
                              <w:t>Agencies can compare</w:t>
                            </w:r>
                            <w:r>
                              <w:rPr>
                                <w:color w:val="000000"/>
                                <w:spacing w:val="40"/>
                                <w:sz w:val="18"/>
                              </w:rPr>
                              <w:t xml:space="preserve"> </w:t>
                            </w:r>
                            <w:r>
                              <w:rPr>
                                <w:color w:val="000000"/>
                                <w:sz w:val="18"/>
                              </w:rPr>
                              <w:t>competing</w:t>
                            </w:r>
                            <w:r>
                              <w:rPr>
                                <w:color w:val="000000"/>
                                <w:spacing w:val="-9"/>
                                <w:sz w:val="18"/>
                              </w:rPr>
                              <w:t xml:space="preserve"> </w:t>
                            </w:r>
                            <w:r>
                              <w:rPr>
                                <w:color w:val="000000"/>
                                <w:sz w:val="18"/>
                              </w:rPr>
                              <w:t>services</w:t>
                            </w:r>
                            <w:r>
                              <w:rPr>
                                <w:color w:val="000000"/>
                                <w:spacing w:val="-6"/>
                                <w:sz w:val="18"/>
                              </w:rPr>
                              <w:t xml:space="preserve"> </w:t>
                            </w:r>
                            <w:r>
                              <w:rPr>
                                <w:color w:val="000000"/>
                                <w:sz w:val="18"/>
                              </w:rPr>
                              <w:t>on</w:t>
                            </w:r>
                            <w:r>
                              <w:rPr>
                                <w:color w:val="000000"/>
                                <w:spacing w:val="-7"/>
                                <w:sz w:val="18"/>
                              </w:rPr>
                              <w:t xml:space="preserve"> </w:t>
                            </w:r>
                            <w:r>
                              <w:rPr>
                                <w:color w:val="000000"/>
                                <w:sz w:val="18"/>
                              </w:rPr>
                              <w:t>offer</w:t>
                            </w:r>
                            <w:r>
                              <w:rPr>
                                <w:color w:val="000000"/>
                                <w:spacing w:val="-7"/>
                                <w:sz w:val="18"/>
                              </w:rPr>
                              <w:t xml:space="preserve"> </w:t>
                            </w:r>
                            <w:r>
                              <w:rPr>
                                <w:color w:val="000000"/>
                                <w:sz w:val="18"/>
                              </w:rPr>
                              <w:t>in</w:t>
                            </w:r>
                            <w:r>
                              <w:rPr>
                                <w:color w:val="000000"/>
                                <w:spacing w:val="-9"/>
                                <w:sz w:val="18"/>
                              </w:rPr>
                              <w:t xml:space="preserve"> </w:t>
                            </w:r>
                            <w:r>
                              <w:rPr>
                                <w:color w:val="000000"/>
                                <w:sz w:val="18"/>
                              </w:rPr>
                              <w:t>the relevant Marketplace Catalogue, seek further information from you if required, and then proceed.</w:t>
                            </w:r>
                          </w:p>
                        </w:txbxContent>
                      </wps:txbx>
                      <wps:bodyPr wrap="square" lIns="0" tIns="0" rIns="0" bIns="0" rtlCol="0">
                        <a:noAutofit/>
                      </wps:bodyPr>
                    </wps:wsp>
                  </a:graphicData>
                </a:graphic>
              </wp:anchor>
            </w:drawing>
          </mc:Choice>
          <mc:Fallback>
            <w:pict>
              <v:shape w14:anchorId="2AC76B6C" id="Textbox 6" o:spid="_x0000_s1028" type="#_x0000_t202" style="position:absolute;left:0;text-align:left;margin-left:428.2pt;margin-top:6.25pt;width:149.25pt;height:72.5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" fillcolor="#dbedf4" stroked="f">
                <v:textbox inset="0,0,0,0">
                  <w:txbxContent>
                    <w:p w14:paraId="60739FDE" w14:textId="77777777" w:rsidR="00CC5BE9" w:rsidRDefault="00CC5BE9" w:rsidP="00CC5BE9">
                      <w:pPr>
                        <w:spacing w:before="158" w:line="278" w:lineRule="auto"/>
                        <w:ind w:left="144" w:right="159"/>
                        <w:rPr>
                          <w:color w:val="000000"/>
                          <w:sz w:val="18"/>
                        </w:rPr>
                      </w:pPr>
                      <w:r>
                        <w:rPr>
                          <w:color w:val="000000"/>
                          <w:sz w:val="18"/>
                        </w:rPr>
                        <w:t>Agencies can compare</w:t>
                      </w:r>
                      <w:r>
                        <w:rPr>
                          <w:color w:val="000000"/>
                          <w:spacing w:val="40"/>
                          <w:sz w:val="18"/>
                        </w:rPr>
                        <w:t xml:space="preserve"> </w:t>
                      </w:r>
                      <w:r>
                        <w:rPr>
                          <w:color w:val="000000"/>
                          <w:sz w:val="18"/>
                        </w:rPr>
                        <w:t>competing</w:t>
                      </w:r>
                      <w:r>
                        <w:rPr>
                          <w:color w:val="000000"/>
                          <w:spacing w:val="-9"/>
                          <w:sz w:val="18"/>
                        </w:rPr>
                        <w:t xml:space="preserve"> </w:t>
                      </w:r>
                      <w:r>
                        <w:rPr>
                          <w:color w:val="000000"/>
                          <w:sz w:val="18"/>
                        </w:rPr>
                        <w:t>services</w:t>
                      </w:r>
                      <w:r>
                        <w:rPr>
                          <w:color w:val="000000"/>
                          <w:spacing w:val="-6"/>
                          <w:sz w:val="18"/>
                        </w:rPr>
                        <w:t xml:space="preserve"> </w:t>
                      </w:r>
                      <w:r>
                        <w:rPr>
                          <w:color w:val="000000"/>
                          <w:sz w:val="18"/>
                        </w:rPr>
                        <w:t>on</w:t>
                      </w:r>
                      <w:r>
                        <w:rPr>
                          <w:color w:val="000000"/>
                          <w:spacing w:val="-7"/>
                          <w:sz w:val="18"/>
                        </w:rPr>
                        <w:t xml:space="preserve"> </w:t>
                      </w:r>
                      <w:r>
                        <w:rPr>
                          <w:color w:val="000000"/>
                          <w:sz w:val="18"/>
                        </w:rPr>
                        <w:t>offer</w:t>
                      </w:r>
                      <w:r>
                        <w:rPr>
                          <w:color w:val="000000"/>
                          <w:spacing w:val="-7"/>
                          <w:sz w:val="18"/>
                        </w:rPr>
                        <w:t xml:space="preserve"> </w:t>
                      </w:r>
                      <w:r>
                        <w:rPr>
                          <w:color w:val="000000"/>
                          <w:sz w:val="18"/>
                        </w:rPr>
                        <w:t>in</w:t>
                      </w:r>
                      <w:r>
                        <w:rPr>
                          <w:color w:val="000000"/>
                          <w:spacing w:val="-9"/>
                          <w:sz w:val="18"/>
                        </w:rPr>
                        <w:t xml:space="preserve"> </w:t>
                      </w:r>
                      <w:r>
                        <w:rPr>
                          <w:color w:val="000000"/>
                          <w:sz w:val="18"/>
                        </w:rPr>
                        <w:t>the relevant Marketplace Catalogue, seek further information from you if required, and then proceed.</w:t>
                      </w:r>
                    </w:p>
                  </w:txbxContent>
                </v:textbox>
                <w10:wrap anchorx="page"/>
              </v:shape>
            </w:pict>
          </mc:Fallback>
        </mc:AlternateContent>
      </w:r>
      <w:r w:rsidR="00AB1875">
        <w:t>Purchasing</w:t>
      </w:r>
      <w:r w:rsidR="00AB1875">
        <w:rPr>
          <w:spacing w:val="-7"/>
        </w:rPr>
        <w:t xml:space="preserve"> </w:t>
      </w:r>
      <w:r w:rsidR="00C72CAD">
        <w:t>Services</w:t>
      </w:r>
      <w:bookmarkEnd w:id="4"/>
    </w:p>
    <w:p w14:paraId="32F7993C" w14:textId="434D6457" w:rsidR="00C72CAD" w:rsidRDefault="00C72CAD" w:rsidP="000E4C82">
      <w:pPr>
        <w:pStyle w:val="ListParagraph"/>
        <w:ind w:left="709"/>
      </w:pPr>
      <w:bookmarkStart w:id="5" w:name="_Ref213257059"/>
      <w:r>
        <w:t xml:space="preserve">If an Eligible Agency decides to purchase </w:t>
      </w:r>
      <w:r w:rsidR="0004280B">
        <w:t xml:space="preserve">Digital Identity </w:t>
      </w:r>
      <w:r w:rsidR="00C53DA0">
        <w:t>Services</w:t>
      </w:r>
      <w:r>
        <w:t>, it will select the relevant service(s) and provider(s) and, where relevant:</w:t>
      </w:r>
      <w:bookmarkEnd w:id="5"/>
    </w:p>
    <w:p w14:paraId="2580303A" w14:textId="16F3447F" w:rsidR="00C72CAD" w:rsidRDefault="00C72CAD" w:rsidP="0095472F">
      <w:pPr>
        <w:pStyle w:val="ListParagrapha"/>
      </w:pPr>
      <w:r>
        <w:t>request from relevant providers any additional information</w:t>
      </w:r>
      <w:r>
        <w:rPr>
          <w:spacing w:val="-23"/>
        </w:rPr>
        <w:t xml:space="preserve"> </w:t>
      </w:r>
      <w:r>
        <w:t>it may</w:t>
      </w:r>
      <w:r>
        <w:rPr>
          <w:spacing w:val="-6"/>
        </w:rPr>
        <w:t xml:space="preserve"> </w:t>
      </w:r>
      <w:r>
        <w:t>require;</w:t>
      </w:r>
    </w:p>
    <w:p w14:paraId="07EE0155" w14:textId="1BA69D06" w:rsidR="00C72CAD" w:rsidRDefault="00C72CAD" w:rsidP="0095472F">
      <w:pPr>
        <w:pStyle w:val="ListParagrapha"/>
        <w:ind w:left="1276" w:hanging="567"/>
      </w:pPr>
      <w:r>
        <w:t>have any discussions with providers it may require;</w:t>
      </w:r>
      <w:r>
        <w:rPr>
          <w:spacing w:val="-20"/>
        </w:rPr>
        <w:t xml:space="preserve"> </w:t>
      </w:r>
    </w:p>
    <w:p w14:paraId="2F0C00D5" w14:textId="7AEDA9DF" w:rsidR="003C139E" w:rsidRDefault="004E0D34" w:rsidP="0095472F">
      <w:pPr>
        <w:pStyle w:val="ListParagrapha"/>
        <w:ind w:left="1276" w:hanging="567"/>
      </w:pPr>
      <w:r w:rsidRPr="00CC5BE9">
        <w:rPr>
          <w:rFonts w:eastAsia="Times New Roman" w:cs="Times New Roman"/>
          <w:b/>
          <w:noProof/>
          <w14:ligatures w14:val="none"/>
        </w:rPr>
        <mc:AlternateContent>
          <mc:Choice Requires="wps">
            <w:drawing>
              <wp:anchor distT="0" distB="0" distL="0" distR="0" simplePos="0" relativeHeight="251658248" behindDoc="0" locked="0" layoutInCell="1" allowOverlap="1" wp14:anchorId="3946B632" wp14:editId="5454A569">
                <wp:simplePos x="0" y="0"/>
                <wp:positionH relativeFrom="page">
                  <wp:posOffset>5422595</wp:posOffset>
                </wp:positionH>
                <wp:positionV relativeFrom="paragraph">
                  <wp:posOffset>62865</wp:posOffset>
                </wp:positionV>
                <wp:extent cx="1895475" cy="1699260"/>
                <wp:effectExtent l="0" t="0" r="9525" b="0"/>
                <wp:wrapNone/>
                <wp:docPr id="138547574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699260"/>
                        </a:xfrm>
                        <a:prstGeom prst="rect">
                          <a:avLst/>
                        </a:prstGeom>
                        <a:solidFill>
                          <a:srgbClr val="DBEDF4"/>
                        </a:solidFill>
                      </wps:spPr>
                      <wps:txbx>
                        <w:txbxContent>
                          <w:p w14:paraId="31E6308A" w14:textId="77777777" w:rsidR="00CC5BE9" w:rsidRDefault="00CC5BE9" w:rsidP="00CC5BE9">
                            <w:pPr>
                              <w:spacing w:before="185" w:line="278" w:lineRule="auto"/>
                              <w:ind w:left="145" w:right="178"/>
                              <w:rPr>
                                <w:color w:val="000000"/>
                                <w:sz w:val="18"/>
                              </w:rPr>
                            </w:pPr>
                            <w:r>
                              <w:rPr>
                                <w:color w:val="000000"/>
                                <w:sz w:val="18"/>
                              </w:rPr>
                              <w:t>If an Eligible Agency wishes to procure Digital Identity Services, it does so through</w:t>
                            </w:r>
                            <w:r>
                              <w:rPr>
                                <w:color w:val="000000"/>
                                <w:spacing w:val="-10"/>
                                <w:sz w:val="18"/>
                              </w:rPr>
                              <w:t xml:space="preserve"> </w:t>
                            </w:r>
                            <w:r>
                              <w:rPr>
                                <w:color w:val="000000"/>
                                <w:sz w:val="18"/>
                              </w:rPr>
                              <w:t>an</w:t>
                            </w:r>
                            <w:r>
                              <w:rPr>
                                <w:color w:val="000000"/>
                                <w:spacing w:val="-11"/>
                                <w:sz w:val="18"/>
                              </w:rPr>
                              <w:t xml:space="preserve"> </w:t>
                            </w:r>
                            <w:r>
                              <w:rPr>
                                <w:color w:val="000000"/>
                                <w:sz w:val="18"/>
                              </w:rPr>
                              <w:t>Ordering</w:t>
                            </w:r>
                            <w:r>
                              <w:rPr>
                                <w:color w:val="000000"/>
                                <w:spacing w:val="-10"/>
                                <w:sz w:val="18"/>
                              </w:rPr>
                              <w:t xml:space="preserve"> </w:t>
                            </w:r>
                            <w:r>
                              <w:rPr>
                                <w:color w:val="000000"/>
                                <w:sz w:val="18"/>
                              </w:rPr>
                              <w:t>Process</w:t>
                            </w:r>
                            <w:r>
                              <w:rPr>
                                <w:color w:val="000000"/>
                                <w:spacing w:val="-9"/>
                                <w:sz w:val="18"/>
                              </w:rPr>
                              <w:t xml:space="preserve"> </w:t>
                            </w:r>
                            <w:r>
                              <w:rPr>
                                <w:color w:val="000000"/>
                                <w:sz w:val="18"/>
                              </w:rPr>
                              <w:t>that creates a Subscription Agreement between you and the relevant Eligible Agency. When that Subscription Agreement is formed, the Eligible Agency becomes a Purchasing Agency.</w:t>
                            </w:r>
                          </w:p>
                        </w:txbxContent>
                      </wps:txbx>
                      <wps:bodyPr wrap="square" lIns="0" tIns="0" rIns="0" bIns="0" rtlCol="0">
                        <a:noAutofit/>
                      </wps:bodyPr>
                    </wps:wsp>
                  </a:graphicData>
                </a:graphic>
                <wp14:sizeRelV relativeFrom="margin">
                  <wp14:pctHeight>0</wp14:pctHeight>
                </wp14:sizeRelV>
              </wp:anchor>
            </w:drawing>
          </mc:Choice>
          <mc:Fallback>
            <w:pict>
              <v:shape w14:anchorId="3946B632" id="Textbox 7" o:spid="_x0000_s1029" type="#_x0000_t202" style="position:absolute;left:0;text-align:left;margin-left:427pt;margin-top:4.95pt;width:149.25pt;height:133.8pt;z-index:2516582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" fillcolor="#dbedf4" stroked="f">
                <v:textbox inset="0,0,0,0">
                  <w:txbxContent>
                    <w:p w14:paraId="31E6308A" w14:textId="77777777" w:rsidR="00CC5BE9" w:rsidRDefault="00CC5BE9" w:rsidP="00CC5BE9">
                      <w:pPr>
                        <w:spacing w:before="185" w:line="278" w:lineRule="auto"/>
                        <w:ind w:left="145" w:right="178"/>
                        <w:rPr>
                          <w:color w:val="000000"/>
                          <w:sz w:val="18"/>
                        </w:rPr>
                      </w:pPr>
                      <w:r>
                        <w:rPr>
                          <w:color w:val="000000"/>
                          <w:sz w:val="18"/>
                        </w:rPr>
                        <w:t>If an Eligible Agency wishes to procure Digital Identity Services, it does so through</w:t>
                      </w:r>
                      <w:r>
                        <w:rPr>
                          <w:color w:val="000000"/>
                          <w:spacing w:val="-10"/>
                          <w:sz w:val="18"/>
                        </w:rPr>
                        <w:t xml:space="preserve"> </w:t>
                      </w:r>
                      <w:r>
                        <w:rPr>
                          <w:color w:val="000000"/>
                          <w:sz w:val="18"/>
                        </w:rPr>
                        <w:t>an</w:t>
                      </w:r>
                      <w:r>
                        <w:rPr>
                          <w:color w:val="000000"/>
                          <w:spacing w:val="-11"/>
                          <w:sz w:val="18"/>
                        </w:rPr>
                        <w:t xml:space="preserve"> </w:t>
                      </w:r>
                      <w:r>
                        <w:rPr>
                          <w:color w:val="000000"/>
                          <w:sz w:val="18"/>
                        </w:rPr>
                        <w:t>Ordering</w:t>
                      </w:r>
                      <w:r>
                        <w:rPr>
                          <w:color w:val="000000"/>
                          <w:spacing w:val="-10"/>
                          <w:sz w:val="18"/>
                        </w:rPr>
                        <w:t xml:space="preserve"> </w:t>
                      </w:r>
                      <w:r>
                        <w:rPr>
                          <w:color w:val="000000"/>
                          <w:sz w:val="18"/>
                        </w:rPr>
                        <w:t>Process</w:t>
                      </w:r>
                      <w:r>
                        <w:rPr>
                          <w:color w:val="000000"/>
                          <w:spacing w:val="-9"/>
                          <w:sz w:val="18"/>
                        </w:rPr>
                        <w:t xml:space="preserve"> </w:t>
                      </w:r>
                      <w:r>
                        <w:rPr>
                          <w:color w:val="000000"/>
                          <w:sz w:val="18"/>
                        </w:rPr>
                        <w:t>that creates a Subscription Agreement between you and the relevant Eligible Agency. When that Subscription Agreement is formed, the Eligible Agency becomes a Purchasing Agency.</w:t>
                      </w:r>
                    </w:p>
                  </w:txbxContent>
                </v:textbox>
                <w10:wrap anchorx="page"/>
              </v:shape>
            </w:pict>
          </mc:Fallback>
        </mc:AlternateContent>
      </w:r>
      <w:r w:rsidR="00C72CAD">
        <w:t>submit a Subscription Form to the relevant</w:t>
      </w:r>
      <w:r w:rsidR="00C72CAD">
        <w:rPr>
          <w:spacing w:val="-12"/>
        </w:rPr>
        <w:t xml:space="preserve"> </w:t>
      </w:r>
      <w:r w:rsidR="00C72CAD">
        <w:t>provider(s)</w:t>
      </w:r>
      <w:r w:rsidR="003C139E">
        <w:t>;</w:t>
      </w:r>
      <w:r w:rsidR="00AC0E6A">
        <w:t xml:space="preserve"> and </w:t>
      </w:r>
    </w:p>
    <w:p w14:paraId="1D8A374A" w14:textId="7FE155B7" w:rsidR="003C139E" w:rsidRDefault="003C139E" w:rsidP="00AC0E6A">
      <w:pPr>
        <w:pStyle w:val="ListParagraphi"/>
      </w:pPr>
      <w:r>
        <w:t xml:space="preserve">for </w:t>
      </w:r>
      <w:r w:rsidR="001C5199">
        <w:t>DI C&amp;P Services</w:t>
      </w:r>
      <w:r>
        <w:t xml:space="preserve"> </w:t>
      </w:r>
      <w:r w:rsidR="004C656E">
        <w:t>or</w:t>
      </w:r>
      <w:r>
        <w:t xml:space="preserve"> </w:t>
      </w:r>
      <w:r w:rsidR="001C5199">
        <w:t>DI Managed Services</w:t>
      </w:r>
      <w:r>
        <w:t>, execute a Statement of Work; and</w:t>
      </w:r>
    </w:p>
    <w:p w14:paraId="684F1C58" w14:textId="02A24BBD" w:rsidR="00C72CAD" w:rsidRDefault="003C139E" w:rsidP="00AC0E6A">
      <w:pPr>
        <w:pStyle w:val="ListParagraphi"/>
      </w:pPr>
      <w:r>
        <w:t xml:space="preserve">for </w:t>
      </w:r>
      <w:r w:rsidR="00B650BB">
        <w:t>DI SaaS Services or Products</w:t>
      </w:r>
      <w:r>
        <w:t xml:space="preserve">, submit an Order Form to the </w:t>
      </w:r>
      <w:r w:rsidR="003E1695">
        <w:t>relevant service provider(s)</w:t>
      </w:r>
      <w:r w:rsidR="00C72CAD">
        <w:t>,</w:t>
      </w:r>
    </w:p>
    <w:p w14:paraId="325EA127" w14:textId="735928A3" w:rsidR="002538C2" w:rsidRDefault="00C72CAD" w:rsidP="0095472F">
      <w:pPr>
        <w:pStyle w:val="BodyText"/>
        <w:kinsoku w:val="0"/>
        <w:overflowPunct w:val="0"/>
        <w:ind w:left="709"/>
      </w:pPr>
      <w:r>
        <w:t>as further described in the applicable Ordering Process for the Services on marketplace.govt.nz.</w:t>
      </w:r>
    </w:p>
    <w:p w14:paraId="18683920" w14:textId="040D7203" w:rsidR="00086B29" w:rsidRDefault="003E1695" w:rsidP="000E4C82">
      <w:pPr>
        <w:pStyle w:val="ListParagraph"/>
        <w:ind w:left="709"/>
      </w:pPr>
      <w:r>
        <w:t xml:space="preserve">Subsequent </w:t>
      </w:r>
      <w:r w:rsidR="00086B29">
        <w:t xml:space="preserve">purchases </w:t>
      </w:r>
      <w:r w:rsidR="001A5D03">
        <w:t xml:space="preserve">of </w:t>
      </w:r>
      <w:r w:rsidR="0004280B">
        <w:t xml:space="preserve">Digital Identity </w:t>
      </w:r>
      <w:r w:rsidR="001A5D03">
        <w:t xml:space="preserve">Services </w:t>
      </w:r>
      <w:r>
        <w:t xml:space="preserve">by the Purchasing Agency </w:t>
      </w:r>
      <w:r w:rsidR="00086B29">
        <w:t>from the same provide</w:t>
      </w:r>
      <w:r>
        <w:t xml:space="preserve">r </w:t>
      </w:r>
      <w:r w:rsidR="001A5D03">
        <w:t>can</w:t>
      </w:r>
      <w:r>
        <w:t xml:space="preserve"> be made by</w:t>
      </w:r>
      <w:r w:rsidR="00086B29">
        <w:t>:</w:t>
      </w:r>
    </w:p>
    <w:p w14:paraId="6F9F21D0" w14:textId="680ADCFD" w:rsidR="00086B29" w:rsidRDefault="003E1695" w:rsidP="0095472F">
      <w:pPr>
        <w:pStyle w:val="ListParagrapha"/>
      </w:pPr>
      <w:r w:rsidRPr="003E1695">
        <w:t xml:space="preserve">executing Statements of Work for </w:t>
      </w:r>
      <w:r w:rsidR="001C5199">
        <w:t>DI C&amp;P Services</w:t>
      </w:r>
      <w:r w:rsidRPr="003E1695">
        <w:t xml:space="preserve"> </w:t>
      </w:r>
      <w:r w:rsidR="004C656E">
        <w:t>or</w:t>
      </w:r>
      <w:r w:rsidRPr="003E1695">
        <w:t xml:space="preserve"> </w:t>
      </w:r>
      <w:r w:rsidR="001C5199">
        <w:t>DI Managed Services</w:t>
      </w:r>
      <w:r w:rsidR="00086B29">
        <w:t xml:space="preserve">; </w:t>
      </w:r>
      <w:r>
        <w:t>or</w:t>
      </w:r>
      <w:r w:rsidR="00086B29">
        <w:t xml:space="preserve"> </w:t>
      </w:r>
    </w:p>
    <w:p w14:paraId="4A507D7A" w14:textId="0EBE8819" w:rsidR="00086B29" w:rsidRDefault="003E1695" w:rsidP="0095472F">
      <w:pPr>
        <w:pStyle w:val="ListParagrapha"/>
      </w:pPr>
      <w:r w:rsidRPr="003E1695">
        <w:t>submitting Order Forms</w:t>
      </w:r>
      <w:r>
        <w:t xml:space="preserve"> </w:t>
      </w:r>
      <w:r w:rsidRPr="003E1695">
        <w:t xml:space="preserve">for </w:t>
      </w:r>
      <w:r w:rsidR="00B650BB">
        <w:t>DI SaaS Services or Products</w:t>
      </w:r>
      <w:r>
        <w:t xml:space="preserve"> to the provider(s)</w:t>
      </w:r>
      <w:r w:rsidR="00086B29">
        <w:t xml:space="preserve">. </w:t>
      </w:r>
    </w:p>
    <w:p w14:paraId="52305DD2" w14:textId="2B9BDE11" w:rsidR="00C72CAD" w:rsidRDefault="007716E8" w:rsidP="00D15138">
      <w:pPr>
        <w:pStyle w:val="Heading3"/>
        <w:keepNext/>
        <w:ind w:left="710" w:hanging="710"/>
      </w:pPr>
      <w:bookmarkStart w:id="6" w:name="_bookmark0"/>
      <w:bookmarkStart w:id="7" w:name="_Toc213066669"/>
      <w:bookmarkStart w:id="8" w:name="_Ref213237625"/>
      <w:bookmarkStart w:id="9" w:name="_Ref213238618"/>
      <w:bookmarkStart w:id="10" w:name="_Ref213245193"/>
      <w:bookmarkStart w:id="11" w:name="_Ref213339592"/>
      <w:bookmarkStart w:id="12" w:name="_Ref213340334"/>
      <w:bookmarkEnd w:id="6"/>
      <w:r>
        <w:rPr>
          <w:noProof/>
        </w:rPr>
        <w:lastRenderedPageBreak/>
        <mc:AlternateContent>
          <mc:Choice Requires="wps">
            <w:drawing>
              <wp:anchor distT="0" distB="0" distL="0" distR="0" simplePos="0" relativeHeight="251658249" behindDoc="0" locked="0" layoutInCell="1" allowOverlap="1" wp14:anchorId="231F0E8D" wp14:editId="11940577">
                <wp:simplePos x="0" y="0"/>
                <wp:positionH relativeFrom="page">
                  <wp:posOffset>5423535</wp:posOffset>
                </wp:positionH>
                <wp:positionV relativeFrom="paragraph">
                  <wp:posOffset>-3175</wp:posOffset>
                </wp:positionV>
                <wp:extent cx="1895475" cy="1294130"/>
                <wp:effectExtent l="0" t="0" r="9525" b="1270"/>
                <wp:wrapNone/>
                <wp:docPr id="410768567"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294130"/>
                        </a:xfrm>
                        <a:prstGeom prst="rect">
                          <a:avLst/>
                        </a:prstGeom>
                        <a:solidFill>
                          <a:srgbClr val="DBEDF4"/>
                        </a:solidFill>
                      </wps:spPr>
                      <wps:txbx>
                        <w:txbxContent>
                          <w:p w14:paraId="3DF39808" w14:textId="177B3871" w:rsidR="00CC5BE9" w:rsidRDefault="00CC5BE9" w:rsidP="00CC5BE9">
                            <w:pPr>
                              <w:spacing w:before="120" w:line="278" w:lineRule="auto"/>
                              <w:ind w:left="147" w:right="159"/>
                              <w:rPr>
                                <w:color w:val="000000"/>
                                <w:sz w:val="18"/>
                              </w:rPr>
                            </w:pPr>
                            <w:r>
                              <w:rPr>
                                <w:color w:val="000000"/>
                                <w:sz w:val="18"/>
                              </w:rPr>
                              <w:t xml:space="preserve">Different terms will apply depending on the services that </w:t>
                            </w:r>
                            <w:r w:rsidR="00AC0E6A">
                              <w:rPr>
                                <w:color w:val="000000"/>
                                <w:sz w:val="18"/>
                              </w:rPr>
                              <w:t xml:space="preserve">you are </w:t>
                            </w:r>
                            <w:r>
                              <w:rPr>
                                <w:color w:val="000000"/>
                                <w:sz w:val="18"/>
                              </w:rPr>
                              <w:t>supplying eg if providing DI SaaS Services and Products, or DI Consultancy and Professional Services and DI Managed Services, or both.</w:t>
                            </w:r>
                          </w:p>
                        </w:txbxContent>
                      </wps:txbx>
                      <wps:bodyPr wrap="square" lIns="0" tIns="0" rIns="0" bIns="0" rtlCol="0">
                        <a:noAutofit/>
                      </wps:bodyPr>
                    </wps:wsp>
                  </a:graphicData>
                </a:graphic>
                <wp14:sizeRelV relativeFrom="margin">
                  <wp14:pctHeight>0</wp14:pctHeight>
                </wp14:sizeRelV>
              </wp:anchor>
            </w:drawing>
          </mc:Choice>
          <mc:Fallback>
            <w:pict>
              <v:shape w14:anchorId="231F0E8D" id="Textbox 75" o:spid="_x0000_s1030" type="#_x0000_t202" style="position:absolute;left:0;text-align:left;margin-left:427.05pt;margin-top:-.25pt;width:149.25pt;height:101.9pt;z-index:25165824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" fillcolor="#dbedf4" stroked="f">
                <v:textbox inset="0,0,0,0">
                  <w:txbxContent>
                    <w:p w14:paraId="3DF39808" w14:textId="177B3871" w:rsidR="00CC5BE9" w:rsidRDefault="00CC5BE9" w:rsidP="00CC5BE9">
                      <w:pPr>
                        <w:spacing w:before="120" w:line="278" w:lineRule="auto"/>
                        <w:ind w:left="147" w:right="159"/>
                        <w:rPr>
                          <w:color w:val="000000"/>
                          <w:sz w:val="18"/>
                        </w:rPr>
                      </w:pPr>
                      <w:r>
                        <w:rPr>
                          <w:color w:val="000000"/>
                          <w:sz w:val="18"/>
                        </w:rPr>
                        <w:t xml:space="preserve">Different terms will apply depending on the services that </w:t>
                      </w:r>
                      <w:r w:rsidR="00AC0E6A">
                        <w:rPr>
                          <w:color w:val="000000"/>
                          <w:sz w:val="18"/>
                        </w:rPr>
                        <w:t xml:space="preserve">you are </w:t>
                      </w:r>
                      <w:r>
                        <w:rPr>
                          <w:color w:val="000000"/>
                          <w:sz w:val="18"/>
                        </w:rPr>
                        <w:t>supplying eg if providing DI SaaS Services and Products, or DI Consultancy and Professional Services and DI Managed Services, or both.</w:t>
                      </w:r>
                    </w:p>
                  </w:txbxContent>
                </v:textbox>
                <w10:wrap anchorx="page"/>
              </v:shape>
            </w:pict>
          </mc:Fallback>
        </mc:AlternateContent>
      </w:r>
      <w:r w:rsidR="00C72CAD">
        <w:t>Agreements with Purchasing Agencies for</w:t>
      </w:r>
      <w:r w:rsidR="0004280B">
        <w:t xml:space="preserve"> Digital Identity</w:t>
      </w:r>
      <w:r w:rsidR="00C72CAD">
        <w:rPr>
          <w:spacing w:val="-14"/>
        </w:rPr>
        <w:t xml:space="preserve"> </w:t>
      </w:r>
      <w:r w:rsidR="00C72CAD">
        <w:t>Services</w:t>
      </w:r>
      <w:bookmarkEnd w:id="7"/>
      <w:bookmarkEnd w:id="8"/>
      <w:bookmarkEnd w:id="9"/>
      <w:bookmarkEnd w:id="10"/>
      <w:bookmarkEnd w:id="11"/>
      <w:bookmarkEnd w:id="12"/>
    </w:p>
    <w:p w14:paraId="31CDC690" w14:textId="08A380F0" w:rsidR="00C72CAD" w:rsidRDefault="00C72CAD" w:rsidP="00D15138">
      <w:pPr>
        <w:pStyle w:val="ListParagraph"/>
        <w:ind w:left="709"/>
      </w:pPr>
      <w:bookmarkStart w:id="13" w:name="_bookmark1"/>
      <w:bookmarkStart w:id="14" w:name="_Ref210227010"/>
      <w:bookmarkEnd w:id="13"/>
      <w:r>
        <w:t xml:space="preserve">The contract that applies between you and a Purchasing Agency for the Purchasing Agency’s consumption of your </w:t>
      </w:r>
      <w:r w:rsidR="004C656E">
        <w:t>Digital Identity</w:t>
      </w:r>
      <w:r w:rsidR="00F7105F">
        <w:t xml:space="preserve"> Services </w:t>
      </w:r>
      <w:r>
        <w:t>shall be an agreement that</w:t>
      </w:r>
      <w:r>
        <w:rPr>
          <w:spacing w:val="-3"/>
        </w:rPr>
        <w:t xml:space="preserve"> </w:t>
      </w:r>
      <w:r>
        <w:t>comprises:</w:t>
      </w:r>
      <w:bookmarkEnd w:id="14"/>
    </w:p>
    <w:p w14:paraId="46242E1C" w14:textId="0692D070" w:rsidR="0049697A" w:rsidRPr="00CA3298" w:rsidRDefault="00C72CAD" w:rsidP="0095472F">
      <w:pPr>
        <w:pStyle w:val="ListParagrapha"/>
      </w:pPr>
      <w:r>
        <w:t>the Subscription Form (the template for which is in Annexure A);</w:t>
      </w:r>
      <w:r w:rsidR="001F343E">
        <w:t xml:space="preserve"> </w:t>
      </w:r>
    </w:p>
    <w:p w14:paraId="367F9C78" w14:textId="46F09D05" w:rsidR="00C72CAD" w:rsidRPr="00545426" w:rsidRDefault="00805775" w:rsidP="0095472F">
      <w:pPr>
        <w:pStyle w:val="ListParagrapha"/>
      </w:pPr>
      <w:r>
        <w:t xml:space="preserve">for </w:t>
      </w:r>
      <w:r w:rsidR="001C5199">
        <w:t>DI C&amp;P Services</w:t>
      </w:r>
      <w:r>
        <w:t xml:space="preserve"> </w:t>
      </w:r>
      <w:r w:rsidR="004C656E">
        <w:t>or</w:t>
      </w:r>
      <w:r>
        <w:t xml:space="preserve"> </w:t>
      </w:r>
      <w:r w:rsidR="001C5199">
        <w:t>DI Managed Services</w:t>
      </w:r>
      <w:r>
        <w:t>:</w:t>
      </w:r>
    </w:p>
    <w:p w14:paraId="6A557323" w14:textId="6B847104" w:rsidR="00C72CAD" w:rsidRPr="00545426" w:rsidRDefault="00C72CAD" w:rsidP="00D15138">
      <w:pPr>
        <w:pStyle w:val="ListParagraphi"/>
        <w:ind w:left="1843"/>
      </w:pPr>
      <w:r>
        <w:t xml:space="preserve">the </w:t>
      </w:r>
      <w:r w:rsidR="001C5199">
        <w:t>DI Consultancy and Professional Services</w:t>
      </w:r>
      <w:r w:rsidR="00805775">
        <w:t xml:space="preserve"> and </w:t>
      </w:r>
      <w:r w:rsidR="001C5199">
        <w:t>DI Managed Services</w:t>
      </w:r>
      <w:r w:rsidR="00805775">
        <w:t xml:space="preserve"> Terms</w:t>
      </w:r>
      <w:r>
        <w:t xml:space="preserve"> (in Annexure B);</w:t>
      </w:r>
    </w:p>
    <w:p w14:paraId="6B2EECE4" w14:textId="52F08756" w:rsidR="00C72CAD" w:rsidRDefault="00C72CAD" w:rsidP="00D15138">
      <w:pPr>
        <w:pStyle w:val="ListParagraphi"/>
        <w:ind w:left="1843"/>
      </w:pPr>
      <w:r>
        <w:t>any additional Extra Terms that apply to the category/</w:t>
      </w:r>
      <w:proofErr w:type="spellStart"/>
      <w:r>
        <w:t>ies</w:t>
      </w:r>
      <w:proofErr w:type="spellEnd"/>
      <w:r>
        <w:t xml:space="preserve"> of </w:t>
      </w:r>
      <w:r w:rsidR="001C5199">
        <w:t>DI Managed Services</w:t>
      </w:r>
      <w:r>
        <w:t xml:space="preserve"> being procured (in Annexure </w:t>
      </w:r>
      <w:r w:rsidR="008B0D6B">
        <w:t>C</w:t>
      </w:r>
      <w:r>
        <w:t>);</w:t>
      </w:r>
      <w:r w:rsidRPr="00545426">
        <w:t xml:space="preserve"> </w:t>
      </w:r>
      <w:r>
        <w:t>and</w:t>
      </w:r>
    </w:p>
    <w:p w14:paraId="0242C53E" w14:textId="574EA4C6" w:rsidR="00C72CAD" w:rsidRDefault="00C72CAD" w:rsidP="00D15138">
      <w:pPr>
        <w:pStyle w:val="ListParagraphi"/>
        <w:ind w:left="1843"/>
      </w:pPr>
      <w:r>
        <w:t>each Statement of Work once executed by both</w:t>
      </w:r>
      <w:r w:rsidRPr="00545426">
        <w:t xml:space="preserve"> </w:t>
      </w:r>
      <w:r>
        <w:t>parties</w:t>
      </w:r>
      <w:r w:rsidR="00805775">
        <w:t xml:space="preserve">; </w:t>
      </w:r>
      <w:r w:rsidR="00B83DE3">
        <w:t>and</w:t>
      </w:r>
    </w:p>
    <w:p w14:paraId="31C7E0F5" w14:textId="7084C2D5" w:rsidR="00805775" w:rsidRDefault="00805775" w:rsidP="0095472F">
      <w:pPr>
        <w:pStyle w:val="ListParagrapha"/>
      </w:pPr>
      <w:r>
        <w:t xml:space="preserve">for </w:t>
      </w:r>
      <w:r w:rsidR="00B650BB">
        <w:t>DI SaaS Services or Products</w:t>
      </w:r>
      <w:r>
        <w:t>:</w:t>
      </w:r>
    </w:p>
    <w:p w14:paraId="28268706" w14:textId="27DD550D" w:rsidR="00805775" w:rsidRDefault="001F343E" w:rsidP="00D15138">
      <w:pPr>
        <w:pStyle w:val="ListParagraphi"/>
        <w:ind w:left="1843"/>
      </w:pPr>
      <w:r>
        <w:t>your Standard Terms applying on the Ordering Date; and</w:t>
      </w:r>
    </w:p>
    <w:p w14:paraId="3FA5FC6C" w14:textId="2420BF26" w:rsidR="001F343E" w:rsidRDefault="001F343E" w:rsidP="00D15138">
      <w:pPr>
        <w:pStyle w:val="ListParagraphi"/>
        <w:ind w:left="1843"/>
      </w:pPr>
      <w:r>
        <w:t xml:space="preserve">each Order Form once executed by both parties, </w:t>
      </w:r>
    </w:p>
    <w:p w14:paraId="569589E7" w14:textId="3033685B" w:rsidR="00C72CAD" w:rsidRDefault="001F343E" w:rsidP="00D15138">
      <w:pPr>
        <w:pStyle w:val="BodyText"/>
        <w:ind w:left="1276"/>
      </w:pPr>
      <w:r>
        <w:t xml:space="preserve">but subject to and as modified by the </w:t>
      </w:r>
      <w:r w:rsidR="00B650BB">
        <w:t>DI SaaS and Product Terms</w:t>
      </w:r>
      <w:r>
        <w:t xml:space="preserve"> (in Annexure </w:t>
      </w:r>
      <w:r w:rsidR="008B0D6B">
        <w:t>D</w:t>
      </w:r>
      <w:r>
        <w:t>).</w:t>
      </w:r>
    </w:p>
    <w:p w14:paraId="41D84D78" w14:textId="10324783" w:rsidR="00C72CAD" w:rsidRPr="00545426" w:rsidRDefault="00C72CAD" w:rsidP="00D15138">
      <w:pPr>
        <w:pStyle w:val="ListParagraph"/>
        <w:ind w:left="709"/>
      </w:pPr>
      <w:r w:rsidRPr="00545426">
        <w:t xml:space="preserve">We call </w:t>
      </w:r>
      <w:r w:rsidR="00F7105F" w:rsidRPr="00545426">
        <w:t>th</w:t>
      </w:r>
      <w:r w:rsidR="001F343E" w:rsidRPr="00545426">
        <w:t>is</w:t>
      </w:r>
      <w:r w:rsidRPr="00545426">
        <w:t xml:space="preserve"> agreement</w:t>
      </w:r>
      <w:r w:rsidR="00D24B23" w:rsidRPr="00545426">
        <w:t xml:space="preserve"> </w:t>
      </w:r>
      <w:r w:rsidRPr="00545426">
        <w:t>a Subscription Agreement. It is a type of Agency Purchase Agreement.</w:t>
      </w:r>
    </w:p>
    <w:p w14:paraId="6D6C2A00" w14:textId="1D41D88B" w:rsidR="00C53DA0" w:rsidRPr="00C53DA0" w:rsidRDefault="00C72CAD" w:rsidP="00D15138">
      <w:pPr>
        <w:pStyle w:val="ListParagraph"/>
        <w:ind w:left="709"/>
      </w:pPr>
      <w:r>
        <w:t>The Subscription Agreement</w:t>
      </w:r>
      <w:r w:rsidR="00C53DA0">
        <w:t xml:space="preserve"> </w:t>
      </w:r>
      <w:r>
        <w:t>is formed when you and the Purchasing Agency fill out and sign (physically or electronically) a copy of the Subscription Form template found in Annexure</w:t>
      </w:r>
      <w:r w:rsidRPr="00C53DA0">
        <w:t xml:space="preserve"> </w:t>
      </w:r>
      <w:r>
        <w:t>A.</w:t>
      </w:r>
    </w:p>
    <w:p w14:paraId="462FC09E" w14:textId="3F373204" w:rsidR="00C72CAD" w:rsidRDefault="00C72CAD" w:rsidP="00D15138">
      <w:pPr>
        <w:pStyle w:val="ListParagraph"/>
        <w:ind w:left="709"/>
      </w:pPr>
      <w:r>
        <w:t xml:space="preserve">This clause </w:t>
      </w:r>
      <w:r w:rsidR="00EA1136">
        <w:fldChar w:fldCharType="begin"/>
      </w:r>
      <w:r w:rsidR="00EA1136">
        <w:instrText xml:space="preserve"> REF _Ref213237625 \r \h </w:instrText>
      </w:r>
      <w:r w:rsidR="00EA1136">
        <w:fldChar w:fldCharType="separate"/>
      </w:r>
      <w:r w:rsidR="00EA1136">
        <w:t>4</w:t>
      </w:r>
      <w:r w:rsidR="00EA1136">
        <w:fldChar w:fldCharType="end"/>
      </w:r>
      <w:r w:rsidR="00EA1136">
        <w:t xml:space="preserve"> </w:t>
      </w:r>
      <w:r>
        <w:t xml:space="preserve">is intended to confer a benefit on and to be enforceable by all Purchasing Agencies that submit a Subscription Form to you for </w:t>
      </w:r>
      <w:r w:rsidR="00594908">
        <w:t xml:space="preserve">Digital Identity </w:t>
      </w:r>
      <w:r>
        <w:t>Services.</w:t>
      </w:r>
    </w:p>
    <w:p w14:paraId="27C4427A" w14:textId="6FC9C982" w:rsidR="004E76A3" w:rsidRPr="001C5199" w:rsidRDefault="004E76A3" w:rsidP="00D15138">
      <w:pPr>
        <w:pStyle w:val="ListParagraph"/>
        <w:ind w:left="709"/>
        <w:rPr>
          <w:lang w:val="en-AU"/>
        </w:rPr>
      </w:pPr>
      <w:r>
        <w:rPr>
          <w:lang w:val="en-AU"/>
        </w:rPr>
        <w:t xml:space="preserve">If you are providing </w:t>
      </w:r>
      <w:r w:rsidR="001C5199">
        <w:t>DI C&amp;P Services</w:t>
      </w:r>
      <w:r w:rsidR="008F57F8" w:rsidRPr="008F57F8">
        <w:t xml:space="preserve"> </w:t>
      </w:r>
      <w:r w:rsidRPr="004E76A3">
        <w:t xml:space="preserve">to a Purchasing Agency in association with your </w:t>
      </w:r>
      <w:r w:rsidR="001C5199">
        <w:t>DI Managed Services</w:t>
      </w:r>
      <w:r w:rsidR="00CA3298">
        <w:t xml:space="preserve"> or </w:t>
      </w:r>
      <w:r w:rsidR="00B650BB">
        <w:t>DI SaaS Services or Products</w:t>
      </w:r>
      <w:r w:rsidRPr="004E76A3">
        <w:t>, you must provide them under the Subscription Agreement referred to in clause</w:t>
      </w:r>
      <w:r w:rsidR="00145574">
        <w:t> </w:t>
      </w:r>
      <w:r w:rsidR="00145574">
        <w:fldChar w:fldCharType="begin"/>
      </w:r>
      <w:r w:rsidR="00145574">
        <w:instrText xml:space="preserve"> REF _Ref210227010 \r \h </w:instrText>
      </w:r>
      <w:r w:rsidR="00145574">
        <w:fldChar w:fldCharType="separate"/>
      </w:r>
      <w:r w:rsidR="00145574">
        <w:t>4.1</w:t>
      </w:r>
      <w:r w:rsidR="00145574">
        <w:fldChar w:fldCharType="end"/>
      </w:r>
      <w:r w:rsidRPr="004E76A3">
        <w:t>, and not under another Marketplace Channel or a contract outside of the Marketplace</w:t>
      </w:r>
      <w:r w:rsidR="005503C2">
        <w:t>.</w:t>
      </w:r>
    </w:p>
    <w:p w14:paraId="7DCE35E9" w14:textId="5856AA5F" w:rsidR="00C72CAD" w:rsidRDefault="00C72CAD" w:rsidP="00D15138">
      <w:pPr>
        <w:pStyle w:val="Heading3"/>
        <w:keepNext/>
        <w:spacing w:line="292" w:lineRule="auto"/>
        <w:ind w:left="709" w:right="3638"/>
      </w:pPr>
      <w:bookmarkStart w:id="15" w:name="_Toc213066670"/>
      <w:bookmarkStart w:id="16" w:name="_Ref213245783"/>
      <w:r>
        <w:t xml:space="preserve">Amending and supplementing the </w:t>
      </w:r>
      <w:r w:rsidR="001C5199">
        <w:t>DI Consultancy and Professional Services</w:t>
      </w:r>
      <w:r w:rsidR="00805775">
        <w:t xml:space="preserve"> and </w:t>
      </w:r>
      <w:r w:rsidR="001C5199">
        <w:t>DI Managed Services</w:t>
      </w:r>
      <w:r w:rsidR="00805775">
        <w:t xml:space="preserve"> Terms</w:t>
      </w:r>
      <w:r>
        <w:t xml:space="preserve"> and any applicable Extra</w:t>
      </w:r>
      <w:r>
        <w:rPr>
          <w:spacing w:val="-3"/>
        </w:rPr>
        <w:t xml:space="preserve"> </w:t>
      </w:r>
      <w:r>
        <w:t>Terms</w:t>
      </w:r>
      <w:bookmarkEnd w:id="15"/>
      <w:bookmarkEnd w:id="16"/>
    </w:p>
    <w:p w14:paraId="247736E4" w14:textId="6E6F72D6" w:rsidR="00C72CAD" w:rsidRDefault="00C72CAD" w:rsidP="00D15138">
      <w:pPr>
        <w:pStyle w:val="ListParagraph"/>
        <w:ind w:left="709"/>
      </w:pPr>
      <w:r>
        <w:t xml:space="preserve">To avoid doubt, you </w:t>
      </w:r>
      <w:r w:rsidRPr="00D15138">
        <w:rPr>
          <w:lang w:val="en-AU"/>
        </w:rPr>
        <w:t>and</w:t>
      </w:r>
      <w:r>
        <w:t xml:space="preserve"> a Purchasing Agency may agree to amend or supplement the </w:t>
      </w:r>
      <w:r w:rsidR="001C5199">
        <w:t>DI Consultancy and Professional Services</w:t>
      </w:r>
      <w:r w:rsidR="00805775">
        <w:t xml:space="preserve"> and </w:t>
      </w:r>
      <w:r w:rsidR="001C5199">
        <w:t>DI Managed Services</w:t>
      </w:r>
      <w:r w:rsidR="00805775">
        <w:t xml:space="preserve"> Terms</w:t>
      </w:r>
      <w:r>
        <w:t xml:space="preserve"> in Annexure B and any applicable Extra Terms in Annexure </w:t>
      </w:r>
      <w:r w:rsidR="008B0D6B">
        <w:t>C</w:t>
      </w:r>
      <w:r>
        <w:t>, in either your Subscription Form or a Statement of</w:t>
      </w:r>
      <w:r>
        <w:rPr>
          <w:spacing w:val="-4"/>
        </w:rPr>
        <w:t xml:space="preserve"> </w:t>
      </w:r>
      <w:r>
        <w:t>Work.</w:t>
      </w:r>
    </w:p>
    <w:p w14:paraId="6410CE61" w14:textId="77777777" w:rsidR="00C72CAD" w:rsidRDefault="00C72CAD" w:rsidP="00D15138">
      <w:pPr>
        <w:pStyle w:val="Heading3"/>
        <w:keepNext/>
        <w:spacing w:line="292" w:lineRule="auto"/>
        <w:ind w:left="709" w:right="3638"/>
      </w:pPr>
      <w:bookmarkStart w:id="17" w:name="_Toc213066671"/>
      <w:bookmarkStart w:id="18" w:name="_Ref213418407"/>
      <w:r>
        <w:t>Changes to Services</w:t>
      </w:r>
      <w:r>
        <w:rPr>
          <w:spacing w:val="-9"/>
        </w:rPr>
        <w:t xml:space="preserve"> </w:t>
      </w:r>
      <w:r>
        <w:t>Listings</w:t>
      </w:r>
      <w:bookmarkEnd w:id="17"/>
      <w:bookmarkEnd w:id="18"/>
    </w:p>
    <w:p w14:paraId="30C5BCE3" w14:textId="2D348628" w:rsidR="00C72CAD" w:rsidRDefault="00C72CAD" w:rsidP="00D15138">
      <w:pPr>
        <w:pStyle w:val="ListParagraph"/>
        <w:ind w:left="709"/>
      </w:pPr>
      <w:r>
        <w:t xml:space="preserve">You acknowledge that Marketplace Catalogue Services Listings for </w:t>
      </w:r>
      <w:r w:rsidR="007716E8">
        <w:rPr>
          <w:noProof/>
        </w:rPr>
        <w:lastRenderedPageBreak/>
        <mc:AlternateContent>
          <mc:Choice Requires="wps">
            <w:drawing>
              <wp:anchor distT="0" distB="0" distL="0" distR="0" simplePos="0" relativeHeight="251658250" behindDoc="0" locked="0" layoutInCell="1" allowOverlap="1" wp14:anchorId="57AF0106" wp14:editId="570E415C">
                <wp:simplePos x="0" y="0"/>
                <wp:positionH relativeFrom="page">
                  <wp:posOffset>5361144</wp:posOffset>
                </wp:positionH>
                <wp:positionV relativeFrom="paragraph">
                  <wp:posOffset>-2540</wp:posOffset>
                </wp:positionV>
                <wp:extent cx="1895475" cy="657860"/>
                <wp:effectExtent l="0" t="0" r="9525" b="8890"/>
                <wp:wrapNone/>
                <wp:docPr id="129744547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657860"/>
                        </a:xfrm>
                        <a:prstGeom prst="rect">
                          <a:avLst/>
                        </a:prstGeom>
                        <a:solidFill>
                          <a:srgbClr val="DBEDF4"/>
                        </a:solidFill>
                      </wps:spPr>
                      <wps:txbx>
                        <w:txbxContent>
                          <w:p w14:paraId="7FE17535" w14:textId="77777777" w:rsidR="00017DCC" w:rsidRDefault="00017DCC" w:rsidP="00017DCC">
                            <w:pPr>
                              <w:spacing w:before="192" w:line="278" w:lineRule="auto"/>
                              <w:ind w:left="146" w:right="235"/>
                              <w:rPr>
                                <w:color w:val="000000"/>
                                <w:sz w:val="18"/>
                              </w:rPr>
                            </w:pPr>
                            <w:r>
                              <w:rPr>
                                <w:color w:val="000000"/>
                                <w:sz w:val="18"/>
                              </w:rPr>
                              <w:t>You</w:t>
                            </w:r>
                            <w:r>
                              <w:rPr>
                                <w:color w:val="000000"/>
                                <w:spacing w:val="-9"/>
                                <w:sz w:val="18"/>
                              </w:rPr>
                              <w:t xml:space="preserve"> </w:t>
                            </w:r>
                            <w:r>
                              <w:rPr>
                                <w:color w:val="000000"/>
                                <w:sz w:val="18"/>
                              </w:rPr>
                              <w:t>can</w:t>
                            </w:r>
                            <w:r>
                              <w:rPr>
                                <w:color w:val="000000"/>
                                <w:spacing w:val="-9"/>
                                <w:sz w:val="18"/>
                              </w:rPr>
                              <w:t xml:space="preserve"> </w:t>
                            </w:r>
                            <w:r>
                              <w:rPr>
                                <w:color w:val="000000"/>
                                <w:sz w:val="18"/>
                              </w:rPr>
                              <w:t>make</w:t>
                            </w:r>
                            <w:r>
                              <w:rPr>
                                <w:color w:val="000000"/>
                                <w:spacing w:val="-9"/>
                                <w:sz w:val="18"/>
                              </w:rPr>
                              <w:t xml:space="preserve"> </w:t>
                            </w:r>
                            <w:r>
                              <w:rPr>
                                <w:color w:val="000000"/>
                                <w:sz w:val="18"/>
                              </w:rPr>
                              <w:t>changes</w:t>
                            </w:r>
                            <w:r>
                              <w:rPr>
                                <w:color w:val="000000"/>
                                <w:spacing w:val="-8"/>
                                <w:sz w:val="18"/>
                              </w:rPr>
                              <w:t xml:space="preserve"> </w:t>
                            </w:r>
                            <w:r>
                              <w:rPr>
                                <w:color w:val="000000"/>
                                <w:sz w:val="18"/>
                              </w:rPr>
                              <w:t>to</w:t>
                            </w:r>
                            <w:r>
                              <w:rPr>
                                <w:color w:val="000000"/>
                                <w:spacing w:val="-9"/>
                                <w:sz w:val="18"/>
                              </w:rPr>
                              <w:t xml:space="preserve"> </w:t>
                            </w:r>
                            <w:r>
                              <w:rPr>
                                <w:color w:val="000000"/>
                                <w:sz w:val="18"/>
                              </w:rPr>
                              <w:t>your Services Listings, subject to some controls.</w:t>
                            </w:r>
                          </w:p>
                        </w:txbxContent>
                      </wps:txbx>
                      <wps:bodyPr wrap="square" lIns="0" tIns="0" rIns="0" bIns="0" rtlCol="0">
                        <a:noAutofit/>
                      </wps:bodyPr>
                    </wps:wsp>
                  </a:graphicData>
                </a:graphic>
              </wp:anchor>
            </w:drawing>
          </mc:Choice>
          <mc:Fallback>
            <w:pict>
              <v:shape w14:anchorId="57AF0106" id="Textbox 9" o:spid="_x0000_s1031" type="#_x0000_t202" style="position:absolute;left:0;text-align:left;margin-left:422.15pt;margin-top:-.2pt;width:149.25pt;height:51.8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" fillcolor="#dbedf4" stroked="f">
                <v:textbox inset="0,0,0,0">
                  <w:txbxContent>
                    <w:p w14:paraId="7FE17535" w14:textId="77777777" w:rsidR="00017DCC" w:rsidRDefault="00017DCC" w:rsidP="00017DCC">
                      <w:pPr>
                        <w:spacing w:before="192" w:line="278" w:lineRule="auto"/>
                        <w:ind w:left="146" w:right="235"/>
                        <w:rPr>
                          <w:color w:val="000000"/>
                          <w:sz w:val="18"/>
                        </w:rPr>
                      </w:pPr>
                      <w:r>
                        <w:rPr>
                          <w:color w:val="000000"/>
                          <w:sz w:val="18"/>
                        </w:rPr>
                        <w:t>You</w:t>
                      </w:r>
                      <w:r>
                        <w:rPr>
                          <w:color w:val="000000"/>
                          <w:spacing w:val="-9"/>
                          <w:sz w:val="18"/>
                        </w:rPr>
                        <w:t xml:space="preserve"> </w:t>
                      </w:r>
                      <w:r>
                        <w:rPr>
                          <w:color w:val="000000"/>
                          <w:sz w:val="18"/>
                        </w:rPr>
                        <w:t>can</w:t>
                      </w:r>
                      <w:r>
                        <w:rPr>
                          <w:color w:val="000000"/>
                          <w:spacing w:val="-9"/>
                          <w:sz w:val="18"/>
                        </w:rPr>
                        <w:t xml:space="preserve"> </w:t>
                      </w:r>
                      <w:r>
                        <w:rPr>
                          <w:color w:val="000000"/>
                          <w:sz w:val="18"/>
                        </w:rPr>
                        <w:t>make</w:t>
                      </w:r>
                      <w:r>
                        <w:rPr>
                          <w:color w:val="000000"/>
                          <w:spacing w:val="-9"/>
                          <w:sz w:val="18"/>
                        </w:rPr>
                        <w:t xml:space="preserve"> </w:t>
                      </w:r>
                      <w:r>
                        <w:rPr>
                          <w:color w:val="000000"/>
                          <w:sz w:val="18"/>
                        </w:rPr>
                        <w:t>changes</w:t>
                      </w:r>
                      <w:r>
                        <w:rPr>
                          <w:color w:val="000000"/>
                          <w:spacing w:val="-8"/>
                          <w:sz w:val="18"/>
                        </w:rPr>
                        <w:t xml:space="preserve"> </w:t>
                      </w:r>
                      <w:r>
                        <w:rPr>
                          <w:color w:val="000000"/>
                          <w:sz w:val="18"/>
                        </w:rPr>
                        <w:t>to</w:t>
                      </w:r>
                      <w:r>
                        <w:rPr>
                          <w:color w:val="000000"/>
                          <w:spacing w:val="-9"/>
                          <w:sz w:val="18"/>
                        </w:rPr>
                        <w:t xml:space="preserve"> </w:t>
                      </w:r>
                      <w:r>
                        <w:rPr>
                          <w:color w:val="000000"/>
                          <w:sz w:val="18"/>
                        </w:rPr>
                        <w:t>your Services Listings, subject to some controls.</w:t>
                      </w:r>
                    </w:p>
                  </w:txbxContent>
                </v:textbox>
                <w10:wrap anchorx="page"/>
              </v:shape>
            </w:pict>
          </mc:Fallback>
        </mc:AlternateContent>
      </w:r>
      <w:r w:rsidR="00594908">
        <w:t xml:space="preserve">Digital Identity </w:t>
      </w:r>
      <w:r>
        <w:t>Services can contain both descriptions of services (and their</w:t>
      </w:r>
      <w:r>
        <w:rPr>
          <w:spacing w:val="-23"/>
        </w:rPr>
        <w:t xml:space="preserve"> </w:t>
      </w:r>
      <w:r>
        <w:t xml:space="preserve">pricing) and, for some kinds of services, Purchasing Agency responsibilities. You may amend your </w:t>
      </w:r>
      <w:r w:rsidR="00594908">
        <w:t xml:space="preserve">Digital Identity </w:t>
      </w:r>
      <w:r>
        <w:t xml:space="preserve">Services Listings from time to time, subject to clause </w:t>
      </w:r>
      <w:r w:rsidR="00145574">
        <w:fldChar w:fldCharType="begin"/>
      </w:r>
      <w:r w:rsidR="00145574">
        <w:instrText xml:space="preserve"> REF _Ref212715989 \r \h </w:instrText>
      </w:r>
      <w:r w:rsidR="00145574">
        <w:fldChar w:fldCharType="separate"/>
      </w:r>
      <w:r w:rsidR="00145574">
        <w:t>6.2</w:t>
      </w:r>
      <w:r w:rsidR="00145574">
        <w:fldChar w:fldCharType="end"/>
      </w:r>
      <w:r w:rsidR="00145574">
        <w:t xml:space="preserve"> </w:t>
      </w:r>
      <w:r>
        <w:t>and the</w:t>
      </w:r>
      <w:r>
        <w:rPr>
          <w:spacing w:val="-5"/>
        </w:rPr>
        <w:t xml:space="preserve"> </w:t>
      </w:r>
      <w:r>
        <w:t>following:</w:t>
      </w:r>
    </w:p>
    <w:p w14:paraId="2CEC15ED" w14:textId="19001E9C" w:rsidR="00C72CAD" w:rsidRDefault="00C72CAD" w:rsidP="0095472F">
      <w:pPr>
        <w:pStyle w:val="ListParagrapha"/>
      </w:pPr>
      <w:r>
        <w:t>You must update your service descriptions from time to time to keep them current, in accordance with clause 4 of Part 1 (General Terms) of the Collaborative Marketplace Agreement, provided you do not seek to reduce the scope of services or otherwise adversely affect the services that are already the subject of executed Statements of Work</w:t>
      </w:r>
      <w:r w:rsidR="00F7105F">
        <w:t xml:space="preserve"> or Order Forms</w:t>
      </w:r>
      <w:r>
        <w:t xml:space="preserve"> (unless the relevant Purchasing Agencies</w:t>
      </w:r>
      <w:r>
        <w:rPr>
          <w:spacing w:val="1"/>
        </w:rPr>
        <w:t xml:space="preserve"> </w:t>
      </w:r>
      <w:r>
        <w:t>agree).</w:t>
      </w:r>
      <w:r w:rsidR="00BD033B">
        <w:t xml:space="preserve">  Any </w:t>
      </w:r>
      <w:r w:rsidR="00BD033B" w:rsidRPr="00BD033B">
        <w:t>such reduction or adverse effect may only be made in accordance with the Subscription Agreements under or in connection with which they are provided or otherwise with a Purchasing Agency's agreement.</w:t>
      </w:r>
      <w:r w:rsidR="00916E5C" w:rsidRPr="00916E5C">
        <w:t xml:space="preserve"> </w:t>
      </w:r>
    </w:p>
    <w:p w14:paraId="7811E72E" w14:textId="5E15AA07" w:rsidR="00C72CAD" w:rsidRDefault="00C72CAD" w:rsidP="0095472F">
      <w:pPr>
        <w:pStyle w:val="ListParagrapha"/>
      </w:pPr>
      <w:r>
        <w:t>Changes to the pricing in your Services Listings are subject</w:t>
      </w:r>
      <w:r>
        <w:rPr>
          <w:spacing w:val="-16"/>
        </w:rPr>
        <w:t xml:space="preserve"> </w:t>
      </w:r>
      <w:r>
        <w:t xml:space="preserve">to clause </w:t>
      </w:r>
      <w:r w:rsidR="00145574">
        <w:fldChar w:fldCharType="begin"/>
      </w:r>
      <w:r w:rsidR="00145574">
        <w:instrText xml:space="preserve"> REF _Ref213237828 \r \h </w:instrText>
      </w:r>
      <w:r w:rsidR="00145574">
        <w:fldChar w:fldCharType="separate"/>
      </w:r>
      <w:r w:rsidR="00145574">
        <w:t>7</w:t>
      </w:r>
      <w:r w:rsidR="00145574">
        <w:fldChar w:fldCharType="end"/>
      </w:r>
      <w:r w:rsidR="00145574">
        <w:t xml:space="preserve"> </w:t>
      </w:r>
      <w:r>
        <w:t>immediately</w:t>
      </w:r>
      <w:r>
        <w:rPr>
          <w:spacing w:val="-3"/>
        </w:rPr>
        <w:t xml:space="preserve"> </w:t>
      </w:r>
      <w:r>
        <w:t>below.</w:t>
      </w:r>
    </w:p>
    <w:p w14:paraId="3D0BC80C" w14:textId="35CA1AB2" w:rsidR="00C72CAD" w:rsidRDefault="00C72CAD" w:rsidP="0095472F">
      <w:pPr>
        <w:pStyle w:val="ListParagrapha"/>
      </w:pPr>
      <w:r>
        <w:t xml:space="preserve">No increase in Participating Agency responsibilities described in your Services Listings will be effective for any executed Statement of Work </w:t>
      </w:r>
      <w:r w:rsidR="00F7105F">
        <w:t xml:space="preserve">or Order Forms </w:t>
      </w:r>
      <w:r>
        <w:t>unless the relevant Purchasing Agencies agree.</w:t>
      </w:r>
    </w:p>
    <w:p w14:paraId="055CACF1" w14:textId="71DB3289" w:rsidR="00C13936" w:rsidRPr="003B1671" w:rsidRDefault="00C72CAD" w:rsidP="0095472F">
      <w:pPr>
        <w:pStyle w:val="ListParagrapha"/>
      </w:pPr>
      <w:bookmarkStart w:id="19" w:name="_Ref210290330"/>
      <w:r>
        <w:t xml:space="preserve">Subject to clause </w:t>
      </w:r>
      <w:r w:rsidR="00145574">
        <w:fldChar w:fldCharType="begin"/>
      </w:r>
      <w:r w:rsidR="00145574">
        <w:instrText xml:space="preserve"> REF _Ref212715897 \r \h </w:instrText>
      </w:r>
      <w:r w:rsidR="00145574">
        <w:fldChar w:fldCharType="separate"/>
      </w:r>
      <w:r w:rsidR="00145574">
        <w:t>6.4</w:t>
      </w:r>
      <w:r w:rsidR="00145574">
        <w:fldChar w:fldCharType="end"/>
      </w:r>
      <w:hyperlink w:anchor="bookmark3" w:history="1">
        <w:r>
          <w:t xml:space="preserve">, </w:t>
        </w:r>
      </w:hyperlink>
      <w:r>
        <w:t xml:space="preserve">all changes to Services Listings are subject to DIA review </w:t>
      </w:r>
      <w:r w:rsidR="00C13936">
        <w:t xml:space="preserve">and acceptance </w:t>
      </w:r>
      <w:r>
        <w:t xml:space="preserve">before publication to Eligible Agencies. DIA may reject </w:t>
      </w:r>
      <w:r w:rsidRPr="003B1671">
        <w:t>changes that</w:t>
      </w:r>
      <w:r w:rsidR="00C13936" w:rsidRPr="003B1671">
        <w:t>:</w:t>
      </w:r>
      <w:bookmarkEnd w:id="19"/>
      <w:r w:rsidRPr="003B1671">
        <w:t xml:space="preserve"> </w:t>
      </w:r>
    </w:p>
    <w:p w14:paraId="281AA0CB" w14:textId="772615D5" w:rsidR="00C13936" w:rsidRPr="003B1671" w:rsidRDefault="00C72CAD" w:rsidP="008653F0">
      <w:pPr>
        <w:pStyle w:val="ListParagraphi"/>
      </w:pPr>
      <w:r w:rsidRPr="003B1671">
        <w:t xml:space="preserve">do not comply with this clause </w:t>
      </w:r>
      <w:r w:rsidR="002D69FB">
        <w:fldChar w:fldCharType="begin"/>
      </w:r>
      <w:r w:rsidR="002D69FB">
        <w:instrText xml:space="preserve"> REF _Ref213418407 \r \h </w:instrText>
      </w:r>
      <w:r w:rsidR="002D69FB">
        <w:fldChar w:fldCharType="separate"/>
      </w:r>
      <w:r w:rsidR="002D69FB">
        <w:t>6</w:t>
      </w:r>
      <w:r w:rsidR="002D69FB">
        <w:fldChar w:fldCharType="end"/>
      </w:r>
      <w:r w:rsidR="00C13936" w:rsidRPr="003B1671">
        <w:t>;</w:t>
      </w:r>
    </w:p>
    <w:p w14:paraId="3D83A940" w14:textId="77777777" w:rsidR="00C13936" w:rsidRDefault="00C13936" w:rsidP="008653F0">
      <w:pPr>
        <w:pStyle w:val="ListParagraphi"/>
      </w:pPr>
      <w:r w:rsidRPr="003B1671">
        <w:t>do not comply with minimum requirements</w:t>
      </w:r>
      <w:r>
        <w:t xml:space="preserve"> we do or may prescribe for Service Listing;</w:t>
      </w:r>
    </w:p>
    <w:p w14:paraId="07BB3D23" w14:textId="552BDC43" w:rsidR="00C13936" w:rsidRDefault="00C13936" w:rsidP="008653F0">
      <w:pPr>
        <w:pStyle w:val="ListParagraphi"/>
      </w:pPr>
      <w:r>
        <w:t>are difficult to under</w:t>
      </w:r>
      <w:r w:rsidR="000666B0">
        <w:t>stand</w:t>
      </w:r>
      <w:r>
        <w:t xml:space="preserve"> or contain errors;</w:t>
      </w:r>
    </w:p>
    <w:p w14:paraId="1215E030" w14:textId="77777777" w:rsidR="00C13936" w:rsidRDefault="00C13936" w:rsidP="008653F0">
      <w:pPr>
        <w:pStyle w:val="ListParagraphi"/>
      </w:pPr>
      <w:r>
        <w:t>would result in unreasonable fees, conditions, or responsibilities being imposed on Purchasing Agencies;</w:t>
      </w:r>
    </w:p>
    <w:p w14:paraId="262320AD" w14:textId="77777777" w:rsidR="00C13936" w:rsidRDefault="00C13936" w:rsidP="008653F0">
      <w:pPr>
        <w:pStyle w:val="ListParagraphi"/>
      </w:pPr>
      <w:r>
        <w:t>seek to lower or otherwise weaken existing published service levels or security measures;</w:t>
      </w:r>
    </w:p>
    <w:p w14:paraId="10C6C395" w14:textId="77777777" w:rsidR="00C13936" w:rsidRDefault="00C13936" w:rsidP="008653F0">
      <w:pPr>
        <w:pStyle w:val="ListParagraphi"/>
      </w:pPr>
      <w:r>
        <w:t xml:space="preserve">seek to permit </w:t>
      </w:r>
      <w:r w:rsidRPr="00C13936">
        <w:t>you to process or store Purchasing Agency Data in one or more offshore territories, or use one or more Subcontractors or offshore cloud services or other Third Party Service Providers, that we consider would pose an unacceptable level of risk to Purchasing Agency Data, Purchasing Agencies, or individuals; or</w:t>
      </w:r>
    </w:p>
    <w:p w14:paraId="73B3BA8D" w14:textId="7995F43C" w:rsidR="00C72CAD" w:rsidRDefault="00C13936" w:rsidP="008653F0">
      <w:pPr>
        <w:pStyle w:val="ListParagraphi"/>
      </w:pPr>
      <w:r>
        <w:t>are otherwise, in DIA's reasonable opinion, unacceptable</w:t>
      </w:r>
      <w:r w:rsidR="00C72CAD">
        <w:t>.</w:t>
      </w:r>
    </w:p>
    <w:p w14:paraId="59996F29" w14:textId="4C5C4B8B" w:rsidR="00C13936" w:rsidRDefault="00C13936" w:rsidP="0095472F">
      <w:pPr>
        <w:pStyle w:val="ListParagrapha"/>
      </w:pPr>
      <w:r>
        <w:t xml:space="preserve">If we reject proposed changes in accordance with clause </w:t>
      </w:r>
      <w:r w:rsidR="00145574">
        <w:fldChar w:fldCharType="begin"/>
      </w:r>
      <w:r w:rsidR="00145574">
        <w:instrText xml:space="preserve"> REF _Ref210290330 \w \h </w:instrText>
      </w:r>
      <w:r w:rsidR="00145574">
        <w:fldChar w:fldCharType="separate"/>
      </w:r>
      <w:r w:rsidR="00C1425C">
        <w:t>6.1(d)</w:t>
      </w:r>
      <w:r w:rsidR="00145574">
        <w:fldChar w:fldCharType="end"/>
      </w:r>
      <w:r>
        <w:fldChar w:fldCharType="begin"/>
      </w:r>
      <w:r>
        <w:instrText xml:space="preserve"> REF _Ref210290330 \w \h </w:instrText>
      </w:r>
      <w:r>
        <w:fldChar w:fldCharType="separate"/>
      </w:r>
      <w:r>
        <w:fldChar w:fldCharType="end"/>
      </w:r>
      <w:r>
        <w:t xml:space="preserve">, </w:t>
      </w:r>
      <w:r w:rsidRPr="00C13936">
        <w:t>we may ask you to resubmit your proposed changes with amendments or reject the proposed changes outright</w:t>
      </w:r>
      <w:r>
        <w:t>.</w:t>
      </w:r>
    </w:p>
    <w:p w14:paraId="11DD0E8A" w14:textId="010894C0" w:rsidR="00C13936" w:rsidRDefault="00C13936" w:rsidP="0095472F">
      <w:pPr>
        <w:pStyle w:val="ListParagrapha"/>
      </w:pPr>
      <w:r>
        <w:t xml:space="preserve">If you </w:t>
      </w:r>
      <w:r w:rsidRPr="00C13936">
        <w:t xml:space="preserve">have submitted changes to a Services Listing but those </w:t>
      </w:r>
      <w:r w:rsidRPr="00C13936">
        <w:lastRenderedPageBreak/>
        <w:t>changes have not yet been approved and published, and you are discussing or negotiating a proposed Order or Statement of Work with a Purchasing Agency to which the changes are relevant, you will inform the Purchasing Agency in writing of the submitted changes.</w:t>
      </w:r>
    </w:p>
    <w:p w14:paraId="5108B00D" w14:textId="15DA4B4F" w:rsidR="00C72CAD" w:rsidRDefault="00017DCC" w:rsidP="008653F0">
      <w:pPr>
        <w:pStyle w:val="ListParagraph"/>
        <w:ind w:left="709"/>
      </w:pPr>
      <w:bookmarkStart w:id="20" w:name="_bookmark2"/>
      <w:bookmarkStart w:id="21" w:name="_Ref212715989"/>
      <w:bookmarkEnd w:id="20"/>
      <w:r>
        <w:rPr>
          <w:noProof/>
        </w:rPr>
        <mc:AlternateContent>
          <mc:Choice Requires="wps">
            <w:drawing>
              <wp:anchor distT="0" distB="0" distL="0" distR="0" simplePos="0" relativeHeight="251658251" behindDoc="0" locked="0" layoutInCell="1" allowOverlap="1" wp14:anchorId="7287E379" wp14:editId="479BB2EA">
                <wp:simplePos x="0" y="0"/>
                <wp:positionH relativeFrom="page">
                  <wp:posOffset>5520055</wp:posOffset>
                </wp:positionH>
                <wp:positionV relativeFrom="paragraph">
                  <wp:posOffset>66040</wp:posOffset>
                </wp:positionV>
                <wp:extent cx="1895475" cy="695960"/>
                <wp:effectExtent l="0" t="0" r="9525" b="8890"/>
                <wp:wrapNone/>
                <wp:docPr id="113887956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695960"/>
                        </a:xfrm>
                        <a:prstGeom prst="rect">
                          <a:avLst/>
                        </a:prstGeom>
                        <a:solidFill>
                          <a:srgbClr val="DBEDF4"/>
                        </a:solidFill>
                      </wps:spPr>
                      <wps:txbx>
                        <w:txbxContent>
                          <w:p w14:paraId="1C3605B2" w14:textId="77777777" w:rsidR="00017DCC" w:rsidRDefault="00017DCC" w:rsidP="00017DCC">
                            <w:pPr>
                              <w:spacing w:before="120" w:line="278" w:lineRule="auto"/>
                              <w:ind w:left="147" w:right="147"/>
                              <w:rPr>
                                <w:color w:val="000000"/>
                                <w:sz w:val="18"/>
                              </w:rPr>
                            </w:pPr>
                            <w:r>
                              <w:rPr>
                                <w:color w:val="000000"/>
                                <w:sz w:val="18"/>
                              </w:rPr>
                              <w:t>If you’re changing a Digital Identity Service, you need</w:t>
                            </w:r>
                            <w:r>
                              <w:rPr>
                                <w:color w:val="000000"/>
                                <w:spacing w:val="-8"/>
                                <w:sz w:val="18"/>
                              </w:rPr>
                              <w:t xml:space="preserve"> </w:t>
                            </w:r>
                            <w:r>
                              <w:rPr>
                                <w:color w:val="000000"/>
                                <w:sz w:val="18"/>
                              </w:rPr>
                              <w:t>to</w:t>
                            </w:r>
                            <w:r>
                              <w:rPr>
                                <w:color w:val="000000"/>
                                <w:spacing w:val="-8"/>
                                <w:sz w:val="18"/>
                              </w:rPr>
                              <w:t xml:space="preserve"> </w:t>
                            </w:r>
                            <w:r>
                              <w:rPr>
                                <w:color w:val="000000"/>
                                <w:sz w:val="18"/>
                              </w:rPr>
                              <w:t>think</w:t>
                            </w:r>
                            <w:r>
                              <w:rPr>
                                <w:color w:val="000000"/>
                                <w:spacing w:val="-9"/>
                                <w:sz w:val="18"/>
                              </w:rPr>
                              <w:t xml:space="preserve"> </w:t>
                            </w:r>
                            <w:r>
                              <w:rPr>
                                <w:color w:val="000000"/>
                                <w:sz w:val="18"/>
                              </w:rPr>
                              <w:t>about</w:t>
                            </w:r>
                            <w:r>
                              <w:rPr>
                                <w:color w:val="000000"/>
                                <w:spacing w:val="-9"/>
                                <w:sz w:val="18"/>
                              </w:rPr>
                              <w:t xml:space="preserve"> </w:t>
                            </w:r>
                            <w:r>
                              <w:rPr>
                                <w:color w:val="000000"/>
                                <w:sz w:val="18"/>
                              </w:rPr>
                              <w:t>some</w:t>
                            </w:r>
                            <w:r>
                              <w:rPr>
                                <w:color w:val="000000"/>
                                <w:spacing w:val="-8"/>
                                <w:sz w:val="18"/>
                              </w:rPr>
                              <w:t xml:space="preserve"> </w:t>
                            </w:r>
                            <w:r>
                              <w:rPr>
                                <w:color w:val="000000"/>
                                <w:sz w:val="18"/>
                              </w:rPr>
                              <w:t>security and related matters.</w:t>
                            </w:r>
                          </w:p>
                        </w:txbxContent>
                      </wps:txbx>
                      <wps:bodyPr wrap="square" lIns="0" tIns="0" rIns="0" bIns="0" rtlCol="0">
                        <a:noAutofit/>
                      </wps:bodyPr>
                    </wps:wsp>
                  </a:graphicData>
                </a:graphic>
                <wp14:sizeRelV relativeFrom="margin">
                  <wp14:pctHeight>0</wp14:pctHeight>
                </wp14:sizeRelV>
              </wp:anchor>
            </w:drawing>
          </mc:Choice>
          <mc:Fallback>
            <w:pict>
              <v:shape w14:anchorId="7287E379" id="Textbox 10" o:spid="_x0000_s1032" type="#_x0000_t202" style="position:absolute;left:0;text-align:left;margin-left:434.65pt;margin-top:5.2pt;width:149.25pt;height:54.8pt;z-index:25165825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" fillcolor="#dbedf4" stroked="f">
                <v:textbox inset="0,0,0,0">
                  <w:txbxContent>
                    <w:p w14:paraId="1C3605B2" w14:textId="77777777" w:rsidR="00017DCC" w:rsidRDefault="00017DCC" w:rsidP="00017DCC">
                      <w:pPr>
                        <w:spacing w:before="120" w:line="278" w:lineRule="auto"/>
                        <w:ind w:left="147" w:right="147"/>
                        <w:rPr>
                          <w:color w:val="000000"/>
                          <w:sz w:val="18"/>
                        </w:rPr>
                      </w:pPr>
                      <w:r>
                        <w:rPr>
                          <w:color w:val="000000"/>
                          <w:sz w:val="18"/>
                        </w:rPr>
                        <w:t>If you’re changing a Digital Identity Service, you need</w:t>
                      </w:r>
                      <w:r>
                        <w:rPr>
                          <w:color w:val="000000"/>
                          <w:spacing w:val="-8"/>
                          <w:sz w:val="18"/>
                        </w:rPr>
                        <w:t xml:space="preserve"> </w:t>
                      </w:r>
                      <w:r>
                        <w:rPr>
                          <w:color w:val="000000"/>
                          <w:sz w:val="18"/>
                        </w:rPr>
                        <w:t>to</w:t>
                      </w:r>
                      <w:r>
                        <w:rPr>
                          <w:color w:val="000000"/>
                          <w:spacing w:val="-8"/>
                          <w:sz w:val="18"/>
                        </w:rPr>
                        <w:t xml:space="preserve"> </w:t>
                      </w:r>
                      <w:r>
                        <w:rPr>
                          <w:color w:val="000000"/>
                          <w:sz w:val="18"/>
                        </w:rPr>
                        <w:t>think</w:t>
                      </w:r>
                      <w:r>
                        <w:rPr>
                          <w:color w:val="000000"/>
                          <w:spacing w:val="-9"/>
                          <w:sz w:val="18"/>
                        </w:rPr>
                        <w:t xml:space="preserve"> </w:t>
                      </w:r>
                      <w:r>
                        <w:rPr>
                          <w:color w:val="000000"/>
                          <w:sz w:val="18"/>
                        </w:rPr>
                        <w:t>about</w:t>
                      </w:r>
                      <w:r>
                        <w:rPr>
                          <w:color w:val="000000"/>
                          <w:spacing w:val="-9"/>
                          <w:sz w:val="18"/>
                        </w:rPr>
                        <w:t xml:space="preserve"> </w:t>
                      </w:r>
                      <w:r>
                        <w:rPr>
                          <w:color w:val="000000"/>
                          <w:sz w:val="18"/>
                        </w:rPr>
                        <w:t>some</w:t>
                      </w:r>
                      <w:r>
                        <w:rPr>
                          <w:color w:val="000000"/>
                          <w:spacing w:val="-8"/>
                          <w:sz w:val="18"/>
                        </w:rPr>
                        <w:t xml:space="preserve"> </w:t>
                      </w:r>
                      <w:r>
                        <w:rPr>
                          <w:color w:val="000000"/>
                          <w:sz w:val="18"/>
                        </w:rPr>
                        <w:t>security and related matters.</w:t>
                      </w:r>
                    </w:p>
                  </w:txbxContent>
                </v:textbox>
                <w10:wrap anchorx="page"/>
              </v:shape>
            </w:pict>
          </mc:Fallback>
        </mc:AlternateContent>
      </w:r>
      <w:r w:rsidR="00C72CAD">
        <w:t>When you’re proposing to make changes to a Service as described in the relevant Marketplace Catalogue, you need to consider whether the changes will adversely</w:t>
      </w:r>
      <w:r w:rsidR="00C72CAD">
        <w:rPr>
          <w:spacing w:val="-1"/>
        </w:rPr>
        <w:t xml:space="preserve"> </w:t>
      </w:r>
      <w:r w:rsidR="00C72CAD">
        <w:t>affect:</w:t>
      </w:r>
      <w:bookmarkEnd w:id="21"/>
    </w:p>
    <w:p w14:paraId="5556D43D" w14:textId="77777777" w:rsidR="00C72CAD" w:rsidRDefault="00C72CAD" w:rsidP="0095472F">
      <w:pPr>
        <w:pStyle w:val="ListParagrapha"/>
      </w:pPr>
      <w:r>
        <w:t>the security or other</w:t>
      </w:r>
      <w:r>
        <w:rPr>
          <w:spacing w:val="-8"/>
        </w:rPr>
        <w:t xml:space="preserve"> </w:t>
      </w:r>
      <w:r>
        <w:t>controls;</w:t>
      </w:r>
    </w:p>
    <w:p w14:paraId="7E7F9F62" w14:textId="77777777" w:rsidR="00C72CAD" w:rsidRDefault="00C72CAD" w:rsidP="0095472F">
      <w:pPr>
        <w:pStyle w:val="ListParagrapha"/>
      </w:pPr>
      <w:r>
        <w:t>your compliance with any standards;</w:t>
      </w:r>
      <w:r>
        <w:rPr>
          <w:spacing w:val="-15"/>
        </w:rPr>
        <w:t xml:space="preserve"> </w:t>
      </w:r>
      <w:r>
        <w:t>and/or</w:t>
      </w:r>
    </w:p>
    <w:p w14:paraId="3A8EE8CF" w14:textId="55DD1071" w:rsidR="00C72CAD" w:rsidRDefault="00C72CAD" w:rsidP="0095472F">
      <w:pPr>
        <w:pStyle w:val="ListParagrapha"/>
      </w:pPr>
      <w:r>
        <w:t xml:space="preserve">the ongoing validity of any certifications you have in relation to the </w:t>
      </w:r>
      <w:r w:rsidR="00594908">
        <w:t xml:space="preserve">Digital Identity </w:t>
      </w:r>
      <w:r>
        <w:t>Services,</w:t>
      </w:r>
    </w:p>
    <w:p w14:paraId="108068AD" w14:textId="77777777" w:rsidR="00C72CAD" w:rsidRDefault="00C72CAD" w:rsidP="008653F0">
      <w:pPr>
        <w:pStyle w:val="BodyText"/>
        <w:kinsoku w:val="0"/>
        <w:overflowPunct w:val="0"/>
        <w:spacing w:before="82" w:line="292" w:lineRule="auto"/>
        <w:ind w:left="720" w:right="3656"/>
      </w:pPr>
      <w:r>
        <w:t>that you notified to us when applying for inclusion of the Service in the Marketplace and, if applicable, obtaining the level of assurance for which the Service is listed in the Marketplace Catalogue. If</w:t>
      </w:r>
      <w:r>
        <w:rPr>
          <w:spacing w:val="-19"/>
        </w:rPr>
        <w:t xml:space="preserve"> </w:t>
      </w:r>
      <w:r>
        <w:t>there will be an adverse</w:t>
      </w:r>
      <w:r>
        <w:rPr>
          <w:spacing w:val="-2"/>
        </w:rPr>
        <w:t xml:space="preserve"> </w:t>
      </w:r>
      <w:r>
        <w:t>effect:</w:t>
      </w:r>
    </w:p>
    <w:p w14:paraId="1088E6A7" w14:textId="77777777" w:rsidR="00C72CAD" w:rsidRDefault="00C72CAD" w:rsidP="0095472F">
      <w:pPr>
        <w:pStyle w:val="ListParagrapha"/>
      </w:pPr>
      <w:r>
        <w:t>you must inform us of the adverse effect with sufficient information to enable us to understand the potential risk and impact;</w:t>
      </w:r>
      <w:r>
        <w:rPr>
          <w:spacing w:val="-2"/>
        </w:rPr>
        <w:t xml:space="preserve"> </w:t>
      </w:r>
      <w:r>
        <w:t>and</w:t>
      </w:r>
    </w:p>
    <w:p w14:paraId="375A5460" w14:textId="77777777" w:rsidR="00C72CAD" w:rsidRDefault="00C72CAD" w:rsidP="0095472F">
      <w:pPr>
        <w:pStyle w:val="ListParagrapha"/>
      </w:pPr>
      <w:r>
        <w:t>you must follow our reasonable directions to address the adverse impact; if you do not, we may elect to downgrade the applicable assurance level for the affected Service (if any, and if greater than the base level) or require you to withdraw the Service from the Marketplace.</w:t>
      </w:r>
    </w:p>
    <w:p w14:paraId="4EF69465" w14:textId="15681966" w:rsidR="00C72CAD" w:rsidRDefault="00C72CAD" w:rsidP="00D4799E">
      <w:pPr>
        <w:pStyle w:val="ListParagraph"/>
        <w:ind w:left="709"/>
      </w:pPr>
      <w:r>
        <w:t xml:space="preserve">If required, you will confirm to us in writing periodically that you continue to meet any applicable </w:t>
      </w:r>
      <w:r w:rsidRPr="003B1671">
        <w:t xml:space="preserve">controls, standards and certifications referred to in clause </w:t>
      </w:r>
      <w:r w:rsidR="00145574">
        <w:fldChar w:fldCharType="begin"/>
      </w:r>
      <w:r w:rsidR="00145574">
        <w:instrText xml:space="preserve"> REF _Ref212715989 \r \h </w:instrText>
      </w:r>
      <w:r w:rsidR="00145574">
        <w:fldChar w:fldCharType="separate"/>
      </w:r>
      <w:r w:rsidR="00145574">
        <w:t>6.2</w:t>
      </w:r>
      <w:r w:rsidR="00145574">
        <w:fldChar w:fldCharType="end"/>
      </w:r>
      <w:hyperlink w:anchor="bookmark2" w:history="1">
        <w:r w:rsidRPr="003B1671">
          <w:t xml:space="preserve">. </w:t>
        </w:r>
      </w:hyperlink>
      <w:r w:rsidRPr="003B1671">
        <w:t>The</w:t>
      </w:r>
      <w:r>
        <w:t xml:space="preserve"> frequency of any applicable confirmation and the means of confirming will be notified to you on the Marketplace or via</w:t>
      </w:r>
      <w:r>
        <w:rPr>
          <w:spacing w:val="-1"/>
        </w:rPr>
        <w:t xml:space="preserve"> </w:t>
      </w:r>
      <w:r>
        <w:t>email.</w:t>
      </w:r>
    </w:p>
    <w:p w14:paraId="738BEB7D" w14:textId="5F487292" w:rsidR="00916E5C" w:rsidRPr="005C1A0D" w:rsidRDefault="00916E5C" w:rsidP="00D4799E">
      <w:pPr>
        <w:pStyle w:val="ListParagraph"/>
        <w:ind w:left="709"/>
      </w:pPr>
      <w:bookmarkStart w:id="22" w:name="_Ref212715897"/>
      <w:r>
        <w:t xml:space="preserve">You </w:t>
      </w:r>
      <w:r w:rsidRPr="00916E5C">
        <w:t xml:space="preserve">may cease providing all or any part of a </w:t>
      </w:r>
      <w:r w:rsidR="0002522C">
        <w:t xml:space="preserve">Digital Identity </w:t>
      </w:r>
      <w:r w:rsidRPr="00916E5C">
        <w:t>Service if:</w:t>
      </w:r>
      <w:bookmarkEnd w:id="22"/>
    </w:p>
    <w:p w14:paraId="062C6656" w14:textId="4D7C7D4F" w:rsidR="00916E5C" w:rsidRPr="005C1A0D" w:rsidRDefault="00916E5C" w:rsidP="00D4799E">
      <w:pPr>
        <w:pStyle w:val="ListParagrapha"/>
      </w:pPr>
      <w:r w:rsidRPr="00916E5C">
        <w:t>a material element of the Service becomes:</w:t>
      </w:r>
    </w:p>
    <w:p w14:paraId="7789338B" w14:textId="5C6EEB15" w:rsidR="00916E5C" w:rsidRPr="005C1A0D" w:rsidRDefault="00916E5C" w:rsidP="00D4799E">
      <w:pPr>
        <w:pStyle w:val="ListParagraphi"/>
      </w:pPr>
      <w:r w:rsidRPr="00916E5C">
        <w:t>obsolete; or</w:t>
      </w:r>
    </w:p>
    <w:p w14:paraId="2B1398C3" w14:textId="661FCD4B" w:rsidR="00916E5C" w:rsidRPr="005C1A0D" w:rsidRDefault="00916E5C" w:rsidP="00D4799E">
      <w:pPr>
        <w:pStyle w:val="ListParagraphi"/>
      </w:pPr>
      <w:r w:rsidRPr="00916E5C">
        <w:t>unsupported by the party that supplies that element to you,</w:t>
      </w:r>
    </w:p>
    <w:p w14:paraId="6917ADFE" w14:textId="6CABD582" w:rsidR="00916E5C" w:rsidRPr="005C1A0D" w:rsidRDefault="00916E5C" w:rsidP="00D4799E">
      <w:pPr>
        <w:pStyle w:val="BodyText"/>
        <w:ind w:left="1289"/>
      </w:pPr>
      <w:r w:rsidRPr="00916E5C">
        <w:t>and there is no reasonable alternative; or</w:t>
      </w:r>
    </w:p>
    <w:p w14:paraId="21C365D9" w14:textId="31B3A616" w:rsidR="00916E5C" w:rsidRPr="005C1A0D" w:rsidRDefault="00916E5C" w:rsidP="00D4799E">
      <w:pPr>
        <w:pStyle w:val="ListParagrapha"/>
      </w:pPr>
      <w:r w:rsidRPr="00916E5C">
        <w:t>you are withdrawing a Service that is no longer viable or is to be withdrawn from general availability.</w:t>
      </w:r>
    </w:p>
    <w:p w14:paraId="10150376" w14:textId="17D6B10D" w:rsidR="00916E5C" w:rsidRPr="005C1A0D" w:rsidRDefault="00916E5C" w:rsidP="00D4799E">
      <w:pPr>
        <w:pStyle w:val="ListParagraph"/>
        <w:ind w:left="709"/>
      </w:pPr>
      <w:bookmarkStart w:id="23" w:name="_Ref213245848"/>
      <w:r w:rsidRPr="00916E5C">
        <w:t xml:space="preserve">You will use all reasonable endeavours to give Purchasing Agencies at least 1 </w:t>
      </w:r>
      <w:proofErr w:type="spellStart"/>
      <w:r w:rsidRPr="00916E5C">
        <w:t>month</w:t>
      </w:r>
      <w:r w:rsidR="00C1425C">
        <w:t>'</w:t>
      </w:r>
      <w:r w:rsidRPr="00916E5C">
        <w:t>s notice</w:t>
      </w:r>
      <w:proofErr w:type="spellEnd"/>
      <w:r w:rsidRPr="00916E5C">
        <w:t xml:space="preserve"> of any intended cessation under clause </w:t>
      </w:r>
      <w:r w:rsidR="00145574">
        <w:fldChar w:fldCharType="begin"/>
      </w:r>
      <w:r w:rsidR="00145574">
        <w:instrText xml:space="preserve"> REF _Ref212715897 \r \h </w:instrText>
      </w:r>
      <w:r w:rsidR="00145574">
        <w:fldChar w:fldCharType="separate"/>
      </w:r>
      <w:r w:rsidR="00145574">
        <w:t>6.4</w:t>
      </w:r>
      <w:r w:rsidR="00145574">
        <w:fldChar w:fldCharType="end"/>
      </w:r>
      <w:hyperlink w:anchor="bookmark3" w:history="1">
        <w:r w:rsidRPr="00916E5C">
          <w:rPr>
            <w:rStyle w:val="Hyperlink"/>
          </w:rPr>
          <w:t>.</w:t>
        </w:r>
      </w:hyperlink>
      <w:bookmarkEnd w:id="23"/>
    </w:p>
    <w:p w14:paraId="79C36F1B" w14:textId="2590CA6A" w:rsidR="00136FF7" w:rsidRDefault="00017DCC" w:rsidP="008653F0">
      <w:pPr>
        <w:pStyle w:val="Heading3"/>
        <w:keepNext/>
        <w:ind w:left="710" w:hanging="710"/>
      </w:pPr>
      <w:bookmarkStart w:id="24" w:name="_bookmark3"/>
      <w:bookmarkStart w:id="25" w:name="_bookmark4"/>
      <w:bookmarkStart w:id="26" w:name="_Ref210292142"/>
      <w:bookmarkStart w:id="27" w:name="_Toc213066672"/>
      <w:bookmarkStart w:id="28" w:name="_Ref213237828"/>
      <w:bookmarkEnd w:id="24"/>
      <w:bookmarkEnd w:id="25"/>
      <w:r w:rsidRPr="001F6820">
        <w:rPr>
          <w:noProof/>
          <w:lang w:val="en-US"/>
        </w:rPr>
        <w:lastRenderedPageBreak/>
        <mc:AlternateContent>
          <mc:Choice Requires="wps">
            <w:drawing>
              <wp:anchor distT="0" distB="0" distL="114300" distR="114300" simplePos="0" relativeHeight="251658252" behindDoc="0" locked="0" layoutInCell="1" allowOverlap="1" wp14:anchorId="43462EF0" wp14:editId="24366988">
                <wp:simplePos x="0" y="0"/>
                <wp:positionH relativeFrom="column">
                  <wp:posOffset>4903165</wp:posOffset>
                </wp:positionH>
                <wp:positionV relativeFrom="paragraph">
                  <wp:posOffset>116205</wp:posOffset>
                </wp:positionV>
                <wp:extent cx="1895475" cy="1108710"/>
                <wp:effectExtent l="0" t="0" r="9525" b="0"/>
                <wp:wrapSquare wrapText="bothSides"/>
                <wp:docPr id="549306946" name="Text Box 549306946"/>
                <wp:cNvGraphicFramePr/>
                <a:graphic xmlns:a="http://schemas.openxmlformats.org/drawingml/2006/main">
                  <a:graphicData uri="http://schemas.microsoft.com/office/word/2010/wordprocessingShape">
                    <wps:wsp>
                      <wps:cNvSpPr txBox="1"/>
                      <wps:spPr>
                        <a:xfrm>
                          <a:off x="0" y="0"/>
                          <a:ext cx="1895475" cy="1108710"/>
                        </a:xfrm>
                        <a:prstGeom prst="rect">
                          <a:avLst/>
                        </a:prstGeom>
                        <a:solidFill>
                          <a:srgbClr val="DBEDF4"/>
                        </a:solidFill>
                        <a:ln>
                          <a:noFill/>
                        </a:ln>
                        <a:effectLst/>
                      </wps:spPr>
                      <wps:style>
                        <a:lnRef idx="0">
                          <a:schemeClr val="accent1"/>
                        </a:lnRef>
                        <a:fillRef idx="0">
                          <a:schemeClr val="accent1"/>
                        </a:fillRef>
                        <a:effectRef idx="0">
                          <a:schemeClr val="accent1"/>
                        </a:effectRef>
                        <a:fontRef idx="minor">
                          <a:schemeClr val="dk1"/>
                        </a:fontRef>
                      </wps:style>
                      <wps:txbx>
                        <w:txbxContent>
                          <w:p w14:paraId="5B356B6B" w14:textId="77777777" w:rsidR="00017DCC" w:rsidRPr="005B69FF" w:rsidRDefault="00017DCC" w:rsidP="00017DCC">
                            <w:pPr>
                              <w:spacing w:line="240" w:lineRule="atLeast"/>
                              <w:rPr>
                                <w:sz w:val="18"/>
                                <w:szCs w:val="18"/>
                                <w:lang w:val="en-AU"/>
                              </w:rPr>
                            </w:pPr>
                            <w:r>
                              <w:rPr>
                                <w:sz w:val="18"/>
                                <w:szCs w:val="18"/>
                                <w:lang w:val="en-AU"/>
                              </w:rPr>
                              <w:t>Sometimes we may need to change requirements for Services Listings. This clause sets out the procedures we must follow and the rights you have when we propose to make such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62EF0" id="Text Box 549306946" o:spid="_x0000_s1033" type="#_x0000_t202" style="position:absolute;left:0;text-align:left;margin-left:386.1pt;margin-top:9.15pt;width:149.25pt;height:87.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" fillcolor="#dbedf4" stroked="f">
                <v:textbox>
                  <w:txbxContent>
                    <w:p w14:paraId="5B356B6B" w14:textId="77777777" w:rsidR="00017DCC" w:rsidRPr="005B69FF" w:rsidRDefault="00017DCC" w:rsidP="00017DCC">
                      <w:pPr>
                        <w:spacing w:line="240" w:lineRule="atLeast"/>
                        <w:rPr>
                          <w:sz w:val="18"/>
                          <w:szCs w:val="18"/>
                          <w:lang w:val="en-AU"/>
                        </w:rPr>
                      </w:pPr>
                      <w:r>
                        <w:rPr>
                          <w:sz w:val="18"/>
                          <w:szCs w:val="18"/>
                          <w:lang w:val="en-AU"/>
                        </w:rPr>
                        <w:t>Sometimes we may need to change requirements for Services Listings. This clause sets out the procedures we must follow and the rights you have when we propose to make such changes.</w:t>
                      </w:r>
                    </w:p>
                  </w:txbxContent>
                </v:textbox>
                <w10:wrap type="square"/>
              </v:shape>
            </w:pict>
          </mc:Fallback>
        </mc:AlternateContent>
      </w:r>
      <w:r w:rsidR="00136FF7">
        <w:t>Changes in requirements for Services Listings</w:t>
      </w:r>
      <w:bookmarkEnd w:id="26"/>
      <w:bookmarkEnd w:id="27"/>
      <w:bookmarkEnd w:id="28"/>
    </w:p>
    <w:p w14:paraId="288EF454" w14:textId="281020A0" w:rsidR="00136FF7" w:rsidRDefault="00136FF7" w:rsidP="008653F0">
      <w:pPr>
        <w:pStyle w:val="ListParagraph"/>
        <w:keepNext/>
        <w:ind w:left="709"/>
      </w:pPr>
      <w:bookmarkStart w:id="29" w:name="_Ref210291697"/>
      <w:r>
        <w:t>Requirements Changes</w:t>
      </w:r>
      <w:bookmarkEnd w:id="29"/>
    </w:p>
    <w:p w14:paraId="602D659C" w14:textId="6DDF8DAC" w:rsidR="00136FF7" w:rsidRDefault="00136FF7" w:rsidP="00D4799E">
      <w:pPr>
        <w:pStyle w:val="ListParagrapha"/>
      </w:pPr>
      <w:r w:rsidRPr="00837F0D">
        <w:t xml:space="preserve">From time to time we may elaborate on, supplement, or otherwise modify requirements (each a </w:t>
      </w:r>
      <w:r w:rsidRPr="00837F0D">
        <w:rPr>
          <w:b/>
          <w:bCs/>
        </w:rPr>
        <w:t>Requirements Change</w:t>
      </w:r>
      <w:r w:rsidRPr="00837F0D">
        <w:t xml:space="preserve">) for the listing of particular services in </w:t>
      </w:r>
      <w:r w:rsidR="002F021C" w:rsidRPr="00837F0D">
        <w:t>this Channel</w:t>
      </w:r>
      <w:r w:rsidRPr="00837F0D">
        <w:t>:</w:t>
      </w:r>
      <w:r w:rsidR="00837F0D" w:rsidRPr="00837F0D">
        <w:t xml:space="preserve"> </w:t>
      </w:r>
    </w:p>
    <w:p w14:paraId="79E66379" w14:textId="77777777" w:rsidR="00136FF7" w:rsidRPr="00837F0D" w:rsidRDefault="00136FF7" w:rsidP="008653F0">
      <w:pPr>
        <w:pStyle w:val="ListParagraphi"/>
      </w:pPr>
      <w:r w:rsidRPr="00837F0D">
        <w:t>to reflect changes in technology or technical developments;</w:t>
      </w:r>
    </w:p>
    <w:p w14:paraId="16831232" w14:textId="77777777" w:rsidR="00136FF7" w:rsidRPr="00136FF7" w:rsidRDefault="00136FF7" w:rsidP="008653F0">
      <w:pPr>
        <w:pStyle w:val="ListParagraphi"/>
      </w:pPr>
      <w:r w:rsidRPr="00136FF7">
        <w:t>to address security risks; or</w:t>
      </w:r>
    </w:p>
    <w:p w14:paraId="3D5DB7BE" w14:textId="77777777" w:rsidR="00136FF7" w:rsidRPr="00136FF7" w:rsidRDefault="00136FF7" w:rsidP="008653F0">
      <w:pPr>
        <w:pStyle w:val="ListParagraphi"/>
      </w:pPr>
      <w:r w:rsidRPr="00136FF7">
        <w:t>in the light of experience or feedback from Purchasing Agencies, subject matter experts, and/or providers.</w:t>
      </w:r>
    </w:p>
    <w:p w14:paraId="4F5EDAF9" w14:textId="6A01AD30" w:rsidR="00136FF7" w:rsidRPr="00136FF7" w:rsidRDefault="00136FF7" w:rsidP="0095472F">
      <w:pPr>
        <w:pStyle w:val="ListParagrapha"/>
        <w:rPr>
          <w:lang w:val="en-AU"/>
        </w:rPr>
      </w:pPr>
      <w:r w:rsidRPr="0095472F">
        <w:t>Subject</w:t>
      </w:r>
      <w:r w:rsidRPr="00136FF7">
        <w:rPr>
          <w:lang w:val="en-AU"/>
        </w:rPr>
        <w:t xml:space="preserve"> to clause </w:t>
      </w:r>
      <w:r>
        <w:rPr>
          <w:lang w:val="en-AU"/>
        </w:rPr>
        <w:fldChar w:fldCharType="begin"/>
      </w:r>
      <w:r>
        <w:rPr>
          <w:lang w:val="en-AU"/>
        </w:rPr>
        <w:instrText xml:space="preserve"> REF _Ref210291687 \w \h </w:instrText>
      </w:r>
      <w:r>
        <w:rPr>
          <w:lang w:val="en-AU"/>
        </w:rPr>
      </w:r>
      <w:r>
        <w:rPr>
          <w:lang w:val="en-AU"/>
        </w:rPr>
        <w:fldChar w:fldCharType="separate"/>
      </w:r>
      <w:r w:rsidR="0002522C">
        <w:rPr>
          <w:lang w:val="en-AU"/>
        </w:rPr>
        <w:t>7.4</w:t>
      </w:r>
      <w:r>
        <w:rPr>
          <w:lang w:val="en-AU"/>
        </w:rPr>
        <w:fldChar w:fldCharType="end"/>
      </w:r>
      <w:r w:rsidRPr="00136FF7">
        <w:rPr>
          <w:lang w:val="en-AU"/>
        </w:rPr>
        <w:t>:</w:t>
      </w:r>
    </w:p>
    <w:p w14:paraId="05037254" w14:textId="76982320" w:rsidR="00136FF7" w:rsidRPr="00136FF7" w:rsidRDefault="00136FF7" w:rsidP="008653F0">
      <w:pPr>
        <w:pStyle w:val="ListParagraphi"/>
      </w:pPr>
      <w:r w:rsidRPr="00136FF7">
        <w:t xml:space="preserve">we may exercise the power in this clause </w:t>
      </w:r>
      <w:r>
        <w:fldChar w:fldCharType="begin"/>
      </w:r>
      <w:r>
        <w:instrText xml:space="preserve"> REF _Ref210291697 \w \h </w:instrText>
      </w:r>
      <w:r>
        <w:fldChar w:fldCharType="separate"/>
      </w:r>
      <w:r w:rsidR="0002522C">
        <w:t>7.1</w:t>
      </w:r>
      <w:r>
        <w:fldChar w:fldCharType="end"/>
      </w:r>
      <w:r w:rsidRPr="00136FF7">
        <w:t xml:space="preserve"> in relation to providers who already have Services Listings that cover the affected </w:t>
      </w:r>
      <w:r w:rsidR="00ED11E9">
        <w:t xml:space="preserve">Digital Identity </w:t>
      </w:r>
      <w:r w:rsidRPr="00136FF7">
        <w:t>Services, or providers who apply in the future for Services Listings covering such services, or both; and</w:t>
      </w:r>
    </w:p>
    <w:p w14:paraId="7045BB42" w14:textId="3B7C5D7B" w:rsidR="00136FF7" w:rsidRPr="00136FF7" w:rsidRDefault="00136FF7" w:rsidP="008653F0">
      <w:pPr>
        <w:pStyle w:val="ListParagraphi"/>
      </w:pPr>
      <w:r w:rsidRPr="00136FF7">
        <w:t xml:space="preserve">our exercise of the power this clause </w:t>
      </w:r>
      <w:r>
        <w:fldChar w:fldCharType="begin"/>
      </w:r>
      <w:r>
        <w:instrText xml:space="preserve"> REF _Ref210291697 \w \h </w:instrText>
      </w:r>
      <w:r>
        <w:fldChar w:fldCharType="separate"/>
      </w:r>
      <w:r w:rsidR="0002522C">
        <w:t>7.1</w:t>
      </w:r>
      <w:r>
        <w:fldChar w:fldCharType="end"/>
      </w:r>
      <w:r w:rsidRPr="00136FF7">
        <w:t xml:space="preserve"> may result in changes to, without limitation, services listings templates, </w:t>
      </w:r>
      <w:r w:rsidR="00F521A5">
        <w:t xml:space="preserve">and/or </w:t>
      </w:r>
      <w:r w:rsidRPr="00136FF7">
        <w:t>onboarding criteria</w:t>
      </w:r>
      <w:r w:rsidR="00F521A5">
        <w:t>.</w:t>
      </w:r>
      <w:r w:rsidRPr="00136FF7">
        <w:t xml:space="preserve">  </w:t>
      </w:r>
    </w:p>
    <w:p w14:paraId="11E20703" w14:textId="74B98210" w:rsidR="00136FF7" w:rsidRDefault="00136FF7" w:rsidP="00671961">
      <w:pPr>
        <w:pStyle w:val="ListParagraph"/>
      </w:pPr>
      <w:r>
        <w:t>Notification and feedback</w:t>
      </w:r>
    </w:p>
    <w:p w14:paraId="60118DCA" w14:textId="3EB1CF76" w:rsidR="00136FF7" w:rsidRDefault="00136FF7" w:rsidP="0095472F">
      <w:pPr>
        <w:pStyle w:val="ListParagrapha"/>
      </w:pPr>
      <w:r>
        <w:t xml:space="preserve">Before </w:t>
      </w:r>
      <w:r w:rsidRPr="00136FF7">
        <w:t>finalising any proposed Requirements Change, we will notify and seek feedback from:</w:t>
      </w:r>
    </w:p>
    <w:p w14:paraId="719A0D52" w14:textId="77777777" w:rsidR="00136FF7" w:rsidRPr="00136FF7" w:rsidRDefault="00136FF7" w:rsidP="008653F0">
      <w:pPr>
        <w:pStyle w:val="ListParagraphi"/>
      </w:pPr>
      <w:r>
        <w:t xml:space="preserve">all or </w:t>
      </w:r>
      <w:r w:rsidRPr="00136FF7">
        <w:t>a representative sample of Purchasing Agencies procuring the affected Services (if any); and</w:t>
      </w:r>
    </w:p>
    <w:p w14:paraId="6DA654F4" w14:textId="5DE43FAD" w:rsidR="00136FF7" w:rsidRDefault="00136FF7" w:rsidP="008653F0">
      <w:pPr>
        <w:pStyle w:val="ListParagraphi"/>
      </w:pPr>
      <w:bookmarkStart w:id="30" w:name="_Ref210291721"/>
      <w:r w:rsidRPr="00136FF7">
        <w:t>Marketplace providers that have Services Listings covering the affected services (if any</w:t>
      </w:r>
      <w:r>
        <w:t>)</w:t>
      </w:r>
      <w:bookmarkEnd w:id="30"/>
      <w:r w:rsidR="00702BCF">
        <w:t>.</w:t>
      </w:r>
    </w:p>
    <w:p w14:paraId="057925D2" w14:textId="03FAA1DA" w:rsidR="00136FF7" w:rsidRDefault="00136FF7" w:rsidP="00702BCF">
      <w:pPr>
        <w:tabs>
          <w:tab w:val="left" w:pos="987"/>
        </w:tabs>
        <w:kinsoku w:val="0"/>
        <w:overflowPunct w:val="0"/>
        <w:spacing w:before="1" w:after="240" w:line="292" w:lineRule="auto"/>
        <w:ind w:left="1276" w:right="3738"/>
        <w:rPr>
          <w:sz w:val="20"/>
          <w:szCs w:val="20"/>
        </w:rPr>
      </w:pPr>
      <w:r>
        <w:rPr>
          <w:sz w:val="20"/>
          <w:szCs w:val="20"/>
        </w:rPr>
        <w:t xml:space="preserve">We may also seek feedback from the wider market. </w:t>
      </w:r>
    </w:p>
    <w:p w14:paraId="2C6636D8" w14:textId="284E10EF" w:rsidR="00136FF7" w:rsidRDefault="00136FF7" w:rsidP="0095472F">
      <w:pPr>
        <w:pStyle w:val="ListParagrapha"/>
      </w:pPr>
      <w:r>
        <w:t xml:space="preserve">When we seek </w:t>
      </w:r>
      <w:r w:rsidRPr="00136FF7">
        <w:t>feedback under clause</w:t>
      </w:r>
      <w:r>
        <w:t xml:space="preserve"> </w:t>
      </w:r>
      <w:r>
        <w:fldChar w:fldCharType="begin"/>
      </w:r>
      <w:r>
        <w:instrText xml:space="preserve"> REF _Ref210291721 \w \h </w:instrText>
      </w:r>
      <w:r>
        <w:fldChar w:fldCharType="separate"/>
      </w:r>
      <w:r w:rsidR="0002522C">
        <w:t>7.2(a)(ii)</w:t>
      </w:r>
      <w:r>
        <w:fldChar w:fldCharType="end"/>
      </w:r>
      <w:r w:rsidRPr="00136FF7">
        <w:t>, we will ask for feedback on implications for affected Marketplace providers in terms of:</w:t>
      </w:r>
    </w:p>
    <w:p w14:paraId="5A4611C6" w14:textId="77777777" w:rsidR="00136FF7" w:rsidRPr="00136FF7" w:rsidRDefault="00136FF7" w:rsidP="008653F0">
      <w:pPr>
        <w:pStyle w:val="ListParagraphi"/>
      </w:pPr>
      <w:r>
        <w:t xml:space="preserve">feasibility </w:t>
      </w:r>
      <w:r w:rsidRPr="00136FF7">
        <w:t>and costs for providers of meeting the Requirements Change;</w:t>
      </w:r>
    </w:p>
    <w:p w14:paraId="4D24C2BA" w14:textId="77777777" w:rsidR="00136FF7" w:rsidRPr="00136FF7" w:rsidRDefault="00136FF7" w:rsidP="008653F0">
      <w:pPr>
        <w:pStyle w:val="ListParagraphi"/>
      </w:pPr>
      <w:r w:rsidRPr="00136FF7">
        <w:t>whether the affected Marketplace providers would need to increase their Fees; and</w:t>
      </w:r>
    </w:p>
    <w:p w14:paraId="164F45B2" w14:textId="77777777" w:rsidR="00136FF7" w:rsidRPr="00136FF7" w:rsidRDefault="00136FF7" w:rsidP="008653F0">
      <w:pPr>
        <w:pStyle w:val="ListParagraphi"/>
      </w:pPr>
      <w:r w:rsidRPr="00136FF7">
        <w:t>any lead time required to meet the Requirements Change.</w:t>
      </w:r>
    </w:p>
    <w:p w14:paraId="7A317542" w14:textId="77777777" w:rsidR="00136FF7" w:rsidRPr="00136FF7" w:rsidRDefault="00136FF7" w:rsidP="0095472F">
      <w:pPr>
        <w:pStyle w:val="ListParagrapha"/>
        <w:rPr>
          <w:lang w:val="en-AU"/>
        </w:rPr>
      </w:pPr>
      <w:r w:rsidRPr="0095472F">
        <w:t>Having</w:t>
      </w:r>
      <w:r w:rsidRPr="00136FF7">
        <w:rPr>
          <w:lang w:val="en-AU"/>
        </w:rPr>
        <w:t xml:space="preserve"> reviewed feedback received (if any), we may elect to implement the Requirements Change (with or without amendment) or abandon it and will notify affected Purchasing Agencies and affected providers of our decision. </w:t>
      </w:r>
    </w:p>
    <w:p w14:paraId="566C5CA3" w14:textId="40BB10DF" w:rsidR="00136FF7" w:rsidRPr="00136FF7" w:rsidRDefault="00136FF7" w:rsidP="00671961">
      <w:pPr>
        <w:pStyle w:val="ListParagraph"/>
        <w:rPr>
          <w:lang w:val="en-AU"/>
        </w:rPr>
      </w:pPr>
      <w:bookmarkStart w:id="31" w:name="_Ref189416443"/>
      <w:r w:rsidRPr="00136FF7">
        <w:rPr>
          <w:lang w:val="en-AU"/>
        </w:rPr>
        <w:lastRenderedPageBreak/>
        <w:t>Updating Notices and Objection Notices</w:t>
      </w:r>
      <w:bookmarkEnd w:id="31"/>
    </w:p>
    <w:p w14:paraId="1BA950FA" w14:textId="1FBA4DC2" w:rsidR="00136FF7" w:rsidRDefault="00136FF7" w:rsidP="0095472F">
      <w:pPr>
        <w:pStyle w:val="ListParagrapha"/>
      </w:pPr>
      <w:r>
        <w:t>If we elect to implement one or more Requirements Changes:</w:t>
      </w:r>
    </w:p>
    <w:p w14:paraId="2FD60160" w14:textId="7406B025" w:rsidR="00136FF7" w:rsidRPr="00136FF7" w:rsidRDefault="00136FF7" w:rsidP="008653F0">
      <w:pPr>
        <w:pStyle w:val="ListParagraphi"/>
      </w:pPr>
      <w:r>
        <w:t xml:space="preserve">we will </w:t>
      </w:r>
      <w:r w:rsidRPr="00136FF7">
        <w:t xml:space="preserve">update relevant notices of procurement, services listing templates, and/or other onboarding documentation, to reflect the Requirements Changes; and  </w:t>
      </w:r>
    </w:p>
    <w:p w14:paraId="3FFF966B" w14:textId="69D79833" w:rsidR="00136FF7" w:rsidRPr="00136FF7" w:rsidRDefault="00136FF7" w:rsidP="008653F0">
      <w:pPr>
        <w:pStyle w:val="ListParagraphi"/>
      </w:pPr>
      <w:r w:rsidRPr="00136FF7">
        <w:t>subject to clause</w:t>
      </w:r>
      <w:r>
        <w:t xml:space="preserve"> </w:t>
      </w:r>
      <w:r>
        <w:fldChar w:fldCharType="begin"/>
      </w:r>
      <w:r>
        <w:instrText xml:space="preserve"> REF _Ref210291737 \w \h </w:instrText>
      </w:r>
      <w:r>
        <w:fldChar w:fldCharType="separate"/>
      </w:r>
      <w:r w:rsidR="0002522C">
        <w:t>7.3(d)</w:t>
      </w:r>
      <w:r>
        <w:fldChar w:fldCharType="end"/>
      </w:r>
      <w:r w:rsidRPr="00136FF7">
        <w:t>, if you have Services Listings covering the affected services, we may by written notice (</w:t>
      </w:r>
      <w:r w:rsidRPr="00136FF7">
        <w:rPr>
          <w:b/>
          <w:bCs/>
        </w:rPr>
        <w:t>Updating Notice</w:t>
      </w:r>
      <w:r w:rsidRPr="00136FF7">
        <w:t>) require you to update those Services Listing(s) within 20 Business Days (or such longer period as we may specify) to incorporate the Requirements Changes (for example, to state your Service(s) meet the affected requirements or will do so from a specified date).</w:t>
      </w:r>
    </w:p>
    <w:p w14:paraId="27B94347" w14:textId="2B7ED346" w:rsidR="00136FF7" w:rsidRDefault="00136FF7" w:rsidP="0095472F">
      <w:pPr>
        <w:pStyle w:val="ListParagrapha"/>
        <w:rPr>
          <w:lang w:val="en-AU"/>
        </w:rPr>
      </w:pPr>
      <w:bookmarkStart w:id="32" w:name="_Ref210291766"/>
      <w:r>
        <w:t xml:space="preserve">If </w:t>
      </w:r>
      <w:r w:rsidRPr="00136FF7">
        <w:rPr>
          <w:lang w:val="en-AU"/>
        </w:rPr>
        <w:t>you update your Services Listing(s) in accordance with the Updating Notice and a Requirements Change will increase your costs of providing the affected Service(s), you may, subject to clause</w:t>
      </w:r>
      <w:r>
        <w:rPr>
          <w:lang w:val="en-AU"/>
        </w:rPr>
        <w:t xml:space="preserve"> </w:t>
      </w:r>
      <w:r>
        <w:rPr>
          <w:lang w:val="en-AU"/>
        </w:rPr>
        <w:fldChar w:fldCharType="begin"/>
      </w:r>
      <w:r>
        <w:rPr>
          <w:lang w:val="en-AU"/>
        </w:rPr>
        <w:instrText xml:space="preserve"> REF _Ref210291755 \w \h </w:instrText>
      </w:r>
      <w:r>
        <w:rPr>
          <w:lang w:val="en-AU"/>
        </w:rPr>
      </w:r>
      <w:r>
        <w:rPr>
          <w:lang w:val="en-AU"/>
        </w:rPr>
        <w:fldChar w:fldCharType="separate"/>
      </w:r>
      <w:r w:rsidR="0002522C">
        <w:rPr>
          <w:lang w:val="en-AU"/>
        </w:rPr>
        <w:t>7.3(c)</w:t>
      </w:r>
      <w:r>
        <w:rPr>
          <w:lang w:val="en-AU"/>
        </w:rPr>
        <w:fldChar w:fldCharType="end"/>
      </w:r>
      <w:r w:rsidRPr="00136FF7">
        <w:rPr>
          <w:lang w:val="en-AU"/>
        </w:rPr>
        <w:t>, adjust the pricing in your Services Listing(s) but only to the extent necessary to reflect that increase in costs and you may also make other changes to the Services Listing(s) you consider necessary to reflect the Requirements Change.</w:t>
      </w:r>
      <w:bookmarkEnd w:id="32"/>
      <w:r w:rsidRPr="00136FF7">
        <w:rPr>
          <w:lang w:val="en-AU"/>
        </w:rPr>
        <w:t xml:space="preserve"> </w:t>
      </w:r>
    </w:p>
    <w:p w14:paraId="57EC9BA5" w14:textId="1F240B40" w:rsidR="00136FF7" w:rsidRPr="00862D01" w:rsidRDefault="00136FF7" w:rsidP="0095472F">
      <w:pPr>
        <w:pStyle w:val="ListParagrapha"/>
        <w:rPr>
          <w:lang w:val="en-AU"/>
        </w:rPr>
      </w:pPr>
      <w:bookmarkStart w:id="33" w:name="_Ref210291755"/>
      <w:r>
        <w:rPr>
          <w:lang w:val="en-AU"/>
        </w:rPr>
        <w:t xml:space="preserve">If </w:t>
      </w:r>
      <w:r w:rsidRPr="0095472F">
        <w:t>you</w:t>
      </w:r>
      <w:r>
        <w:rPr>
          <w:lang w:val="en-AU"/>
        </w:rPr>
        <w:t xml:space="preserve"> </w:t>
      </w:r>
      <w:r w:rsidRPr="00136FF7">
        <w:t xml:space="preserve">make pricing adjustments in accordance with clause </w:t>
      </w:r>
      <w:r>
        <w:fldChar w:fldCharType="begin"/>
      </w:r>
      <w:r>
        <w:instrText xml:space="preserve"> REF _Ref210291766 \w \h </w:instrText>
      </w:r>
      <w:r>
        <w:fldChar w:fldCharType="separate"/>
      </w:r>
      <w:r w:rsidR="0002522C">
        <w:t>7.3(b)</w:t>
      </w:r>
      <w:r>
        <w:fldChar w:fldCharType="end"/>
      </w:r>
      <w:r w:rsidRPr="00136FF7">
        <w:t xml:space="preserve"> you will, if we request in writing before accepting the</w:t>
      </w:r>
      <w:r>
        <w:t xml:space="preserve"> </w:t>
      </w:r>
      <w:r w:rsidRPr="00136FF7">
        <w:t xml:space="preserve">changes to your Services Listing(s), provide us with written and verifiable justification for the adjustments within 10 Business Days of our request. If we are not satisfied with your justification, we may request additional information from you. </w:t>
      </w:r>
      <w:bookmarkEnd w:id="33"/>
    </w:p>
    <w:p w14:paraId="0A164ACD" w14:textId="4695BFB5" w:rsidR="00136FF7" w:rsidRPr="00862D01" w:rsidRDefault="00136FF7" w:rsidP="0095472F">
      <w:pPr>
        <w:pStyle w:val="ListParagrapha"/>
        <w:rPr>
          <w:lang w:val="en-AU"/>
        </w:rPr>
      </w:pPr>
      <w:bookmarkStart w:id="34" w:name="_Ref210291737"/>
      <w:r>
        <w:t xml:space="preserve">You </w:t>
      </w:r>
      <w:r w:rsidRPr="00136FF7">
        <w:t>may object to an Updating Notice by notice to us in writing (</w:t>
      </w:r>
      <w:r w:rsidRPr="00136FF7">
        <w:rPr>
          <w:b/>
          <w:bCs/>
        </w:rPr>
        <w:t>Objection Notice</w:t>
      </w:r>
      <w:r w:rsidRPr="00136FF7">
        <w:t>), within 10 Business Days of the date of the Updating Notice, stating that you cannot or will not meet the affected requirements.</w:t>
      </w:r>
      <w:bookmarkEnd w:id="34"/>
    </w:p>
    <w:p w14:paraId="68012C4D" w14:textId="5F2F5DF3" w:rsidR="00136FF7" w:rsidRPr="00862D01" w:rsidRDefault="00136FF7" w:rsidP="0095472F">
      <w:pPr>
        <w:pStyle w:val="ListParagrapha"/>
        <w:rPr>
          <w:lang w:val="en-AU"/>
        </w:rPr>
      </w:pPr>
      <w:r>
        <w:t xml:space="preserve">If we </w:t>
      </w:r>
      <w:r w:rsidRPr="00136FF7">
        <w:t>receive an Objection Notice, you will not be required to update your Services Listing(s) to incorporate the Requirements Changes, and we may at our absolute discretion elect to:</w:t>
      </w:r>
    </w:p>
    <w:p w14:paraId="31CBCCFF" w14:textId="77777777" w:rsidR="00136FF7" w:rsidRPr="00136FF7" w:rsidRDefault="00136FF7" w:rsidP="008653F0">
      <w:pPr>
        <w:pStyle w:val="ListParagraphi"/>
      </w:pPr>
      <w:r>
        <w:t xml:space="preserve">leave </w:t>
      </w:r>
      <w:r w:rsidRPr="00136FF7">
        <w:t>your Services Listing(s) as is; or</w:t>
      </w:r>
    </w:p>
    <w:p w14:paraId="728423EE" w14:textId="2EBE719A" w:rsidR="00136FF7" w:rsidRPr="00136FF7" w:rsidRDefault="00136FF7" w:rsidP="008653F0">
      <w:pPr>
        <w:pStyle w:val="ListParagraphi"/>
      </w:pPr>
      <w:bookmarkStart w:id="35" w:name="_Ref189471216"/>
      <w:r w:rsidRPr="00136FF7">
        <w:t>amend your Services Listing(s) to note the affected Service(s) do not meet the Requirement Change(s) (including by referring to the Service(s) as legacy service(s)); or</w:t>
      </w:r>
      <w:bookmarkEnd w:id="35"/>
    </w:p>
    <w:p w14:paraId="526364BC" w14:textId="3A8AFD62" w:rsidR="00136FF7" w:rsidRPr="00136FF7" w:rsidRDefault="00136FF7" w:rsidP="008653F0">
      <w:pPr>
        <w:pStyle w:val="ListParagraphi"/>
      </w:pPr>
      <w:bookmarkStart w:id="36" w:name="_Ref189471217"/>
      <w:r w:rsidRPr="00136FF7">
        <w:t>remove your affected Services Listing(s) from the Marketplace (removal will not affect your existing provision of affected Services under existing Subscription Agreements but, from the date of removal, you will not be able to sell the affected Service(s) via the Marketplace, including to existing customer Purchasing Agencies that are not already purchasing the affected Service(s)),</w:t>
      </w:r>
      <w:bookmarkEnd w:id="36"/>
    </w:p>
    <w:p w14:paraId="4A1C6321" w14:textId="21B9B5E4" w:rsidR="00136FF7" w:rsidRPr="00862D01" w:rsidRDefault="00136FF7" w:rsidP="005F3B9C">
      <w:pPr>
        <w:tabs>
          <w:tab w:val="left" w:pos="987"/>
        </w:tabs>
        <w:kinsoku w:val="0"/>
        <w:overflowPunct w:val="0"/>
        <w:spacing w:before="1" w:after="240" w:line="292" w:lineRule="auto"/>
        <w:ind w:left="1289" w:right="3738"/>
        <w:rPr>
          <w:sz w:val="20"/>
          <w:szCs w:val="20"/>
        </w:rPr>
      </w:pPr>
      <w:r w:rsidRPr="00862D01">
        <w:rPr>
          <w:sz w:val="20"/>
          <w:szCs w:val="20"/>
        </w:rPr>
        <w:lastRenderedPageBreak/>
        <w:t xml:space="preserve">provided that if we elect to take the steps in clause </w:t>
      </w:r>
      <w:r w:rsidR="00B20E20">
        <w:rPr>
          <w:sz w:val="20"/>
          <w:szCs w:val="20"/>
        </w:rPr>
        <w:fldChar w:fldCharType="begin"/>
      </w:r>
      <w:r w:rsidR="00B20E20">
        <w:rPr>
          <w:sz w:val="20"/>
          <w:szCs w:val="20"/>
        </w:rPr>
        <w:instrText xml:space="preserve"> REF _Ref189471216 \w \h </w:instrText>
      </w:r>
      <w:r w:rsidR="00B20E20">
        <w:rPr>
          <w:sz w:val="20"/>
          <w:szCs w:val="20"/>
        </w:rPr>
      </w:r>
      <w:r w:rsidR="00B20E20">
        <w:rPr>
          <w:sz w:val="20"/>
          <w:szCs w:val="20"/>
        </w:rPr>
        <w:fldChar w:fldCharType="separate"/>
      </w:r>
      <w:r w:rsidR="0002522C">
        <w:rPr>
          <w:sz w:val="20"/>
          <w:szCs w:val="20"/>
        </w:rPr>
        <w:t>7.3(e)(ii)</w:t>
      </w:r>
      <w:r w:rsidR="00B20E20">
        <w:rPr>
          <w:sz w:val="20"/>
          <w:szCs w:val="20"/>
        </w:rPr>
        <w:fldChar w:fldCharType="end"/>
      </w:r>
      <w:r w:rsidRPr="00862D01">
        <w:rPr>
          <w:sz w:val="20"/>
          <w:szCs w:val="20"/>
        </w:rPr>
        <w:t xml:space="preserve"> or </w:t>
      </w:r>
      <w:r w:rsidR="00B20E20">
        <w:rPr>
          <w:sz w:val="20"/>
          <w:szCs w:val="20"/>
        </w:rPr>
        <w:fldChar w:fldCharType="begin"/>
      </w:r>
      <w:r w:rsidR="00B20E20">
        <w:rPr>
          <w:sz w:val="20"/>
          <w:szCs w:val="20"/>
        </w:rPr>
        <w:instrText xml:space="preserve"> REF _Ref189471217 \w \h </w:instrText>
      </w:r>
      <w:r w:rsidR="00B20E20">
        <w:rPr>
          <w:sz w:val="20"/>
          <w:szCs w:val="20"/>
        </w:rPr>
      </w:r>
      <w:r w:rsidR="00B20E20">
        <w:rPr>
          <w:sz w:val="20"/>
          <w:szCs w:val="20"/>
        </w:rPr>
        <w:fldChar w:fldCharType="separate"/>
      </w:r>
      <w:r w:rsidR="0002522C">
        <w:rPr>
          <w:sz w:val="20"/>
          <w:szCs w:val="20"/>
        </w:rPr>
        <w:t>7.3(e)(iii)</w:t>
      </w:r>
      <w:r w:rsidR="00B20E20">
        <w:rPr>
          <w:sz w:val="20"/>
          <w:szCs w:val="20"/>
        </w:rPr>
        <w:fldChar w:fldCharType="end"/>
      </w:r>
      <w:r w:rsidRPr="00862D01">
        <w:rPr>
          <w:sz w:val="20"/>
          <w:szCs w:val="20"/>
        </w:rPr>
        <w:t xml:space="preserve"> we will give you at least 5 Business Days' notice before taking those steps.</w:t>
      </w:r>
    </w:p>
    <w:p w14:paraId="7C198E4D" w14:textId="4D4E6F53" w:rsidR="00136FF7" w:rsidRDefault="00136FF7" w:rsidP="005F3B9C">
      <w:pPr>
        <w:pStyle w:val="ListParagraph"/>
        <w:keepNext/>
        <w:ind w:left="709"/>
        <w:rPr>
          <w:lang w:val="en-AU"/>
        </w:rPr>
      </w:pPr>
      <w:bookmarkStart w:id="37" w:name="_Ref210291687"/>
      <w:r>
        <w:rPr>
          <w:lang w:val="en-AU"/>
        </w:rPr>
        <w:t>Existing Subscription Agreements not affected</w:t>
      </w:r>
      <w:bookmarkEnd w:id="37"/>
    </w:p>
    <w:p w14:paraId="338FCF30" w14:textId="436FB1BB" w:rsidR="00136FF7" w:rsidRDefault="00136FF7" w:rsidP="005F3B9C">
      <w:pPr>
        <w:pStyle w:val="BodyText"/>
        <w:ind w:left="709"/>
      </w:pPr>
      <w:r>
        <w:t xml:space="preserve">No Requirements Change will apply to your existing provision of the affected </w:t>
      </w:r>
      <w:r w:rsidR="00E03F4C">
        <w:t xml:space="preserve">Digital Identity </w:t>
      </w:r>
      <w:r>
        <w:t xml:space="preserve">Services to Purchasing Agencies under existing Subscription Agreements unless agreed between you and the Purchasing Agencies (including as to any Fee increases that may apply). </w:t>
      </w:r>
    </w:p>
    <w:p w14:paraId="2F0C32AA" w14:textId="77777777" w:rsidR="00136FF7" w:rsidRPr="009300B2" w:rsidRDefault="00136FF7" w:rsidP="005F3B9C">
      <w:pPr>
        <w:pStyle w:val="ListParagraph"/>
        <w:keepNext/>
        <w:ind w:left="709"/>
      </w:pPr>
      <w:r w:rsidRPr="00862D01">
        <w:rPr>
          <w:lang w:val="en-AU"/>
        </w:rPr>
        <w:t>Relationship with clause 21 of Part 1 (General Terms)</w:t>
      </w:r>
    </w:p>
    <w:p w14:paraId="4E615D77" w14:textId="134AA409" w:rsidR="00136FF7" w:rsidRPr="00136FF7" w:rsidRDefault="00136FF7" w:rsidP="005F3B9C">
      <w:pPr>
        <w:pStyle w:val="BodyText"/>
        <w:ind w:left="709"/>
      </w:pPr>
      <w:r>
        <w:t xml:space="preserve">This clause </w:t>
      </w:r>
      <w:r w:rsidR="00B20E20">
        <w:fldChar w:fldCharType="begin"/>
      </w:r>
      <w:r w:rsidR="00B20E20">
        <w:instrText xml:space="preserve"> REF _Ref210292142 \w \h </w:instrText>
      </w:r>
      <w:r w:rsidR="00B20E20">
        <w:fldChar w:fldCharType="separate"/>
      </w:r>
      <w:r w:rsidR="0002522C">
        <w:t>7</w:t>
      </w:r>
      <w:r w:rsidR="00B20E20">
        <w:fldChar w:fldCharType="end"/>
      </w:r>
      <w:r>
        <w:t xml:space="preserve"> does not limit our powers under clause 21 (Amendments) of Part 1 (General Terms) but, to the extent there is any inconsistency between them, this clause </w:t>
      </w:r>
      <w:r w:rsidR="00B20E20">
        <w:fldChar w:fldCharType="begin"/>
      </w:r>
      <w:r w:rsidR="00B20E20">
        <w:instrText xml:space="preserve"> REF _Ref210292142 \w \h </w:instrText>
      </w:r>
      <w:r w:rsidR="00B20E20">
        <w:fldChar w:fldCharType="separate"/>
      </w:r>
      <w:r w:rsidR="0002522C">
        <w:t>7</w:t>
      </w:r>
      <w:r w:rsidR="00B20E20">
        <w:fldChar w:fldCharType="end"/>
      </w:r>
      <w:r>
        <w:t xml:space="preserve"> prevails.</w:t>
      </w:r>
    </w:p>
    <w:p w14:paraId="3F5B6CCD" w14:textId="7C77DB4B" w:rsidR="00C72CAD" w:rsidRDefault="00C72CAD" w:rsidP="00B12A41">
      <w:pPr>
        <w:pStyle w:val="Heading3"/>
        <w:keepNext/>
        <w:ind w:left="709"/>
      </w:pPr>
      <w:bookmarkStart w:id="38" w:name="_Ref210309787"/>
      <w:bookmarkStart w:id="39" w:name="_Toc213066674"/>
      <w:bookmarkStart w:id="40" w:name="_Ref213245892"/>
      <w:bookmarkStart w:id="41" w:name="_Ref213343110"/>
      <w:bookmarkStart w:id="42" w:name="_Hlk212622068"/>
      <w:r>
        <w:t>Additional pricing</w:t>
      </w:r>
      <w:r>
        <w:rPr>
          <w:spacing w:val="-10"/>
        </w:rPr>
        <w:t xml:space="preserve"> </w:t>
      </w:r>
      <w:r>
        <w:t>terms</w:t>
      </w:r>
      <w:bookmarkEnd w:id="38"/>
      <w:bookmarkEnd w:id="39"/>
      <w:bookmarkEnd w:id="40"/>
      <w:bookmarkEnd w:id="41"/>
    </w:p>
    <w:p w14:paraId="4133FAB8" w14:textId="57709C74" w:rsidR="00C72CAD" w:rsidRPr="005C1A0D" w:rsidRDefault="00C72CAD" w:rsidP="00D4799E">
      <w:pPr>
        <w:pStyle w:val="ListParagraph"/>
        <w:ind w:left="709"/>
      </w:pPr>
      <w:r w:rsidRPr="005C1A0D">
        <w:t>The parties acknowledge that the charges for your</w:t>
      </w:r>
      <w:r w:rsidR="00594908" w:rsidRPr="005C1A0D">
        <w:t xml:space="preserve"> Digital Identity</w:t>
      </w:r>
      <w:r w:rsidRPr="005C1A0D">
        <w:t xml:space="preserve"> Services may be determined in various ways, including on the basis of one or a combination of:</w:t>
      </w:r>
    </w:p>
    <w:p w14:paraId="02264847" w14:textId="77777777" w:rsidR="00C72CAD" w:rsidRDefault="00C72CAD" w:rsidP="0095472F">
      <w:pPr>
        <w:pStyle w:val="ListParagrapha"/>
      </w:pPr>
      <w:r>
        <w:t>Services Rates that are published in the relevant Marketplace Catalogue(s) (which are visible only to registered Eligible Agencies);</w:t>
      </w:r>
    </w:p>
    <w:p w14:paraId="18C39B66" w14:textId="650FF607" w:rsidR="003C7D20" w:rsidRPr="00862D01" w:rsidRDefault="00C72CAD" w:rsidP="0095472F">
      <w:pPr>
        <w:pStyle w:val="ListParagrapha"/>
      </w:pPr>
      <w:r>
        <w:t>fixed pricing;</w:t>
      </w:r>
      <w:r>
        <w:rPr>
          <w:spacing w:val="-6"/>
        </w:rPr>
        <w:t xml:space="preserve"> </w:t>
      </w:r>
    </w:p>
    <w:p w14:paraId="14E8E949" w14:textId="5A1FD885" w:rsidR="00C72CAD" w:rsidRDefault="003C7D20" w:rsidP="0095472F">
      <w:pPr>
        <w:pStyle w:val="ListParagrapha"/>
      </w:pPr>
      <w:r>
        <w:t xml:space="preserve">subscription or licensing fees; </w:t>
      </w:r>
      <w:r w:rsidR="00C72CAD">
        <w:t>or</w:t>
      </w:r>
    </w:p>
    <w:p w14:paraId="2E040C19" w14:textId="77777777" w:rsidR="00C72CAD" w:rsidRDefault="00C72CAD" w:rsidP="0095472F">
      <w:pPr>
        <w:pStyle w:val="ListParagrapha"/>
      </w:pPr>
      <w:r>
        <w:t>other context-dependent pricing mechanisms or</w:t>
      </w:r>
      <w:r>
        <w:rPr>
          <w:spacing w:val="-15"/>
        </w:rPr>
        <w:t xml:space="preserve"> </w:t>
      </w:r>
      <w:r>
        <w:t>formulae,</w:t>
      </w:r>
    </w:p>
    <w:p w14:paraId="784C995A" w14:textId="1F6C81F8" w:rsidR="00C72CAD" w:rsidRDefault="00C72CAD" w:rsidP="005F3B9C">
      <w:pPr>
        <w:pStyle w:val="BodyText"/>
        <w:kinsoku w:val="0"/>
        <w:overflowPunct w:val="0"/>
        <w:spacing w:before="1" w:line="292" w:lineRule="auto"/>
        <w:ind w:left="720" w:right="3656"/>
      </w:pPr>
      <w:r>
        <w:t>in each case as agreed with a Purchasing Agency in a Statement</w:t>
      </w:r>
      <w:r>
        <w:rPr>
          <w:spacing w:val="-19"/>
        </w:rPr>
        <w:t xml:space="preserve"> </w:t>
      </w:r>
      <w:r>
        <w:t xml:space="preserve">of Work </w:t>
      </w:r>
      <w:r w:rsidR="00B21CDC">
        <w:t xml:space="preserve">or Order Form </w:t>
      </w:r>
      <w:r>
        <w:t>for particular</w:t>
      </w:r>
      <w:r>
        <w:rPr>
          <w:spacing w:val="-3"/>
        </w:rPr>
        <w:t xml:space="preserve"> </w:t>
      </w:r>
      <w:r w:rsidR="00594908">
        <w:t xml:space="preserve">Digital Identity </w:t>
      </w:r>
      <w:r>
        <w:t>Services.</w:t>
      </w:r>
    </w:p>
    <w:p w14:paraId="09E7FAF6" w14:textId="48957DC4" w:rsidR="00C72CAD" w:rsidRPr="005C1A0D" w:rsidRDefault="00C72CAD" w:rsidP="00D4799E">
      <w:pPr>
        <w:pStyle w:val="ListParagraph"/>
        <w:ind w:left="709"/>
      </w:pPr>
      <w:r w:rsidRPr="005C1A0D">
        <w:t xml:space="preserve">You agree to publish any standard Services Rates you have for government </w:t>
      </w:r>
      <w:r w:rsidR="00F521A5" w:rsidRPr="00F521A5">
        <w:t xml:space="preserve">in the relevant Marketplace Catalogue(s) </w:t>
      </w:r>
      <w:r w:rsidRPr="005C1A0D">
        <w:t>but we acknowledge that</w:t>
      </w:r>
      <w:r w:rsidR="005D087A" w:rsidRPr="005C1A0D">
        <w:t xml:space="preserve"> </w:t>
      </w:r>
      <w:r w:rsidRPr="005C1A0D">
        <w:t xml:space="preserve">fixed pricing and other pricing mechanisms and formulae may be context-dependent and therefore not capable of being published in </w:t>
      </w:r>
      <w:r w:rsidR="00F521A5" w:rsidRPr="00F521A5">
        <w:t>the Marketplace Catalogues.</w:t>
      </w:r>
    </w:p>
    <w:p w14:paraId="687A67AE" w14:textId="451053AD" w:rsidR="00C72CAD" w:rsidRPr="005C1A0D" w:rsidRDefault="00C72CAD" w:rsidP="00D4799E">
      <w:pPr>
        <w:pStyle w:val="ListParagraph"/>
        <w:ind w:left="709"/>
      </w:pPr>
      <w:bookmarkStart w:id="43" w:name="_Ref210309595"/>
      <w:r w:rsidRPr="005C1A0D">
        <w:t xml:space="preserve">When you first add your Services Listings to the relevant Marketplace Catalogue, your </w:t>
      </w:r>
      <w:r w:rsidR="00F521A5" w:rsidRPr="00F521A5">
        <w:t>standard</w:t>
      </w:r>
      <w:r w:rsidR="00AC5C5A" w:rsidRPr="005C1A0D">
        <w:t xml:space="preserve"> </w:t>
      </w:r>
      <w:r w:rsidRPr="005C1A0D">
        <w:t xml:space="preserve">Services Rates and the currency in which they are charged will be the rates and currency notified to us during the On-boarding Process for the applicable Channel or otherwise agreed with us during that On-boarding Process. These initial Services Rates (and any Services Rates </w:t>
      </w:r>
      <w:r w:rsidR="007A1C25" w:rsidRPr="005C1A0D">
        <w:t xml:space="preserve">and Prices </w:t>
      </w:r>
      <w:r w:rsidRPr="005C1A0D">
        <w:t xml:space="preserve">increased pursuant to </w:t>
      </w:r>
      <w:r w:rsidRPr="002629B7">
        <w:t xml:space="preserve">clause </w:t>
      </w:r>
      <w:hyperlink w:anchor="bookmark5" w:history="1">
        <w:r w:rsidR="002629B7">
          <w:fldChar w:fldCharType="begin"/>
        </w:r>
        <w:r w:rsidR="002629B7" w:rsidRPr="002629B7">
          <w:instrText xml:space="preserve"> REF _Ref212622788 \r \h </w:instrText>
        </w:r>
        <w:r w:rsidR="002629B7">
          <w:instrText xml:space="preserve"> \* MERGEFORMAT </w:instrText>
        </w:r>
        <w:r w:rsidR="002629B7">
          <w:fldChar w:fldCharType="separate"/>
        </w:r>
        <w:r w:rsidR="0002522C">
          <w:t>8.5</w:t>
        </w:r>
        <w:r w:rsidR="002629B7">
          <w:fldChar w:fldCharType="end"/>
        </w:r>
      </w:hyperlink>
      <w:r w:rsidRPr="005C1A0D">
        <w:t>) must be</w:t>
      </w:r>
      <w:r w:rsidR="00F521A5" w:rsidRPr="005C1A0D">
        <w:t xml:space="preserve"> either</w:t>
      </w:r>
      <w:r w:rsidRPr="005C1A0D">
        <w:t>:</w:t>
      </w:r>
      <w:bookmarkEnd w:id="43"/>
    </w:p>
    <w:p w14:paraId="3AE87C64" w14:textId="52932406" w:rsidR="00C72CAD" w:rsidRDefault="00017DCC" w:rsidP="00D4799E">
      <w:pPr>
        <w:pStyle w:val="ListParagrapha"/>
      </w:pPr>
      <w:r>
        <w:rPr>
          <w:noProof/>
        </w:rPr>
        <mc:AlternateContent>
          <mc:Choice Requires="wps">
            <w:drawing>
              <wp:anchor distT="0" distB="0" distL="0" distR="0" simplePos="0" relativeHeight="251658253" behindDoc="0" locked="0" layoutInCell="1" allowOverlap="1" wp14:anchorId="71D9D118" wp14:editId="045D32B4">
                <wp:simplePos x="0" y="0"/>
                <wp:positionH relativeFrom="page">
                  <wp:posOffset>5497246</wp:posOffset>
                </wp:positionH>
                <wp:positionV relativeFrom="paragraph">
                  <wp:posOffset>51435</wp:posOffset>
                </wp:positionV>
                <wp:extent cx="1895475" cy="873760"/>
                <wp:effectExtent l="0" t="0" r="9525" b="2540"/>
                <wp:wrapNone/>
                <wp:docPr id="35954462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873760"/>
                        </a:xfrm>
                        <a:prstGeom prst="rect">
                          <a:avLst/>
                        </a:prstGeom>
                        <a:solidFill>
                          <a:srgbClr val="DBEDF4"/>
                        </a:solidFill>
                      </wps:spPr>
                      <wps:txbx>
                        <w:txbxContent>
                          <w:p w14:paraId="773AA199" w14:textId="77777777" w:rsidR="00017DCC" w:rsidRDefault="00017DCC" w:rsidP="00017DCC">
                            <w:pPr>
                              <w:spacing w:before="123" w:line="278" w:lineRule="auto"/>
                              <w:ind w:left="144" w:right="235"/>
                              <w:rPr>
                                <w:color w:val="000000"/>
                                <w:sz w:val="18"/>
                              </w:rPr>
                            </w:pPr>
                            <w:r>
                              <w:rPr>
                                <w:color w:val="000000"/>
                                <w:sz w:val="18"/>
                              </w:rPr>
                              <w:t>Services</w:t>
                            </w:r>
                            <w:r>
                              <w:rPr>
                                <w:color w:val="000000"/>
                                <w:spacing w:val="-9"/>
                                <w:sz w:val="18"/>
                              </w:rPr>
                              <w:t xml:space="preserve"> </w:t>
                            </w:r>
                            <w:r>
                              <w:rPr>
                                <w:color w:val="000000"/>
                                <w:sz w:val="18"/>
                              </w:rPr>
                              <w:t>Rates</w:t>
                            </w:r>
                            <w:r>
                              <w:rPr>
                                <w:color w:val="000000"/>
                                <w:spacing w:val="-6"/>
                                <w:sz w:val="18"/>
                              </w:rPr>
                              <w:t xml:space="preserve"> </w:t>
                            </w:r>
                            <w:r>
                              <w:rPr>
                                <w:color w:val="000000"/>
                                <w:sz w:val="18"/>
                              </w:rPr>
                              <w:t>need</w:t>
                            </w:r>
                            <w:r>
                              <w:rPr>
                                <w:color w:val="000000"/>
                                <w:spacing w:val="-7"/>
                                <w:sz w:val="18"/>
                              </w:rPr>
                              <w:t xml:space="preserve"> </w:t>
                            </w:r>
                            <w:r>
                              <w:rPr>
                                <w:color w:val="000000"/>
                                <w:sz w:val="18"/>
                              </w:rPr>
                              <w:t>to</w:t>
                            </w:r>
                            <w:r>
                              <w:rPr>
                                <w:color w:val="000000"/>
                                <w:spacing w:val="-7"/>
                                <w:sz w:val="18"/>
                              </w:rPr>
                              <w:t xml:space="preserve"> </w:t>
                            </w:r>
                            <w:r>
                              <w:rPr>
                                <w:color w:val="000000"/>
                                <w:sz w:val="18"/>
                              </w:rPr>
                              <w:t>be</w:t>
                            </w:r>
                            <w:r>
                              <w:rPr>
                                <w:color w:val="000000"/>
                                <w:spacing w:val="-9"/>
                                <w:sz w:val="18"/>
                              </w:rPr>
                              <w:t xml:space="preserve"> </w:t>
                            </w:r>
                            <w:r>
                              <w:rPr>
                                <w:color w:val="000000"/>
                                <w:sz w:val="18"/>
                              </w:rPr>
                              <w:t xml:space="preserve">the same as or better than the standard rates you offer other equivalent New Zealand </w:t>
                            </w:r>
                            <w:r>
                              <w:rPr>
                                <w:color w:val="000000"/>
                                <w:spacing w:val="-2"/>
                                <w:sz w:val="18"/>
                              </w:rPr>
                              <w:t>customers.</w:t>
                            </w:r>
                          </w:p>
                        </w:txbxContent>
                      </wps:txbx>
                      <wps:bodyPr wrap="square" lIns="0" tIns="0" rIns="0" bIns="0" rtlCol="0">
                        <a:noAutofit/>
                      </wps:bodyPr>
                    </wps:wsp>
                  </a:graphicData>
                </a:graphic>
              </wp:anchor>
            </w:drawing>
          </mc:Choice>
          <mc:Fallback>
            <w:pict>
              <v:shape w14:anchorId="71D9D118" id="Textbox 12" o:spid="_x0000_s1034" type="#_x0000_t202" style="position:absolute;left:0;text-align:left;margin-left:432.85pt;margin-top:4.05pt;width:149.25pt;height:68.8pt;z-index:25165825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" fillcolor="#dbedf4" stroked="f">
                <v:textbox inset="0,0,0,0">
                  <w:txbxContent>
                    <w:p w14:paraId="773AA199" w14:textId="77777777" w:rsidR="00017DCC" w:rsidRDefault="00017DCC" w:rsidP="00017DCC">
                      <w:pPr>
                        <w:spacing w:before="123" w:line="278" w:lineRule="auto"/>
                        <w:ind w:left="144" w:right="235"/>
                        <w:rPr>
                          <w:color w:val="000000"/>
                          <w:sz w:val="18"/>
                        </w:rPr>
                      </w:pPr>
                      <w:r>
                        <w:rPr>
                          <w:color w:val="000000"/>
                          <w:sz w:val="18"/>
                        </w:rPr>
                        <w:t>Services</w:t>
                      </w:r>
                      <w:r>
                        <w:rPr>
                          <w:color w:val="000000"/>
                          <w:spacing w:val="-9"/>
                          <w:sz w:val="18"/>
                        </w:rPr>
                        <w:t xml:space="preserve"> </w:t>
                      </w:r>
                      <w:r>
                        <w:rPr>
                          <w:color w:val="000000"/>
                          <w:sz w:val="18"/>
                        </w:rPr>
                        <w:t>Rates</w:t>
                      </w:r>
                      <w:r>
                        <w:rPr>
                          <w:color w:val="000000"/>
                          <w:spacing w:val="-6"/>
                          <w:sz w:val="18"/>
                        </w:rPr>
                        <w:t xml:space="preserve"> </w:t>
                      </w:r>
                      <w:r>
                        <w:rPr>
                          <w:color w:val="000000"/>
                          <w:sz w:val="18"/>
                        </w:rPr>
                        <w:t>need</w:t>
                      </w:r>
                      <w:r>
                        <w:rPr>
                          <w:color w:val="000000"/>
                          <w:spacing w:val="-7"/>
                          <w:sz w:val="18"/>
                        </w:rPr>
                        <w:t xml:space="preserve"> </w:t>
                      </w:r>
                      <w:r>
                        <w:rPr>
                          <w:color w:val="000000"/>
                          <w:sz w:val="18"/>
                        </w:rPr>
                        <w:t>to</w:t>
                      </w:r>
                      <w:r>
                        <w:rPr>
                          <w:color w:val="000000"/>
                          <w:spacing w:val="-7"/>
                          <w:sz w:val="18"/>
                        </w:rPr>
                        <w:t xml:space="preserve"> </w:t>
                      </w:r>
                      <w:r>
                        <w:rPr>
                          <w:color w:val="000000"/>
                          <w:sz w:val="18"/>
                        </w:rPr>
                        <w:t>be</w:t>
                      </w:r>
                      <w:r>
                        <w:rPr>
                          <w:color w:val="000000"/>
                          <w:spacing w:val="-9"/>
                          <w:sz w:val="18"/>
                        </w:rPr>
                        <w:t xml:space="preserve"> </w:t>
                      </w:r>
                      <w:r>
                        <w:rPr>
                          <w:color w:val="000000"/>
                          <w:sz w:val="18"/>
                        </w:rPr>
                        <w:t xml:space="preserve">the same as or better than the standard rates you offer other equivalent New Zealand </w:t>
                      </w:r>
                      <w:r>
                        <w:rPr>
                          <w:color w:val="000000"/>
                          <w:spacing w:val="-2"/>
                          <w:sz w:val="18"/>
                        </w:rPr>
                        <w:t>customers.</w:t>
                      </w:r>
                    </w:p>
                  </w:txbxContent>
                </v:textbox>
                <w10:wrap anchorx="page"/>
              </v:shape>
            </w:pict>
          </mc:Fallback>
        </mc:AlternateContent>
      </w:r>
      <w:r w:rsidR="00C72CAD">
        <w:t xml:space="preserve">the standard rates you usually offer to equivalent New Zealand customers (or tiers of customers) for those </w:t>
      </w:r>
      <w:r w:rsidR="00594908">
        <w:t xml:space="preserve">Digital Identity </w:t>
      </w:r>
      <w:r w:rsidR="00C72CAD">
        <w:t xml:space="preserve">Services, </w:t>
      </w:r>
      <w:proofErr w:type="gramStart"/>
      <w:r w:rsidR="00C72CAD">
        <w:t>taking into account</w:t>
      </w:r>
      <w:proofErr w:type="gramEnd"/>
      <w:r w:rsidR="00C72CAD">
        <w:t xml:space="preserve"> where relevant the nature of the</w:t>
      </w:r>
      <w:r w:rsidR="00C72CAD" w:rsidRPr="00D4799E">
        <w:t xml:space="preserve"> </w:t>
      </w:r>
      <w:r w:rsidR="00594908">
        <w:t xml:space="preserve">Digital Identity </w:t>
      </w:r>
      <w:r w:rsidR="00C72CAD">
        <w:t xml:space="preserve">Services, terms of supply, recoverability of your </w:t>
      </w:r>
      <w:r w:rsidR="00C72CAD">
        <w:lastRenderedPageBreak/>
        <w:t>expenditure or investment, committed spend volumes and contractual periods;</w:t>
      </w:r>
      <w:r w:rsidR="00C72CAD" w:rsidRPr="00D4799E">
        <w:t xml:space="preserve"> </w:t>
      </w:r>
      <w:r w:rsidR="00C72CAD">
        <w:t>or</w:t>
      </w:r>
    </w:p>
    <w:p w14:paraId="03F8DDAD" w14:textId="77777777" w:rsidR="00C72CAD" w:rsidRDefault="00C72CAD" w:rsidP="00D4799E">
      <w:pPr>
        <w:pStyle w:val="ListParagrapha"/>
      </w:pPr>
      <w:r>
        <w:t>reduced rates for Eligible</w:t>
      </w:r>
      <w:r w:rsidRPr="00D4799E">
        <w:t xml:space="preserve"> </w:t>
      </w:r>
      <w:r>
        <w:t>Agencies.</w:t>
      </w:r>
    </w:p>
    <w:p w14:paraId="07DB9E8C" w14:textId="082689D8" w:rsidR="008D0562" w:rsidRDefault="00017DCC" w:rsidP="005F3B9C">
      <w:pPr>
        <w:pStyle w:val="ListParagraph"/>
        <w:ind w:left="709"/>
      </w:pPr>
      <w:bookmarkStart w:id="44" w:name="_Ref210309391"/>
      <w:r>
        <w:rPr>
          <w:noProof/>
        </w:rPr>
        <mc:AlternateContent>
          <mc:Choice Requires="wps">
            <w:drawing>
              <wp:anchor distT="0" distB="0" distL="0" distR="0" simplePos="0" relativeHeight="251658254" behindDoc="0" locked="0" layoutInCell="1" allowOverlap="1" wp14:anchorId="5F7FC408" wp14:editId="1349324C">
                <wp:simplePos x="0" y="0"/>
                <wp:positionH relativeFrom="page">
                  <wp:posOffset>5496255</wp:posOffset>
                </wp:positionH>
                <wp:positionV relativeFrom="paragraph">
                  <wp:posOffset>40005</wp:posOffset>
                </wp:positionV>
                <wp:extent cx="1895475" cy="923290"/>
                <wp:effectExtent l="0" t="0" r="9525" b="0"/>
                <wp:wrapNone/>
                <wp:docPr id="186384196"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23290"/>
                        </a:xfrm>
                        <a:prstGeom prst="rect">
                          <a:avLst/>
                        </a:prstGeom>
                        <a:solidFill>
                          <a:srgbClr val="DBEDF4"/>
                        </a:solidFill>
                      </wps:spPr>
                      <wps:txbx>
                        <w:txbxContent>
                          <w:p w14:paraId="7DDF07BA" w14:textId="77777777" w:rsidR="00017DCC" w:rsidRDefault="00017DCC" w:rsidP="00017DCC">
                            <w:pPr>
                              <w:spacing w:before="162" w:line="278" w:lineRule="auto"/>
                              <w:ind w:left="144" w:right="235"/>
                              <w:rPr>
                                <w:color w:val="000000"/>
                                <w:sz w:val="18"/>
                              </w:rPr>
                            </w:pPr>
                            <w:r>
                              <w:rPr>
                                <w:color w:val="000000"/>
                                <w:sz w:val="18"/>
                              </w:rPr>
                              <w:t>If</w:t>
                            </w:r>
                            <w:r>
                              <w:rPr>
                                <w:color w:val="000000"/>
                                <w:spacing w:val="-6"/>
                                <w:sz w:val="18"/>
                              </w:rPr>
                              <w:t xml:space="preserve"> </w:t>
                            </w:r>
                            <w:r>
                              <w:rPr>
                                <w:color w:val="000000"/>
                                <w:sz w:val="18"/>
                              </w:rPr>
                              <w:t>you're</w:t>
                            </w:r>
                            <w:r>
                              <w:rPr>
                                <w:color w:val="000000"/>
                                <w:spacing w:val="-6"/>
                                <w:sz w:val="18"/>
                              </w:rPr>
                              <w:t xml:space="preserve"> </w:t>
                            </w:r>
                            <w:r>
                              <w:rPr>
                                <w:color w:val="000000"/>
                                <w:sz w:val="18"/>
                              </w:rPr>
                              <w:t>charging</w:t>
                            </w:r>
                            <w:r>
                              <w:rPr>
                                <w:color w:val="000000"/>
                                <w:spacing w:val="-6"/>
                                <w:sz w:val="18"/>
                              </w:rPr>
                              <w:t xml:space="preserve"> </w:t>
                            </w:r>
                            <w:r>
                              <w:rPr>
                                <w:color w:val="000000"/>
                                <w:sz w:val="18"/>
                              </w:rPr>
                              <w:t>on</w:t>
                            </w:r>
                            <w:r>
                              <w:rPr>
                                <w:color w:val="000000"/>
                                <w:spacing w:val="-6"/>
                                <w:sz w:val="18"/>
                              </w:rPr>
                              <w:t xml:space="preserve"> </w:t>
                            </w:r>
                            <w:r>
                              <w:rPr>
                                <w:color w:val="000000"/>
                                <w:sz w:val="18"/>
                              </w:rPr>
                              <w:t>the</w:t>
                            </w:r>
                            <w:r>
                              <w:rPr>
                                <w:color w:val="000000"/>
                                <w:spacing w:val="-6"/>
                                <w:sz w:val="18"/>
                              </w:rPr>
                              <w:t xml:space="preserve"> </w:t>
                            </w:r>
                            <w:r>
                              <w:rPr>
                                <w:color w:val="000000"/>
                                <w:sz w:val="18"/>
                              </w:rPr>
                              <w:t>basis</w:t>
                            </w:r>
                            <w:r>
                              <w:rPr>
                                <w:color w:val="000000"/>
                                <w:spacing w:val="-7"/>
                                <w:sz w:val="18"/>
                              </w:rPr>
                              <w:t xml:space="preserve"> </w:t>
                            </w:r>
                            <w:r>
                              <w:rPr>
                                <w:color w:val="000000"/>
                                <w:sz w:val="18"/>
                              </w:rPr>
                              <w:t>of Services Rates, your published Services</w:t>
                            </w:r>
                            <w:r>
                              <w:rPr>
                                <w:color w:val="000000"/>
                                <w:spacing w:val="-11"/>
                                <w:sz w:val="18"/>
                              </w:rPr>
                              <w:t xml:space="preserve"> </w:t>
                            </w:r>
                            <w:r>
                              <w:rPr>
                                <w:color w:val="000000"/>
                                <w:sz w:val="18"/>
                              </w:rPr>
                              <w:t>Rates</w:t>
                            </w:r>
                            <w:r>
                              <w:rPr>
                                <w:color w:val="000000"/>
                                <w:spacing w:val="-9"/>
                                <w:sz w:val="18"/>
                              </w:rPr>
                              <w:t xml:space="preserve"> </w:t>
                            </w:r>
                            <w:r>
                              <w:rPr>
                                <w:color w:val="000000"/>
                                <w:sz w:val="18"/>
                              </w:rPr>
                              <w:t>apply</w:t>
                            </w:r>
                            <w:r>
                              <w:rPr>
                                <w:color w:val="000000"/>
                                <w:spacing w:val="-11"/>
                                <w:sz w:val="18"/>
                              </w:rPr>
                              <w:t xml:space="preserve"> </w:t>
                            </w:r>
                            <w:r>
                              <w:rPr>
                                <w:color w:val="000000"/>
                                <w:sz w:val="18"/>
                              </w:rPr>
                              <w:t>unless</w:t>
                            </w:r>
                            <w:r>
                              <w:rPr>
                                <w:color w:val="000000"/>
                                <w:spacing w:val="-9"/>
                                <w:sz w:val="18"/>
                              </w:rPr>
                              <w:t xml:space="preserve"> </w:t>
                            </w:r>
                            <w:r>
                              <w:rPr>
                                <w:color w:val="000000"/>
                                <w:sz w:val="18"/>
                              </w:rPr>
                              <w:t>you agree</w:t>
                            </w:r>
                            <w:r>
                              <w:rPr>
                                <w:color w:val="000000"/>
                                <w:spacing w:val="-5"/>
                                <w:sz w:val="18"/>
                              </w:rPr>
                              <w:t xml:space="preserve"> </w:t>
                            </w:r>
                            <w:r>
                              <w:rPr>
                                <w:color w:val="000000"/>
                                <w:sz w:val="18"/>
                              </w:rPr>
                              <w:t>with</w:t>
                            </w:r>
                            <w:r>
                              <w:rPr>
                                <w:color w:val="000000"/>
                                <w:spacing w:val="-5"/>
                                <w:sz w:val="18"/>
                              </w:rPr>
                              <w:t xml:space="preserve"> </w:t>
                            </w:r>
                            <w:r>
                              <w:rPr>
                                <w:color w:val="000000"/>
                                <w:sz w:val="18"/>
                              </w:rPr>
                              <w:t>a</w:t>
                            </w:r>
                            <w:r>
                              <w:rPr>
                                <w:color w:val="000000"/>
                                <w:spacing w:val="-5"/>
                                <w:sz w:val="18"/>
                              </w:rPr>
                              <w:t xml:space="preserve"> </w:t>
                            </w:r>
                            <w:r>
                              <w:rPr>
                                <w:color w:val="000000"/>
                                <w:sz w:val="18"/>
                              </w:rPr>
                              <w:t>Purchasing</w:t>
                            </w:r>
                            <w:r>
                              <w:rPr>
                                <w:color w:val="000000"/>
                                <w:spacing w:val="-5"/>
                                <w:sz w:val="18"/>
                              </w:rPr>
                              <w:t xml:space="preserve"> </w:t>
                            </w:r>
                            <w:r>
                              <w:rPr>
                                <w:color w:val="000000"/>
                                <w:sz w:val="18"/>
                              </w:rPr>
                              <w:t>Agency to reduce them.</w:t>
                            </w:r>
                          </w:p>
                        </w:txbxContent>
                      </wps:txbx>
                      <wps:bodyPr wrap="square" lIns="0" tIns="0" rIns="0" bIns="0" rtlCol="0">
                        <a:noAutofit/>
                      </wps:bodyPr>
                    </wps:wsp>
                  </a:graphicData>
                </a:graphic>
              </wp:anchor>
            </w:drawing>
          </mc:Choice>
          <mc:Fallback>
            <w:pict>
              <v:shape w14:anchorId="5F7FC408" id="Textbox 13" o:spid="_x0000_s1035" type="#_x0000_t202" style="position:absolute;left:0;text-align:left;margin-left:432.8pt;margin-top:3.15pt;width:149.25pt;height:72.7pt;z-index:25165825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" fillcolor="#dbedf4" stroked="f">
                <v:textbox inset="0,0,0,0">
                  <w:txbxContent>
                    <w:p w14:paraId="7DDF07BA" w14:textId="77777777" w:rsidR="00017DCC" w:rsidRDefault="00017DCC" w:rsidP="00017DCC">
                      <w:pPr>
                        <w:spacing w:before="162" w:line="278" w:lineRule="auto"/>
                        <w:ind w:left="144" w:right="235"/>
                        <w:rPr>
                          <w:color w:val="000000"/>
                          <w:sz w:val="18"/>
                        </w:rPr>
                      </w:pPr>
                      <w:r>
                        <w:rPr>
                          <w:color w:val="000000"/>
                          <w:sz w:val="18"/>
                        </w:rPr>
                        <w:t>If</w:t>
                      </w:r>
                      <w:r>
                        <w:rPr>
                          <w:color w:val="000000"/>
                          <w:spacing w:val="-6"/>
                          <w:sz w:val="18"/>
                        </w:rPr>
                        <w:t xml:space="preserve"> </w:t>
                      </w:r>
                      <w:r>
                        <w:rPr>
                          <w:color w:val="000000"/>
                          <w:sz w:val="18"/>
                        </w:rPr>
                        <w:t>you're</w:t>
                      </w:r>
                      <w:r>
                        <w:rPr>
                          <w:color w:val="000000"/>
                          <w:spacing w:val="-6"/>
                          <w:sz w:val="18"/>
                        </w:rPr>
                        <w:t xml:space="preserve"> </w:t>
                      </w:r>
                      <w:r>
                        <w:rPr>
                          <w:color w:val="000000"/>
                          <w:sz w:val="18"/>
                        </w:rPr>
                        <w:t>charging</w:t>
                      </w:r>
                      <w:r>
                        <w:rPr>
                          <w:color w:val="000000"/>
                          <w:spacing w:val="-6"/>
                          <w:sz w:val="18"/>
                        </w:rPr>
                        <w:t xml:space="preserve"> </w:t>
                      </w:r>
                      <w:r>
                        <w:rPr>
                          <w:color w:val="000000"/>
                          <w:sz w:val="18"/>
                        </w:rPr>
                        <w:t>on</w:t>
                      </w:r>
                      <w:r>
                        <w:rPr>
                          <w:color w:val="000000"/>
                          <w:spacing w:val="-6"/>
                          <w:sz w:val="18"/>
                        </w:rPr>
                        <w:t xml:space="preserve"> </w:t>
                      </w:r>
                      <w:r>
                        <w:rPr>
                          <w:color w:val="000000"/>
                          <w:sz w:val="18"/>
                        </w:rPr>
                        <w:t>the</w:t>
                      </w:r>
                      <w:r>
                        <w:rPr>
                          <w:color w:val="000000"/>
                          <w:spacing w:val="-6"/>
                          <w:sz w:val="18"/>
                        </w:rPr>
                        <w:t xml:space="preserve"> </w:t>
                      </w:r>
                      <w:r>
                        <w:rPr>
                          <w:color w:val="000000"/>
                          <w:sz w:val="18"/>
                        </w:rPr>
                        <w:t>basis</w:t>
                      </w:r>
                      <w:r>
                        <w:rPr>
                          <w:color w:val="000000"/>
                          <w:spacing w:val="-7"/>
                          <w:sz w:val="18"/>
                        </w:rPr>
                        <w:t xml:space="preserve"> </w:t>
                      </w:r>
                      <w:r>
                        <w:rPr>
                          <w:color w:val="000000"/>
                          <w:sz w:val="18"/>
                        </w:rPr>
                        <w:t>of Services Rates, your published Services</w:t>
                      </w:r>
                      <w:r>
                        <w:rPr>
                          <w:color w:val="000000"/>
                          <w:spacing w:val="-11"/>
                          <w:sz w:val="18"/>
                        </w:rPr>
                        <w:t xml:space="preserve"> </w:t>
                      </w:r>
                      <w:r>
                        <w:rPr>
                          <w:color w:val="000000"/>
                          <w:sz w:val="18"/>
                        </w:rPr>
                        <w:t>Rates</w:t>
                      </w:r>
                      <w:r>
                        <w:rPr>
                          <w:color w:val="000000"/>
                          <w:spacing w:val="-9"/>
                          <w:sz w:val="18"/>
                        </w:rPr>
                        <w:t xml:space="preserve"> </w:t>
                      </w:r>
                      <w:r>
                        <w:rPr>
                          <w:color w:val="000000"/>
                          <w:sz w:val="18"/>
                        </w:rPr>
                        <w:t>apply</w:t>
                      </w:r>
                      <w:r>
                        <w:rPr>
                          <w:color w:val="000000"/>
                          <w:spacing w:val="-11"/>
                          <w:sz w:val="18"/>
                        </w:rPr>
                        <w:t xml:space="preserve"> </w:t>
                      </w:r>
                      <w:r>
                        <w:rPr>
                          <w:color w:val="000000"/>
                          <w:sz w:val="18"/>
                        </w:rPr>
                        <w:t>unless</w:t>
                      </w:r>
                      <w:r>
                        <w:rPr>
                          <w:color w:val="000000"/>
                          <w:spacing w:val="-9"/>
                          <w:sz w:val="18"/>
                        </w:rPr>
                        <w:t xml:space="preserve"> </w:t>
                      </w:r>
                      <w:r>
                        <w:rPr>
                          <w:color w:val="000000"/>
                          <w:sz w:val="18"/>
                        </w:rPr>
                        <w:t>you agree</w:t>
                      </w:r>
                      <w:r>
                        <w:rPr>
                          <w:color w:val="000000"/>
                          <w:spacing w:val="-5"/>
                          <w:sz w:val="18"/>
                        </w:rPr>
                        <w:t xml:space="preserve"> </w:t>
                      </w:r>
                      <w:r>
                        <w:rPr>
                          <w:color w:val="000000"/>
                          <w:sz w:val="18"/>
                        </w:rPr>
                        <w:t>with</w:t>
                      </w:r>
                      <w:r>
                        <w:rPr>
                          <w:color w:val="000000"/>
                          <w:spacing w:val="-5"/>
                          <w:sz w:val="18"/>
                        </w:rPr>
                        <w:t xml:space="preserve"> </w:t>
                      </w:r>
                      <w:r>
                        <w:rPr>
                          <w:color w:val="000000"/>
                          <w:sz w:val="18"/>
                        </w:rPr>
                        <w:t>a</w:t>
                      </w:r>
                      <w:r>
                        <w:rPr>
                          <w:color w:val="000000"/>
                          <w:spacing w:val="-5"/>
                          <w:sz w:val="18"/>
                        </w:rPr>
                        <w:t xml:space="preserve"> </w:t>
                      </w:r>
                      <w:r>
                        <w:rPr>
                          <w:color w:val="000000"/>
                          <w:sz w:val="18"/>
                        </w:rPr>
                        <w:t>Purchasing</w:t>
                      </w:r>
                      <w:r>
                        <w:rPr>
                          <w:color w:val="000000"/>
                          <w:spacing w:val="-5"/>
                          <w:sz w:val="18"/>
                        </w:rPr>
                        <w:t xml:space="preserve"> </w:t>
                      </w:r>
                      <w:r>
                        <w:rPr>
                          <w:color w:val="000000"/>
                          <w:sz w:val="18"/>
                        </w:rPr>
                        <w:t>Agency to reduce them.</w:t>
                      </w:r>
                    </w:p>
                  </w:txbxContent>
                </v:textbox>
                <w10:wrap anchorx="page"/>
              </v:shape>
            </w:pict>
          </mc:Fallback>
        </mc:AlternateContent>
      </w:r>
      <w:r w:rsidR="00C72CAD" w:rsidRPr="00F521A5">
        <w:t xml:space="preserve">Where your charges for a Purchasing Agency's consumption of your </w:t>
      </w:r>
      <w:r w:rsidR="00594908" w:rsidRPr="00F521A5">
        <w:t xml:space="preserve">Digital Identity </w:t>
      </w:r>
      <w:r w:rsidR="00C72CAD" w:rsidRPr="00F521A5">
        <w:t>Services are based on Services Rates, the Services Rates</w:t>
      </w:r>
      <w:r w:rsidR="007A1C25" w:rsidRPr="00F521A5">
        <w:t xml:space="preserve"> </w:t>
      </w:r>
      <w:r w:rsidR="00C72CAD" w:rsidRPr="00F521A5">
        <w:t>stated in your Services Listings at the time the Purchasing Agency submits a Subscription Form shall apply to the</w:t>
      </w:r>
      <w:r w:rsidR="008D0562" w:rsidRPr="00F521A5">
        <w:t xml:space="preserve"> </w:t>
      </w:r>
      <w:r w:rsidR="00C72CAD" w:rsidRPr="00F521A5">
        <w:t>first Statement of Work</w:t>
      </w:r>
      <w:r w:rsidR="00B83DE3" w:rsidRPr="00F521A5">
        <w:t xml:space="preserve"> or Order Form</w:t>
      </w:r>
      <w:r w:rsidR="00C72CAD" w:rsidRPr="00F521A5">
        <w:t>, unless you have agreed to reduced rates for that Purchasing Agency, either in the Subscription Form</w:t>
      </w:r>
      <w:r w:rsidR="00B83DE3" w:rsidRPr="00F521A5">
        <w:t>, Order Form</w:t>
      </w:r>
      <w:r w:rsidR="00C72CAD" w:rsidRPr="00F521A5">
        <w:t xml:space="preserve"> or a Statement of Work. For subsequent Statements of Work</w:t>
      </w:r>
      <w:r w:rsidR="00B83DE3" w:rsidRPr="00F521A5">
        <w:t xml:space="preserve"> or Order Forms</w:t>
      </w:r>
      <w:r w:rsidR="00C72CAD" w:rsidRPr="00F521A5">
        <w:t xml:space="preserve"> priced on the basis of your Services Rates, you will charge your then current Services Rates as stated in your Services Listings, unless you have agreed to</w:t>
      </w:r>
      <w:r w:rsidR="00F521A5" w:rsidRPr="00F521A5">
        <w:t xml:space="preserve"> reduced rates for that Purchasing Agency.</w:t>
      </w:r>
      <w:bookmarkEnd w:id="44"/>
    </w:p>
    <w:p w14:paraId="47D50087" w14:textId="0BD28D33" w:rsidR="00F521A5" w:rsidRPr="005C1A0D" w:rsidRDefault="00F521A5" w:rsidP="00D4799E">
      <w:pPr>
        <w:pStyle w:val="ListParagraph"/>
        <w:ind w:left="709"/>
      </w:pPr>
      <w:bookmarkStart w:id="45" w:name="_Ref212622788"/>
      <w:r>
        <w:t xml:space="preserve">You </w:t>
      </w:r>
      <w:r w:rsidRPr="00F521A5">
        <w:t xml:space="preserve">may only increase your Services Rates once in any </w:t>
      </w:r>
      <w:r w:rsidR="00015341" w:rsidRPr="00F521A5">
        <w:t>12-month</w:t>
      </w:r>
      <w:r w:rsidRPr="00F521A5">
        <w:t xml:space="preserve"> period.</w:t>
      </w:r>
      <w:bookmarkEnd w:id="45"/>
    </w:p>
    <w:p w14:paraId="51822690" w14:textId="7A52D7B8" w:rsidR="00F521A5" w:rsidRPr="00F521A5" w:rsidRDefault="00017DCC" w:rsidP="00D4799E">
      <w:pPr>
        <w:pStyle w:val="ListParagraph"/>
        <w:ind w:left="709"/>
      </w:pPr>
      <w:r>
        <w:rPr>
          <w:noProof/>
        </w:rPr>
        <mc:AlternateContent>
          <mc:Choice Requires="wps">
            <w:drawing>
              <wp:anchor distT="0" distB="0" distL="0" distR="0" simplePos="0" relativeHeight="251658255" behindDoc="0" locked="0" layoutInCell="1" allowOverlap="1" wp14:anchorId="572A98FD" wp14:editId="677CF0EC">
                <wp:simplePos x="0" y="0"/>
                <wp:positionH relativeFrom="page">
                  <wp:posOffset>5522290</wp:posOffset>
                </wp:positionH>
                <wp:positionV relativeFrom="paragraph">
                  <wp:posOffset>57150</wp:posOffset>
                </wp:positionV>
                <wp:extent cx="1895475" cy="802640"/>
                <wp:effectExtent l="0" t="0" r="9525" b="0"/>
                <wp:wrapNone/>
                <wp:docPr id="1624426121"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802640"/>
                        </a:xfrm>
                        <a:prstGeom prst="rect">
                          <a:avLst/>
                        </a:prstGeom>
                        <a:solidFill>
                          <a:srgbClr val="DBEDF4"/>
                        </a:solidFill>
                      </wps:spPr>
                      <wps:txbx>
                        <w:txbxContent>
                          <w:p w14:paraId="74BBCC5E" w14:textId="77777777" w:rsidR="00017DCC" w:rsidRDefault="00017DCC" w:rsidP="00017DCC">
                            <w:pPr>
                              <w:spacing w:before="186" w:line="278" w:lineRule="auto"/>
                              <w:ind w:left="145" w:right="235"/>
                              <w:rPr>
                                <w:color w:val="000000"/>
                                <w:sz w:val="18"/>
                              </w:rPr>
                            </w:pPr>
                            <w:r>
                              <w:rPr>
                                <w:color w:val="000000"/>
                                <w:sz w:val="18"/>
                              </w:rPr>
                              <w:t>Price increases don’t apply to existing Statements of Work or Order Forms unless</w:t>
                            </w:r>
                            <w:r>
                              <w:rPr>
                                <w:color w:val="000000"/>
                                <w:spacing w:val="-15"/>
                                <w:sz w:val="18"/>
                              </w:rPr>
                              <w:t xml:space="preserve"> </w:t>
                            </w:r>
                            <w:r>
                              <w:rPr>
                                <w:color w:val="000000"/>
                                <w:sz w:val="18"/>
                              </w:rPr>
                              <w:t>expressly</w:t>
                            </w:r>
                            <w:r>
                              <w:rPr>
                                <w:color w:val="000000"/>
                                <w:spacing w:val="-12"/>
                                <w:sz w:val="18"/>
                              </w:rPr>
                              <w:t xml:space="preserve"> </w:t>
                            </w:r>
                            <w:r>
                              <w:rPr>
                                <w:color w:val="000000"/>
                                <w:sz w:val="18"/>
                              </w:rPr>
                              <w:t>contemplated by them.</w:t>
                            </w:r>
                          </w:p>
                        </w:txbxContent>
                      </wps:txbx>
                      <wps:bodyPr wrap="square" lIns="0" tIns="0" rIns="0" bIns="0" rtlCol="0">
                        <a:noAutofit/>
                      </wps:bodyPr>
                    </wps:wsp>
                  </a:graphicData>
                </a:graphic>
              </wp:anchor>
            </w:drawing>
          </mc:Choice>
          <mc:Fallback>
            <w:pict>
              <v:shape w14:anchorId="572A98FD" id="Textbox 14" o:spid="_x0000_s1036" type="#_x0000_t202" style="position:absolute;left:0;text-align:left;margin-left:434.85pt;margin-top:4.5pt;width:149.25pt;height:63.2pt;z-index:25165825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" fillcolor="#dbedf4" stroked="f">
                <v:textbox inset="0,0,0,0">
                  <w:txbxContent>
                    <w:p w14:paraId="74BBCC5E" w14:textId="77777777" w:rsidR="00017DCC" w:rsidRDefault="00017DCC" w:rsidP="00017DCC">
                      <w:pPr>
                        <w:spacing w:before="186" w:line="278" w:lineRule="auto"/>
                        <w:ind w:left="145" w:right="235"/>
                        <w:rPr>
                          <w:color w:val="000000"/>
                          <w:sz w:val="18"/>
                        </w:rPr>
                      </w:pPr>
                      <w:r>
                        <w:rPr>
                          <w:color w:val="000000"/>
                          <w:sz w:val="18"/>
                        </w:rPr>
                        <w:t>Price increases don’t apply to existing Statements of Work or Order Forms unless</w:t>
                      </w:r>
                      <w:r>
                        <w:rPr>
                          <w:color w:val="000000"/>
                          <w:spacing w:val="-15"/>
                          <w:sz w:val="18"/>
                        </w:rPr>
                        <w:t xml:space="preserve"> </w:t>
                      </w:r>
                      <w:r>
                        <w:rPr>
                          <w:color w:val="000000"/>
                          <w:sz w:val="18"/>
                        </w:rPr>
                        <w:t>expressly</w:t>
                      </w:r>
                      <w:r>
                        <w:rPr>
                          <w:color w:val="000000"/>
                          <w:spacing w:val="-12"/>
                          <w:sz w:val="18"/>
                        </w:rPr>
                        <w:t xml:space="preserve"> </w:t>
                      </w:r>
                      <w:r>
                        <w:rPr>
                          <w:color w:val="000000"/>
                          <w:sz w:val="18"/>
                        </w:rPr>
                        <w:t>contemplated by them.</w:t>
                      </w:r>
                    </w:p>
                  </w:txbxContent>
                </v:textbox>
                <w10:wrap anchorx="page"/>
              </v:shape>
            </w:pict>
          </mc:Fallback>
        </mc:AlternateContent>
      </w:r>
      <w:r w:rsidR="00F521A5" w:rsidRPr="00F521A5">
        <w:t xml:space="preserve">To avoid doubt, no increase in your Services Rates will apply to any Statement of Work </w:t>
      </w:r>
      <w:r w:rsidR="00C109A4">
        <w:t xml:space="preserve">or Order Form </w:t>
      </w:r>
      <w:r w:rsidR="00F521A5" w:rsidRPr="00F521A5">
        <w:t xml:space="preserve">entered into prior to the increase being reflected in your Services Listings in the relevant Marketplace Catalogue unless the Statement of Work </w:t>
      </w:r>
      <w:r w:rsidR="00C109A4">
        <w:t xml:space="preserve">or Order Form </w:t>
      </w:r>
      <w:r w:rsidR="00F521A5" w:rsidRPr="00F521A5">
        <w:t>expressly accommodates such increases or the Purchasing Agency otherwise agrees.</w:t>
      </w:r>
    </w:p>
    <w:p w14:paraId="0B4BC58E" w14:textId="53DBA0F6" w:rsidR="00F521A5" w:rsidRPr="005C1A0D" w:rsidRDefault="00F521A5" w:rsidP="00D4799E">
      <w:pPr>
        <w:pStyle w:val="ListParagraph"/>
        <w:ind w:left="709"/>
      </w:pPr>
      <w:r w:rsidRPr="00F521A5">
        <w:t xml:space="preserve">Your charges for your </w:t>
      </w:r>
      <w:r w:rsidR="006A0AD9">
        <w:t>DI C&amp;P Services or DI Managed Services</w:t>
      </w:r>
      <w:r w:rsidRPr="00F521A5">
        <w:t xml:space="preserve"> will be processed in accordance with clause </w:t>
      </w:r>
      <w:r w:rsidR="006A0AD9">
        <w:fldChar w:fldCharType="begin"/>
      </w:r>
      <w:r w:rsidR="006A0AD9">
        <w:instrText xml:space="preserve"> REF _Ref212623040 \r \h </w:instrText>
      </w:r>
      <w:r w:rsidR="006A0AD9">
        <w:fldChar w:fldCharType="separate"/>
      </w:r>
      <w:r w:rsidR="0002522C">
        <w:t>11</w:t>
      </w:r>
      <w:r w:rsidR="006A0AD9">
        <w:fldChar w:fldCharType="end"/>
      </w:r>
      <w:r w:rsidR="006A0AD9">
        <w:t xml:space="preserve"> </w:t>
      </w:r>
      <w:r w:rsidRPr="00F521A5">
        <w:t xml:space="preserve">(Payment) of the </w:t>
      </w:r>
      <w:r w:rsidR="006A0AD9">
        <w:t xml:space="preserve">DI </w:t>
      </w:r>
      <w:r w:rsidRPr="00F521A5">
        <w:t xml:space="preserve">Consultancy and Professional Services and </w:t>
      </w:r>
      <w:r w:rsidR="006A0AD9">
        <w:t xml:space="preserve">DI </w:t>
      </w:r>
      <w:r w:rsidRPr="00F521A5">
        <w:t xml:space="preserve">Managed Services Terms in Annexure B and your charges for your </w:t>
      </w:r>
      <w:r w:rsidR="006A0AD9">
        <w:t xml:space="preserve">DI </w:t>
      </w:r>
      <w:r w:rsidRPr="00F521A5">
        <w:t xml:space="preserve">SaaS Services </w:t>
      </w:r>
      <w:r w:rsidR="006A0AD9">
        <w:t xml:space="preserve">or Products </w:t>
      </w:r>
      <w:r w:rsidRPr="00F521A5">
        <w:t>will be processed through the Marketplace, as described in more detail on marketplace.govt.nz.</w:t>
      </w:r>
    </w:p>
    <w:p w14:paraId="1A10440D" w14:textId="77777777" w:rsidR="00C72CAD" w:rsidRDefault="00C72CAD" w:rsidP="00B12A41">
      <w:pPr>
        <w:pStyle w:val="Heading3"/>
        <w:keepNext/>
        <w:ind w:left="709"/>
      </w:pPr>
      <w:bookmarkStart w:id="46" w:name="_bookmark5"/>
      <w:bookmarkStart w:id="47" w:name="_Toc213066675"/>
      <w:bookmarkEnd w:id="42"/>
      <w:bookmarkEnd w:id="46"/>
      <w:r>
        <w:t>Reporting</w:t>
      </w:r>
      <w:bookmarkEnd w:id="47"/>
    </w:p>
    <w:p w14:paraId="528556DE" w14:textId="3FB281AC" w:rsidR="00C72CAD" w:rsidRDefault="00017DCC" w:rsidP="00B12A41">
      <w:pPr>
        <w:pStyle w:val="ListParagraph"/>
        <w:ind w:left="709"/>
      </w:pPr>
      <w:r>
        <w:rPr>
          <w:noProof/>
        </w:rPr>
        <mc:AlternateContent>
          <mc:Choice Requires="wps">
            <w:drawing>
              <wp:anchor distT="0" distB="0" distL="0" distR="0" simplePos="0" relativeHeight="251658256" behindDoc="0" locked="0" layoutInCell="1" allowOverlap="1" wp14:anchorId="3E2589D6" wp14:editId="21E0DDC2">
                <wp:simplePos x="0" y="0"/>
                <wp:positionH relativeFrom="page">
                  <wp:posOffset>5509260</wp:posOffset>
                </wp:positionH>
                <wp:positionV relativeFrom="paragraph">
                  <wp:posOffset>40640</wp:posOffset>
                </wp:positionV>
                <wp:extent cx="1781810" cy="599440"/>
                <wp:effectExtent l="0" t="0" r="8890" b="0"/>
                <wp:wrapNone/>
                <wp:docPr id="1260631391"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810" cy="599440"/>
                        </a:xfrm>
                        <a:prstGeom prst="rect">
                          <a:avLst/>
                        </a:prstGeom>
                        <a:solidFill>
                          <a:srgbClr val="DBEDF4"/>
                        </a:solidFill>
                      </wps:spPr>
                      <wps:txbx>
                        <w:txbxContent>
                          <w:p w14:paraId="7F30D145" w14:textId="77777777" w:rsidR="00017DCC" w:rsidRDefault="00017DCC" w:rsidP="00017DCC">
                            <w:pPr>
                              <w:spacing w:before="147" w:line="278" w:lineRule="auto"/>
                              <w:ind w:left="144" w:right="235"/>
                              <w:rPr>
                                <w:color w:val="000000"/>
                                <w:sz w:val="18"/>
                              </w:rPr>
                            </w:pPr>
                            <w:r>
                              <w:rPr>
                                <w:color w:val="000000"/>
                                <w:sz w:val="18"/>
                              </w:rPr>
                              <w:t>We may specify reporting requirements.</w:t>
                            </w:r>
                            <w:r>
                              <w:rPr>
                                <w:color w:val="000000"/>
                                <w:spacing w:val="-11"/>
                                <w:sz w:val="18"/>
                              </w:rPr>
                              <w:t xml:space="preserve"> </w:t>
                            </w:r>
                            <w:r>
                              <w:rPr>
                                <w:color w:val="000000"/>
                                <w:sz w:val="18"/>
                              </w:rPr>
                              <w:t>If</w:t>
                            </w:r>
                            <w:r>
                              <w:rPr>
                                <w:color w:val="000000"/>
                                <w:spacing w:val="-10"/>
                                <w:sz w:val="18"/>
                              </w:rPr>
                              <w:t xml:space="preserve"> </w:t>
                            </w:r>
                            <w:r>
                              <w:rPr>
                                <w:color w:val="000000"/>
                                <w:sz w:val="18"/>
                              </w:rPr>
                              <w:t>we</w:t>
                            </w:r>
                            <w:r>
                              <w:rPr>
                                <w:color w:val="000000"/>
                                <w:spacing w:val="-10"/>
                                <w:sz w:val="18"/>
                              </w:rPr>
                              <w:t xml:space="preserve"> </w:t>
                            </w:r>
                            <w:r>
                              <w:rPr>
                                <w:color w:val="000000"/>
                                <w:sz w:val="18"/>
                              </w:rPr>
                              <w:t>do,</w:t>
                            </w:r>
                            <w:r>
                              <w:rPr>
                                <w:color w:val="000000"/>
                                <w:spacing w:val="-10"/>
                                <w:sz w:val="18"/>
                              </w:rPr>
                              <w:t xml:space="preserve"> </w:t>
                            </w:r>
                            <w:r>
                              <w:rPr>
                                <w:color w:val="000000"/>
                                <w:sz w:val="18"/>
                              </w:rPr>
                              <w:t>you'll need to comply with them.</w:t>
                            </w:r>
                          </w:p>
                        </w:txbxContent>
                      </wps:txbx>
                      <wps:bodyPr wrap="square" lIns="0" tIns="0" rIns="0" bIns="0" rtlCol="0">
                        <a:noAutofit/>
                      </wps:bodyPr>
                    </wps:wsp>
                  </a:graphicData>
                </a:graphic>
                <wp14:sizeRelH relativeFrom="margin">
                  <wp14:pctWidth>0</wp14:pctWidth>
                </wp14:sizeRelH>
              </wp:anchor>
            </w:drawing>
          </mc:Choice>
          <mc:Fallback>
            <w:pict>
              <v:shape w14:anchorId="3E2589D6" id="Textbox 15" o:spid="_x0000_s1037" type="#_x0000_t202" style="position:absolute;left:0;text-align:left;margin-left:433.8pt;margin-top:3.2pt;width:140.3pt;height:47.2pt;z-index:2516582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" fillcolor="#dbedf4" stroked="f">
                <v:textbox inset="0,0,0,0">
                  <w:txbxContent>
                    <w:p w14:paraId="7F30D145" w14:textId="77777777" w:rsidR="00017DCC" w:rsidRDefault="00017DCC" w:rsidP="00017DCC">
                      <w:pPr>
                        <w:spacing w:before="147" w:line="278" w:lineRule="auto"/>
                        <w:ind w:left="144" w:right="235"/>
                        <w:rPr>
                          <w:color w:val="000000"/>
                          <w:sz w:val="18"/>
                        </w:rPr>
                      </w:pPr>
                      <w:r>
                        <w:rPr>
                          <w:color w:val="000000"/>
                          <w:sz w:val="18"/>
                        </w:rPr>
                        <w:t>We may specify reporting requirements.</w:t>
                      </w:r>
                      <w:r>
                        <w:rPr>
                          <w:color w:val="000000"/>
                          <w:spacing w:val="-11"/>
                          <w:sz w:val="18"/>
                        </w:rPr>
                        <w:t xml:space="preserve"> </w:t>
                      </w:r>
                      <w:r>
                        <w:rPr>
                          <w:color w:val="000000"/>
                          <w:sz w:val="18"/>
                        </w:rPr>
                        <w:t>If</w:t>
                      </w:r>
                      <w:r>
                        <w:rPr>
                          <w:color w:val="000000"/>
                          <w:spacing w:val="-10"/>
                          <w:sz w:val="18"/>
                        </w:rPr>
                        <w:t xml:space="preserve"> </w:t>
                      </w:r>
                      <w:r>
                        <w:rPr>
                          <w:color w:val="000000"/>
                          <w:sz w:val="18"/>
                        </w:rPr>
                        <w:t>we</w:t>
                      </w:r>
                      <w:r>
                        <w:rPr>
                          <w:color w:val="000000"/>
                          <w:spacing w:val="-10"/>
                          <w:sz w:val="18"/>
                        </w:rPr>
                        <w:t xml:space="preserve"> </w:t>
                      </w:r>
                      <w:r>
                        <w:rPr>
                          <w:color w:val="000000"/>
                          <w:sz w:val="18"/>
                        </w:rPr>
                        <w:t>do,</w:t>
                      </w:r>
                      <w:r>
                        <w:rPr>
                          <w:color w:val="000000"/>
                          <w:spacing w:val="-10"/>
                          <w:sz w:val="18"/>
                        </w:rPr>
                        <w:t xml:space="preserve"> </w:t>
                      </w:r>
                      <w:r>
                        <w:rPr>
                          <w:color w:val="000000"/>
                          <w:sz w:val="18"/>
                        </w:rPr>
                        <w:t>you'll need to comply with them.</w:t>
                      </w:r>
                    </w:p>
                  </w:txbxContent>
                </v:textbox>
                <w10:wrap anchorx="page"/>
              </v:shape>
            </w:pict>
          </mc:Fallback>
        </mc:AlternateContent>
      </w:r>
      <w:r w:rsidR="00C72CAD">
        <w:t xml:space="preserve">You agree to comply with our reasonable reporting requirements relating to your provision of </w:t>
      </w:r>
      <w:r w:rsidR="00594908">
        <w:t xml:space="preserve">Digital Identity </w:t>
      </w:r>
      <w:r w:rsidR="00C72CAD">
        <w:t>Services to Purchasing Agencies that we may describe from time to time on marketplace.govt.nz (if</w:t>
      </w:r>
      <w:r w:rsidR="00C72CAD">
        <w:rPr>
          <w:spacing w:val="-15"/>
        </w:rPr>
        <w:t xml:space="preserve"> </w:t>
      </w:r>
      <w:r w:rsidR="00C72CAD">
        <w:t>any).</w:t>
      </w:r>
    </w:p>
    <w:p w14:paraId="1200EFB0" w14:textId="560233F9" w:rsidR="00C72CAD" w:rsidRPr="00C52458" w:rsidRDefault="00C72CAD" w:rsidP="00B12A41">
      <w:pPr>
        <w:pStyle w:val="ListParagraph"/>
        <w:ind w:left="709"/>
      </w:pPr>
      <w:r w:rsidRPr="00C52458">
        <w:t>If we change our reporting requirements we will notify you of</w:t>
      </w:r>
      <w:r w:rsidRPr="00C52458">
        <w:rPr>
          <w:spacing w:val="-25"/>
        </w:rPr>
        <w:t xml:space="preserve"> </w:t>
      </w:r>
      <w:r w:rsidRPr="00C52458">
        <w:t>the change, through a posting on marketplace.govt.nz and/or other</w:t>
      </w:r>
      <w:r w:rsidR="00C52458" w:rsidRPr="00C52458">
        <w:t xml:space="preserve"> </w:t>
      </w:r>
      <w:r w:rsidRPr="00C52458">
        <w:t>electronic means, at least 15 days before the change is due to take effect.</w:t>
      </w:r>
    </w:p>
    <w:p w14:paraId="67BCD448" w14:textId="2D90ABFA" w:rsidR="00C72CAD" w:rsidRDefault="00354963" w:rsidP="00B12A41">
      <w:pPr>
        <w:pStyle w:val="Heading3"/>
        <w:keepNext/>
        <w:ind w:left="710" w:hanging="710"/>
      </w:pPr>
      <w:bookmarkStart w:id="48" w:name="_bookmark6"/>
      <w:bookmarkStart w:id="49" w:name="_Toc213066676"/>
      <w:bookmarkStart w:id="50" w:name="_Ref213232571"/>
      <w:bookmarkStart w:id="51" w:name="_Ref213232576"/>
      <w:bookmarkStart w:id="52" w:name="_Ref213238481"/>
      <w:bookmarkStart w:id="53" w:name="_Ref213238504"/>
      <w:bookmarkStart w:id="54" w:name="_Ref213338755"/>
      <w:bookmarkStart w:id="55" w:name="_Ref213338775"/>
      <w:bookmarkEnd w:id="48"/>
      <w:r>
        <w:rPr>
          <w:noProof/>
        </w:rPr>
        <mc:AlternateContent>
          <mc:Choice Requires="wps">
            <w:drawing>
              <wp:anchor distT="0" distB="0" distL="0" distR="0" simplePos="0" relativeHeight="251658257" behindDoc="0" locked="0" layoutInCell="1" allowOverlap="1" wp14:anchorId="0708D3C2" wp14:editId="332F5770">
                <wp:simplePos x="0" y="0"/>
                <wp:positionH relativeFrom="page">
                  <wp:posOffset>5489905</wp:posOffset>
                </wp:positionH>
                <wp:positionV relativeFrom="paragraph">
                  <wp:posOffset>165100</wp:posOffset>
                </wp:positionV>
                <wp:extent cx="1895475" cy="892175"/>
                <wp:effectExtent l="0" t="0" r="9525" b="3175"/>
                <wp:wrapNone/>
                <wp:docPr id="79979398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892175"/>
                        </a:xfrm>
                        <a:prstGeom prst="rect">
                          <a:avLst/>
                        </a:prstGeom>
                        <a:solidFill>
                          <a:srgbClr val="DBEDF4"/>
                        </a:solidFill>
                      </wps:spPr>
                      <wps:txbx>
                        <w:txbxContent>
                          <w:p w14:paraId="68153147" w14:textId="77777777" w:rsidR="00017DCC" w:rsidRDefault="00017DCC" w:rsidP="00017DCC">
                            <w:pPr>
                              <w:spacing w:before="136" w:line="278" w:lineRule="auto"/>
                              <w:ind w:left="145" w:right="149"/>
                              <w:rPr>
                                <w:color w:val="000000"/>
                                <w:sz w:val="18"/>
                              </w:rPr>
                            </w:pPr>
                            <w:r>
                              <w:rPr>
                                <w:color w:val="000000"/>
                                <w:sz w:val="18"/>
                              </w:rPr>
                              <w:t>Except where we agree to an alternative arrangement, you agree</w:t>
                            </w:r>
                            <w:r>
                              <w:rPr>
                                <w:color w:val="000000"/>
                                <w:spacing w:val="-10"/>
                                <w:sz w:val="18"/>
                              </w:rPr>
                              <w:t xml:space="preserve"> </w:t>
                            </w:r>
                            <w:r>
                              <w:rPr>
                                <w:color w:val="000000"/>
                                <w:sz w:val="18"/>
                              </w:rPr>
                              <w:t>to</w:t>
                            </w:r>
                            <w:r>
                              <w:rPr>
                                <w:color w:val="000000"/>
                                <w:spacing w:val="-10"/>
                                <w:sz w:val="18"/>
                              </w:rPr>
                              <w:t xml:space="preserve"> </w:t>
                            </w:r>
                            <w:r>
                              <w:rPr>
                                <w:color w:val="000000"/>
                                <w:sz w:val="18"/>
                              </w:rPr>
                              <w:t>collect</w:t>
                            </w:r>
                            <w:r>
                              <w:rPr>
                                <w:color w:val="000000"/>
                                <w:spacing w:val="-11"/>
                                <w:sz w:val="18"/>
                              </w:rPr>
                              <w:t xml:space="preserve"> </w:t>
                            </w:r>
                            <w:r>
                              <w:rPr>
                                <w:color w:val="000000"/>
                                <w:sz w:val="18"/>
                              </w:rPr>
                              <w:t>an</w:t>
                            </w:r>
                            <w:r>
                              <w:rPr>
                                <w:color w:val="000000"/>
                                <w:spacing w:val="-10"/>
                                <w:sz w:val="18"/>
                              </w:rPr>
                              <w:t xml:space="preserve"> </w:t>
                            </w:r>
                            <w:r>
                              <w:rPr>
                                <w:color w:val="000000"/>
                                <w:sz w:val="18"/>
                              </w:rPr>
                              <w:t>Administration Fee from Purchasing Agencies which is then paid to us.</w:t>
                            </w:r>
                          </w:p>
                        </w:txbxContent>
                      </wps:txbx>
                      <wps:bodyPr wrap="square" lIns="0" tIns="0" rIns="0" bIns="0" rtlCol="0">
                        <a:noAutofit/>
                      </wps:bodyPr>
                    </wps:wsp>
                  </a:graphicData>
                </a:graphic>
              </wp:anchor>
            </w:drawing>
          </mc:Choice>
          <mc:Fallback>
            <w:pict>
              <v:shape w14:anchorId="0708D3C2" id="Textbox 16" o:spid="_x0000_s1038" type="#_x0000_t202" style="position:absolute;left:0;text-align:left;margin-left:432.3pt;margin-top:13pt;width:149.25pt;height:70.25pt;z-index:25165825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" fillcolor="#dbedf4" stroked="f">
                <v:textbox inset="0,0,0,0">
                  <w:txbxContent>
                    <w:p w14:paraId="68153147" w14:textId="77777777" w:rsidR="00017DCC" w:rsidRDefault="00017DCC" w:rsidP="00017DCC">
                      <w:pPr>
                        <w:spacing w:before="136" w:line="278" w:lineRule="auto"/>
                        <w:ind w:left="145" w:right="149"/>
                        <w:rPr>
                          <w:color w:val="000000"/>
                          <w:sz w:val="18"/>
                        </w:rPr>
                      </w:pPr>
                      <w:r>
                        <w:rPr>
                          <w:color w:val="000000"/>
                          <w:sz w:val="18"/>
                        </w:rPr>
                        <w:t>Except where we agree to an alternative arrangement, you agree</w:t>
                      </w:r>
                      <w:r>
                        <w:rPr>
                          <w:color w:val="000000"/>
                          <w:spacing w:val="-10"/>
                          <w:sz w:val="18"/>
                        </w:rPr>
                        <w:t xml:space="preserve"> </w:t>
                      </w:r>
                      <w:r>
                        <w:rPr>
                          <w:color w:val="000000"/>
                          <w:sz w:val="18"/>
                        </w:rPr>
                        <w:t>to</w:t>
                      </w:r>
                      <w:r>
                        <w:rPr>
                          <w:color w:val="000000"/>
                          <w:spacing w:val="-10"/>
                          <w:sz w:val="18"/>
                        </w:rPr>
                        <w:t xml:space="preserve"> </w:t>
                      </w:r>
                      <w:r>
                        <w:rPr>
                          <w:color w:val="000000"/>
                          <w:sz w:val="18"/>
                        </w:rPr>
                        <w:t>collect</w:t>
                      </w:r>
                      <w:r>
                        <w:rPr>
                          <w:color w:val="000000"/>
                          <w:spacing w:val="-11"/>
                          <w:sz w:val="18"/>
                        </w:rPr>
                        <w:t xml:space="preserve"> </w:t>
                      </w:r>
                      <w:r>
                        <w:rPr>
                          <w:color w:val="000000"/>
                          <w:sz w:val="18"/>
                        </w:rPr>
                        <w:t>an</w:t>
                      </w:r>
                      <w:r>
                        <w:rPr>
                          <w:color w:val="000000"/>
                          <w:spacing w:val="-10"/>
                          <w:sz w:val="18"/>
                        </w:rPr>
                        <w:t xml:space="preserve"> </w:t>
                      </w:r>
                      <w:r>
                        <w:rPr>
                          <w:color w:val="000000"/>
                          <w:sz w:val="18"/>
                        </w:rPr>
                        <w:t>Administration Fee from Purchasing Agencies which is then paid to us.</w:t>
                      </w:r>
                    </w:p>
                  </w:txbxContent>
                </v:textbox>
                <w10:wrap anchorx="page"/>
              </v:shape>
            </w:pict>
          </mc:Fallback>
        </mc:AlternateContent>
      </w:r>
      <w:r w:rsidR="00C72CAD">
        <w:t>Administration</w:t>
      </w:r>
      <w:r w:rsidR="00C72CAD">
        <w:rPr>
          <w:spacing w:val="-6"/>
        </w:rPr>
        <w:t xml:space="preserve"> </w:t>
      </w:r>
      <w:r w:rsidR="00C72CAD">
        <w:t>Fee</w:t>
      </w:r>
      <w:bookmarkEnd w:id="49"/>
      <w:bookmarkEnd w:id="50"/>
      <w:bookmarkEnd w:id="51"/>
      <w:bookmarkEnd w:id="52"/>
      <w:bookmarkEnd w:id="53"/>
      <w:bookmarkEnd w:id="54"/>
      <w:bookmarkEnd w:id="55"/>
    </w:p>
    <w:p w14:paraId="02A9AF4A" w14:textId="5B334BEB" w:rsidR="00C72CAD" w:rsidRDefault="00C72CAD" w:rsidP="00B12A41">
      <w:pPr>
        <w:pStyle w:val="ListParagraph"/>
        <w:ind w:left="709"/>
      </w:pPr>
      <w:bookmarkStart w:id="56" w:name="_Ref213256843"/>
      <w:r>
        <w:t xml:space="preserve">This clause </w:t>
      </w:r>
      <w:r w:rsidR="00457DA2">
        <w:fldChar w:fldCharType="begin"/>
      </w:r>
      <w:r w:rsidR="00457DA2">
        <w:instrText xml:space="preserve"> REF _Ref213238481 \r \h </w:instrText>
      </w:r>
      <w:r w:rsidR="00457DA2">
        <w:fldChar w:fldCharType="separate"/>
      </w:r>
      <w:r w:rsidR="00457DA2">
        <w:t>10</w:t>
      </w:r>
      <w:r w:rsidR="00457DA2">
        <w:fldChar w:fldCharType="end"/>
      </w:r>
      <w:r w:rsidR="00457DA2">
        <w:t xml:space="preserve"> </w:t>
      </w:r>
      <w:r>
        <w:t>applies except to the extent (if any) that we</w:t>
      </w:r>
      <w:r>
        <w:rPr>
          <w:spacing w:val="-22"/>
        </w:rPr>
        <w:t xml:space="preserve"> </w:t>
      </w:r>
      <w:r>
        <w:t xml:space="preserve">have agreed with you that this clause </w:t>
      </w:r>
      <w:r w:rsidR="00457DA2">
        <w:fldChar w:fldCharType="begin"/>
      </w:r>
      <w:r w:rsidR="00457DA2">
        <w:instrText xml:space="preserve"> REF _Ref213238504 \r \h </w:instrText>
      </w:r>
      <w:r w:rsidR="00457DA2">
        <w:fldChar w:fldCharType="separate"/>
      </w:r>
      <w:r w:rsidR="00457DA2">
        <w:t>10</w:t>
      </w:r>
      <w:r w:rsidR="00457DA2">
        <w:fldChar w:fldCharType="end"/>
      </w:r>
      <w:r w:rsidR="00457DA2">
        <w:t xml:space="preserve"> </w:t>
      </w:r>
      <w:r>
        <w:t>does not apply to</w:t>
      </w:r>
      <w:r>
        <w:rPr>
          <w:spacing w:val="-4"/>
        </w:rPr>
        <w:t xml:space="preserve"> </w:t>
      </w:r>
      <w:r>
        <w:t>you.</w:t>
      </w:r>
      <w:bookmarkEnd w:id="56"/>
    </w:p>
    <w:p w14:paraId="42B64994" w14:textId="77777777" w:rsidR="00C72CAD" w:rsidRDefault="00C72CAD" w:rsidP="001757F0">
      <w:pPr>
        <w:pStyle w:val="ListParagraph"/>
        <w:ind w:left="709"/>
      </w:pPr>
      <w:r>
        <w:t xml:space="preserve">You agree to collect, through each invoice to each Purchasing Agency, a fee that is charged to Purchasing Agencies that contributes to the costs of providing and administering the Marketplace (the </w:t>
      </w:r>
      <w:r>
        <w:rPr>
          <w:b/>
          <w:bCs/>
        </w:rPr>
        <w:t>Administration Fee</w:t>
      </w:r>
      <w:r>
        <w:t xml:space="preserve">). You will have been informed of the applicable Administration Fees and how they are calculated during the On-boarding Process, and a table of the current Administration Fees and methods of calculation for each Marketplace Catalogue or category of Service can be found on </w:t>
      </w:r>
      <w:r>
        <w:lastRenderedPageBreak/>
        <w:t>marketplace.govt.nz.</w:t>
      </w:r>
    </w:p>
    <w:p w14:paraId="6631863C" w14:textId="77777777" w:rsidR="00C72CAD" w:rsidRDefault="00C72CAD" w:rsidP="001757F0">
      <w:pPr>
        <w:pStyle w:val="ListParagraph"/>
        <w:ind w:left="709"/>
      </w:pPr>
      <w:r>
        <w:t>You will include the applicable Administration Fee in all invoices to each Purchasing Agency as a separate line item. The</w:t>
      </w:r>
      <w:r>
        <w:rPr>
          <w:spacing w:val="-23"/>
        </w:rPr>
        <w:t xml:space="preserve"> </w:t>
      </w:r>
      <w:r>
        <w:t>Administration Fee must not be bundled into your rates or other</w:t>
      </w:r>
      <w:r>
        <w:rPr>
          <w:spacing w:val="-7"/>
        </w:rPr>
        <w:t xml:space="preserve"> </w:t>
      </w:r>
      <w:r>
        <w:t>fees.</w:t>
      </w:r>
    </w:p>
    <w:p w14:paraId="14F7A9FB" w14:textId="77777777" w:rsidR="00C72CAD" w:rsidRDefault="00C72CAD" w:rsidP="001757F0">
      <w:pPr>
        <w:pStyle w:val="ListParagraph"/>
        <w:ind w:left="709"/>
      </w:pPr>
      <w:r>
        <w:t>We may adjust the Administration Fees and, if we do so, we will provide you with at least one month's written notice of the adjustment before it takes</w:t>
      </w:r>
      <w:r>
        <w:rPr>
          <w:spacing w:val="-7"/>
        </w:rPr>
        <w:t xml:space="preserve"> </w:t>
      </w:r>
      <w:r>
        <w:t>effect.</w:t>
      </w:r>
    </w:p>
    <w:p w14:paraId="58D96DD3" w14:textId="77777777" w:rsidR="00C72CAD" w:rsidRDefault="00C72CAD" w:rsidP="001757F0">
      <w:pPr>
        <w:pStyle w:val="ListParagraph"/>
        <w:ind w:left="709"/>
      </w:pPr>
      <w:r>
        <w:t>You will provide us with periodic statements that contain details</w:t>
      </w:r>
      <w:r>
        <w:rPr>
          <w:spacing w:val="-20"/>
        </w:rPr>
        <w:t xml:space="preserve"> </w:t>
      </w:r>
      <w:r>
        <w:t>of:</w:t>
      </w:r>
    </w:p>
    <w:p w14:paraId="31CAC37A" w14:textId="77777777" w:rsidR="00C72CAD" w:rsidRDefault="00C72CAD" w:rsidP="0095472F">
      <w:pPr>
        <w:pStyle w:val="ListParagrapha"/>
      </w:pPr>
      <w:r>
        <w:t>the amounts invoiced under Agency Purchase Agreements in the previous applicable period;</w:t>
      </w:r>
      <w:r>
        <w:rPr>
          <w:spacing w:val="-1"/>
        </w:rPr>
        <w:t xml:space="preserve"> </w:t>
      </w:r>
      <w:r>
        <w:t>and</w:t>
      </w:r>
    </w:p>
    <w:p w14:paraId="5B2B307B" w14:textId="77777777" w:rsidR="00C72CAD" w:rsidRDefault="00C72CAD" w:rsidP="0095472F">
      <w:pPr>
        <w:pStyle w:val="ListParagrapha"/>
      </w:pPr>
      <w:r>
        <w:t>the Administration Fees invoiced to Purchasing</w:t>
      </w:r>
      <w:r>
        <w:rPr>
          <w:spacing w:val="-13"/>
        </w:rPr>
        <w:t xml:space="preserve"> </w:t>
      </w:r>
      <w:r>
        <w:t>Agencies during that</w:t>
      </w:r>
      <w:r>
        <w:rPr>
          <w:spacing w:val="-3"/>
        </w:rPr>
        <w:t xml:space="preserve"> </w:t>
      </w:r>
      <w:r>
        <w:t>period,</w:t>
      </w:r>
    </w:p>
    <w:p w14:paraId="61EE39B2" w14:textId="77777777" w:rsidR="00C72CAD" w:rsidRDefault="00C72CAD" w:rsidP="001757F0">
      <w:pPr>
        <w:pStyle w:val="BodyText"/>
        <w:kinsoku w:val="0"/>
        <w:overflowPunct w:val="0"/>
        <w:spacing w:line="292" w:lineRule="auto"/>
        <w:ind w:left="720" w:right="3656"/>
      </w:pPr>
      <w:r>
        <w:t>using the method and following the instructions we provide on marketplace.govt.nz. The instructions will specify the frequency</w:t>
      </w:r>
      <w:r>
        <w:rPr>
          <w:spacing w:val="-23"/>
        </w:rPr>
        <w:t xml:space="preserve"> </w:t>
      </w:r>
      <w:r>
        <w:t>and periods of reporting and the dates by which you must provide your reports to</w:t>
      </w:r>
      <w:r>
        <w:rPr>
          <w:spacing w:val="1"/>
        </w:rPr>
        <w:t xml:space="preserve"> </w:t>
      </w:r>
      <w:r>
        <w:t>us.</w:t>
      </w:r>
    </w:p>
    <w:p w14:paraId="2231CD85" w14:textId="77777777" w:rsidR="00C72CAD" w:rsidRDefault="00C72CAD" w:rsidP="001757F0">
      <w:pPr>
        <w:pStyle w:val="ListParagraph"/>
        <w:ind w:left="709"/>
      </w:pPr>
      <w:r>
        <w:t>Following receipt of your statement we will, reasonably promptly, examine the statement to identify any manifest error. If there is manifest error, we will inform you and you will remedy the error by re-issuing the statement within three Business Days of our written request.</w:t>
      </w:r>
    </w:p>
    <w:p w14:paraId="6BA62761" w14:textId="77777777" w:rsidR="00C72CAD" w:rsidRDefault="00C72CAD" w:rsidP="001757F0">
      <w:pPr>
        <w:pStyle w:val="ListParagraph"/>
        <w:keepNext/>
        <w:ind w:left="709"/>
      </w:pPr>
      <w:r>
        <w:t>We</w:t>
      </w:r>
      <w:r>
        <w:rPr>
          <w:spacing w:val="-5"/>
        </w:rPr>
        <w:t xml:space="preserve"> </w:t>
      </w:r>
      <w:r>
        <w:t>will:</w:t>
      </w:r>
    </w:p>
    <w:p w14:paraId="4FB1F30B" w14:textId="3FA07414" w:rsidR="00C72CAD" w:rsidRDefault="00C72CAD" w:rsidP="0095472F">
      <w:pPr>
        <w:pStyle w:val="ListParagrapha"/>
      </w:pPr>
      <w:r>
        <w:t>if you agreed that we may direct debit a bank account you nominated during the On</w:t>
      </w:r>
      <w:r w:rsidR="00C1425C">
        <w:t>-</w:t>
      </w:r>
      <w:r>
        <w:t>boarding Process and for which</w:t>
      </w:r>
      <w:r>
        <w:rPr>
          <w:spacing w:val="-19"/>
        </w:rPr>
        <w:t xml:space="preserve"> </w:t>
      </w:r>
      <w:r>
        <w:t>you have given us a direct debit authority, debit the aggregate Administration Fees set out in the statement (or re-issued statement) plus GST (where applicable) from that bank account, and send you an invoice that records that you have paid the debited amount;</w:t>
      </w:r>
      <w:r>
        <w:rPr>
          <w:spacing w:val="-3"/>
        </w:rPr>
        <w:t xml:space="preserve"> </w:t>
      </w:r>
      <w:r>
        <w:t>or</w:t>
      </w:r>
    </w:p>
    <w:p w14:paraId="54B20533" w14:textId="51B679A4" w:rsidR="00C72CAD" w:rsidRDefault="007604E3" w:rsidP="0095472F">
      <w:pPr>
        <w:pStyle w:val="ListParagrapha"/>
      </w:pPr>
      <w:r>
        <w:rPr>
          <w:noProof/>
        </w:rPr>
        <mc:AlternateContent>
          <mc:Choice Requires="wps">
            <w:drawing>
              <wp:anchor distT="0" distB="0" distL="0" distR="0" simplePos="0" relativeHeight="251658258" behindDoc="0" locked="0" layoutInCell="1" allowOverlap="1" wp14:anchorId="0F79E324" wp14:editId="31884BC4">
                <wp:simplePos x="0" y="0"/>
                <wp:positionH relativeFrom="page">
                  <wp:posOffset>5509260</wp:posOffset>
                </wp:positionH>
                <wp:positionV relativeFrom="paragraph">
                  <wp:posOffset>890905</wp:posOffset>
                </wp:positionV>
                <wp:extent cx="1895475" cy="2173605"/>
                <wp:effectExtent l="0" t="0" r="9525" b="0"/>
                <wp:wrapNone/>
                <wp:docPr id="508987625"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173605"/>
                        </a:xfrm>
                        <a:prstGeom prst="rect">
                          <a:avLst/>
                        </a:prstGeom>
                        <a:solidFill>
                          <a:srgbClr val="DBEDF4"/>
                        </a:solidFill>
                      </wps:spPr>
                      <wps:txbx>
                        <w:txbxContent>
                          <w:p w14:paraId="4B7667C7" w14:textId="77777777" w:rsidR="00017DCC" w:rsidRDefault="00017DCC" w:rsidP="00017DCC">
                            <w:pPr>
                              <w:spacing w:before="123" w:line="278" w:lineRule="auto"/>
                              <w:ind w:left="146" w:right="149"/>
                              <w:rPr>
                                <w:color w:val="000000"/>
                                <w:sz w:val="18"/>
                              </w:rPr>
                            </w:pPr>
                            <w:r>
                              <w:rPr>
                                <w:color w:val="000000"/>
                                <w:sz w:val="18"/>
                              </w:rPr>
                              <w:t>Under clause 7.5 of the DI C&amp;P Services and DI Managed Services Terms, if you list the Subcontractors you use in your Services Listings, those Subcontractors</w:t>
                            </w:r>
                            <w:r>
                              <w:rPr>
                                <w:color w:val="000000"/>
                                <w:spacing w:val="-4"/>
                                <w:sz w:val="18"/>
                              </w:rPr>
                              <w:t xml:space="preserve"> </w:t>
                            </w:r>
                            <w:r>
                              <w:rPr>
                                <w:color w:val="000000"/>
                                <w:sz w:val="18"/>
                              </w:rPr>
                              <w:t>are</w:t>
                            </w:r>
                            <w:r>
                              <w:rPr>
                                <w:color w:val="000000"/>
                                <w:spacing w:val="-6"/>
                                <w:sz w:val="18"/>
                              </w:rPr>
                              <w:t xml:space="preserve"> </w:t>
                            </w:r>
                            <w:r>
                              <w:rPr>
                                <w:color w:val="000000"/>
                                <w:sz w:val="18"/>
                              </w:rPr>
                              <w:t>deemed</w:t>
                            </w:r>
                            <w:r>
                              <w:rPr>
                                <w:color w:val="000000"/>
                                <w:spacing w:val="-6"/>
                                <w:sz w:val="18"/>
                              </w:rPr>
                              <w:t xml:space="preserve"> </w:t>
                            </w:r>
                            <w:r>
                              <w:rPr>
                                <w:color w:val="000000"/>
                                <w:sz w:val="18"/>
                              </w:rPr>
                              <w:t>to</w:t>
                            </w:r>
                            <w:r>
                              <w:rPr>
                                <w:color w:val="000000"/>
                                <w:spacing w:val="-6"/>
                                <w:sz w:val="18"/>
                              </w:rPr>
                              <w:t xml:space="preserve"> </w:t>
                            </w:r>
                            <w:r>
                              <w:rPr>
                                <w:color w:val="000000"/>
                                <w:sz w:val="18"/>
                              </w:rPr>
                              <w:t>be approved when a Purchasing Agency</w:t>
                            </w:r>
                            <w:r>
                              <w:rPr>
                                <w:color w:val="000000"/>
                                <w:spacing w:val="-10"/>
                                <w:sz w:val="18"/>
                              </w:rPr>
                              <w:t xml:space="preserve"> </w:t>
                            </w:r>
                            <w:proofErr w:type="gramStart"/>
                            <w:r>
                              <w:rPr>
                                <w:color w:val="000000"/>
                                <w:sz w:val="18"/>
                              </w:rPr>
                              <w:t>enters</w:t>
                            </w:r>
                            <w:r>
                              <w:rPr>
                                <w:color w:val="000000"/>
                                <w:spacing w:val="-7"/>
                                <w:sz w:val="18"/>
                              </w:rPr>
                              <w:t xml:space="preserve"> </w:t>
                            </w:r>
                            <w:r>
                              <w:rPr>
                                <w:color w:val="000000"/>
                                <w:sz w:val="18"/>
                              </w:rPr>
                              <w:t>into</w:t>
                            </w:r>
                            <w:proofErr w:type="gramEnd"/>
                            <w:r>
                              <w:rPr>
                                <w:color w:val="000000"/>
                                <w:spacing w:val="-8"/>
                                <w:sz w:val="18"/>
                              </w:rPr>
                              <w:t xml:space="preserve"> </w:t>
                            </w:r>
                            <w:r>
                              <w:rPr>
                                <w:color w:val="000000"/>
                                <w:sz w:val="18"/>
                              </w:rPr>
                              <w:t>a</w:t>
                            </w:r>
                            <w:r>
                              <w:rPr>
                                <w:color w:val="000000"/>
                                <w:spacing w:val="-8"/>
                                <w:sz w:val="18"/>
                              </w:rPr>
                              <w:t xml:space="preserve"> </w:t>
                            </w:r>
                            <w:r>
                              <w:rPr>
                                <w:color w:val="000000"/>
                                <w:sz w:val="18"/>
                              </w:rPr>
                              <w:t>SOW.</w:t>
                            </w:r>
                            <w:r>
                              <w:rPr>
                                <w:color w:val="000000"/>
                                <w:spacing w:val="-10"/>
                                <w:sz w:val="18"/>
                              </w:rPr>
                              <w:t xml:space="preserve"> </w:t>
                            </w:r>
                            <w:r>
                              <w:rPr>
                                <w:color w:val="000000"/>
                                <w:sz w:val="18"/>
                              </w:rPr>
                              <w:t>Given potential sensitivities about openly publishing such details,</w:t>
                            </w:r>
                            <w:r>
                              <w:rPr>
                                <w:color w:val="000000"/>
                                <w:spacing w:val="40"/>
                                <w:sz w:val="18"/>
                              </w:rPr>
                              <w:t xml:space="preserve"> </w:t>
                            </w:r>
                            <w:r>
                              <w:rPr>
                                <w:color w:val="000000"/>
                                <w:sz w:val="18"/>
                              </w:rPr>
                              <w:t xml:space="preserve">we will not make the subcontractor field publicly </w:t>
                            </w:r>
                            <w:r>
                              <w:rPr>
                                <w:color w:val="000000"/>
                                <w:spacing w:val="-2"/>
                                <w:sz w:val="18"/>
                              </w:rPr>
                              <w:t>available.</w:t>
                            </w:r>
                          </w:p>
                        </w:txbxContent>
                      </wps:txbx>
                      <wps:bodyPr wrap="square" lIns="0" tIns="0" rIns="0" bIns="0" rtlCol="0">
                        <a:noAutofit/>
                      </wps:bodyPr>
                    </wps:wsp>
                  </a:graphicData>
                </a:graphic>
                <wp14:sizeRelV relativeFrom="margin">
                  <wp14:pctHeight>0</wp14:pctHeight>
                </wp14:sizeRelV>
              </wp:anchor>
            </w:drawing>
          </mc:Choice>
          <mc:Fallback>
            <w:pict>
              <v:shape w14:anchorId="0F79E324" id="Textbox 17" o:spid="_x0000_s1039" type="#_x0000_t202" style="position:absolute;left:0;text-align:left;margin-left:433.8pt;margin-top:70.15pt;width:149.25pt;height:171.15pt;z-index:25165825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" fillcolor="#dbedf4" stroked="f">
                <v:textbox inset="0,0,0,0">
                  <w:txbxContent>
                    <w:p w14:paraId="4B7667C7" w14:textId="77777777" w:rsidR="00017DCC" w:rsidRDefault="00017DCC" w:rsidP="00017DCC">
                      <w:pPr>
                        <w:spacing w:before="123" w:line="278" w:lineRule="auto"/>
                        <w:ind w:left="146" w:right="149"/>
                        <w:rPr>
                          <w:color w:val="000000"/>
                          <w:sz w:val="18"/>
                        </w:rPr>
                      </w:pPr>
                      <w:r>
                        <w:rPr>
                          <w:color w:val="000000"/>
                          <w:sz w:val="18"/>
                        </w:rPr>
                        <w:t>Under clause 7.5 of the DI C&amp;P Services and DI Managed Services Terms, if you list the Subcontractors you use in your Services Listings, those Subcontractors</w:t>
                      </w:r>
                      <w:r>
                        <w:rPr>
                          <w:color w:val="000000"/>
                          <w:spacing w:val="-4"/>
                          <w:sz w:val="18"/>
                        </w:rPr>
                        <w:t xml:space="preserve"> </w:t>
                      </w:r>
                      <w:r>
                        <w:rPr>
                          <w:color w:val="000000"/>
                          <w:sz w:val="18"/>
                        </w:rPr>
                        <w:t>are</w:t>
                      </w:r>
                      <w:r>
                        <w:rPr>
                          <w:color w:val="000000"/>
                          <w:spacing w:val="-6"/>
                          <w:sz w:val="18"/>
                        </w:rPr>
                        <w:t xml:space="preserve"> </w:t>
                      </w:r>
                      <w:r>
                        <w:rPr>
                          <w:color w:val="000000"/>
                          <w:sz w:val="18"/>
                        </w:rPr>
                        <w:t>deemed</w:t>
                      </w:r>
                      <w:r>
                        <w:rPr>
                          <w:color w:val="000000"/>
                          <w:spacing w:val="-6"/>
                          <w:sz w:val="18"/>
                        </w:rPr>
                        <w:t xml:space="preserve"> </w:t>
                      </w:r>
                      <w:r>
                        <w:rPr>
                          <w:color w:val="000000"/>
                          <w:sz w:val="18"/>
                        </w:rPr>
                        <w:t>to</w:t>
                      </w:r>
                      <w:r>
                        <w:rPr>
                          <w:color w:val="000000"/>
                          <w:spacing w:val="-6"/>
                          <w:sz w:val="18"/>
                        </w:rPr>
                        <w:t xml:space="preserve"> </w:t>
                      </w:r>
                      <w:r>
                        <w:rPr>
                          <w:color w:val="000000"/>
                          <w:sz w:val="18"/>
                        </w:rPr>
                        <w:t>be approved when a Purchasing Agency</w:t>
                      </w:r>
                      <w:r>
                        <w:rPr>
                          <w:color w:val="000000"/>
                          <w:spacing w:val="-10"/>
                          <w:sz w:val="18"/>
                        </w:rPr>
                        <w:t xml:space="preserve"> </w:t>
                      </w:r>
                      <w:proofErr w:type="gramStart"/>
                      <w:r>
                        <w:rPr>
                          <w:color w:val="000000"/>
                          <w:sz w:val="18"/>
                        </w:rPr>
                        <w:t>enters</w:t>
                      </w:r>
                      <w:r>
                        <w:rPr>
                          <w:color w:val="000000"/>
                          <w:spacing w:val="-7"/>
                          <w:sz w:val="18"/>
                        </w:rPr>
                        <w:t xml:space="preserve"> </w:t>
                      </w:r>
                      <w:r>
                        <w:rPr>
                          <w:color w:val="000000"/>
                          <w:sz w:val="18"/>
                        </w:rPr>
                        <w:t>into</w:t>
                      </w:r>
                      <w:proofErr w:type="gramEnd"/>
                      <w:r>
                        <w:rPr>
                          <w:color w:val="000000"/>
                          <w:spacing w:val="-8"/>
                          <w:sz w:val="18"/>
                        </w:rPr>
                        <w:t xml:space="preserve"> </w:t>
                      </w:r>
                      <w:r>
                        <w:rPr>
                          <w:color w:val="000000"/>
                          <w:sz w:val="18"/>
                        </w:rPr>
                        <w:t>a</w:t>
                      </w:r>
                      <w:r>
                        <w:rPr>
                          <w:color w:val="000000"/>
                          <w:spacing w:val="-8"/>
                          <w:sz w:val="18"/>
                        </w:rPr>
                        <w:t xml:space="preserve"> </w:t>
                      </w:r>
                      <w:r>
                        <w:rPr>
                          <w:color w:val="000000"/>
                          <w:sz w:val="18"/>
                        </w:rPr>
                        <w:t>SOW.</w:t>
                      </w:r>
                      <w:r>
                        <w:rPr>
                          <w:color w:val="000000"/>
                          <w:spacing w:val="-10"/>
                          <w:sz w:val="18"/>
                        </w:rPr>
                        <w:t xml:space="preserve"> </w:t>
                      </w:r>
                      <w:r>
                        <w:rPr>
                          <w:color w:val="000000"/>
                          <w:sz w:val="18"/>
                        </w:rPr>
                        <w:t>Given potential sensitivities about openly publishing such details,</w:t>
                      </w:r>
                      <w:r>
                        <w:rPr>
                          <w:color w:val="000000"/>
                          <w:spacing w:val="40"/>
                          <w:sz w:val="18"/>
                        </w:rPr>
                        <w:t xml:space="preserve"> </w:t>
                      </w:r>
                      <w:r>
                        <w:rPr>
                          <w:color w:val="000000"/>
                          <w:sz w:val="18"/>
                        </w:rPr>
                        <w:t xml:space="preserve">we will not make the subcontractor field publicly </w:t>
                      </w:r>
                      <w:r>
                        <w:rPr>
                          <w:color w:val="000000"/>
                          <w:spacing w:val="-2"/>
                          <w:sz w:val="18"/>
                        </w:rPr>
                        <w:t>available.</w:t>
                      </w:r>
                    </w:p>
                  </w:txbxContent>
                </v:textbox>
                <w10:wrap anchorx="page"/>
              </v:shape>
            </w:pict>
          </mc:Fallback>
        </mc:AlternateContent>
      </w:r>
      <w:r w:rsidR="00C72CAD">
        <w:t>if you did not agree that we may direct debit a bank account, render an invoice to you for an amount equal to the aggregate Administration Fees set out in the statement (or re-issued statement) plus GST (where applicable), in which case you will pay our invoice on or before the 20th day of the month following the date that invoice was</w:t>
      </w:r>
      <w:r w:rsidR="00C72CAD">
        <w:rPr>
          <w:spacing w:val="-4"/>
        </w:rPr>
        <w:t xml:space="preserve"> </w:t>
      </w:r>
      <w:r w:rsidR="00C72CAD">
        <w:t>received.</w:t>
      </w:r>
    </w:p>
    <w:p w14:paraId="4C7E5FB3" w14:textId="72696E39" w:rsidR="00C72CAD" w:rsidRDefault="00C72CAD" w:rsidP="001757F0">
      <w:pPr>
        <w:pStyle w:val="ListParagraph"/>
        <w:ind w:left="709"/>
      </w:pPr>
      <w:r>
        <w:t>If you, of your own volition or following resolution of a dispute, reduce the quantum of an invoice previously rendered to a Purchasing Agency (including writing it off) following payment to us of the Administration Fee for that invoice, you may inform us of the reduction. If you do, you will provide us with such supporting evidence as we may reasonably request. If we are satisfied with the information you provide, we will credit the amount of the relevant Administration Fee to you when we issue the next invoice to you or debit the next period's Administration Fees from your nominated bank account and issue the next invoice to you (as</w:t>
      </w:r>
      <w:r>
        <w:rPr>
          <w:spacing w:val="-5"/>
        </w:rPr>
        <w:t xml:space="preserve"> </w:t>
      </w:r>
      <w:r>
        <w:t>applicable).</w:t>
      </w:r>
    </w:p>
    <w:p w14:paraId="272A3EA1" w14:textId="1942B464" w:rsidR="00C72CAD" w:rsidRDefault="00C72CAD" w:rsidP="001757F0">
      <w:pPr>
        <w:pStyle w:val="Heading3"/>
        <w:keepNext/>
        <w:spacing w:before="195" w:line="292" w:lineRule="auto"/>
        <w:ind w:left="709" w:right="4244"/>
      </w:pPr>
      <w:bookmarkStart w:id="57" w:name="_Toc213066677"/>
      <w:r>
        <w:lastRenderedPageBreak/>
        <w:t>Subcontractor field in Services Listings not to be</w:t>
      </w:r>
      <w:r>
        <w:rPr>
          <w:spacing w:val="-19"/>
        </w:rPr>
        <w:t xml:space="preserve"> </w:t>
      </w:r>
      <w:r>
        <w:t>publicly available</w:t>
      </w:r>
      <w:bookmarkEnd w:id="57"/>
    </w:p>
    <w:p w14:paraId="241C84A4" w14:textId="77777777" w:rsidR="00C72CAD" w:rsidRDefault="00C72CAD" w:rsidP="001757F0">
      <w:pPr>
        <w:pStyle w:val="ListParagraph"/>
        <w:ind w:left="709"/>
      </w:pPr>
      <w:r>
        <w:t>Without limitation to our obligations in clause 4.6 of the General Terms, we will ensure that the subcontractor field in the Services Listings is not publicly available and Participating Agencies will be informed that the field content is</w:t>
      </w:r>
      <w:r>
        <w:rPr>
          <w:spacing w:val="-2"/>
        </w:rPr>
        <w:t xml:space="preserve"> </w:t>
      </w:r>
      <w:r>
        <w:t>confidential.</w:t>
      </w:r>
    </w:p>
    <w:p w14:paraId="678D70A1" w14:textId="0B55EEFE" w:rsidR="00C72CAD" w:rsidRDefault="00C72CAD" w:rsidP="001757F0">
      <w:pPr>
        <w:pStyle w:val="Heading3"/>
        <w:keepNext/>
        <w:ind w:left="710" w:hanging="710"/>
      </w:pPr>
      <w:bookmarkStart w:id="58" w:name="_Toc213066678"/>
      <w:r>
        <w:t>Tier 1 Security Assurance and Risk</w:t>
      </w:r>
      <w:r>
        <w:rPr>
          <w:spacing w:val="-11"/>
        </w:rPr>
        <w:t xml:space="preserve"> </w:t>
      </w:r>
      <w:r>
        <w:t>Rating</w:t>
      </w:r>
      <w:bookmarkEnd w:id="58"/>
    </w:p>
    <w:p w14:paraId="4323F35A" w14:textId="7ABE4C2E" w:rsidR="00C72CAD" w:rsidRDefault="008A0671" w:rsidP="001757F0">
      <w:pPr>
        <w:pStyle w:val="ListParagraph"/>
        <w:ind w:left="709"/>
      </w:pPr>
      <w:r>
        <w:rPr>
          <w:noProof/>
        </w:rPr>
        <mc:AlternateContent>
          <mc:Choice Requires="wps">
            <w:drawing>
              <wp:anchor distT="0" distB="0" distL="0" distR="0" simplePos="0" relativeHeight="251658259" behindDoc="0" locked="0" layoutInCell="1" allowOverlap="1" wp14:anchorId="0E6450F2" wp14:editId="6945A193">
                <wp:simplePos x="0" y="0"/>
                <wp:positionH relativeFrom="page">
                  <wp:posOffset>5492750</wp:posOffset>
                </wp:positionH>
                <wp:positionV relativeFrom="paragraph">
                  <wp:posOffset>84455</wp:posOffset>
                </wp:positionV>
                <wp:extent cx="1895475" cy="907415"/>
                <wp:effectExtent l="0" t="0" r="9525" b="6985"/>
                <wp:wrapNone/>
                <wp:docPr id="575056505"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07415"/>
                        </a:xfrm>
                        <a:prstGeom prst="rect">
                          <a:avLst/>
                        </a:prstGeom>
                        <a:solidFill>
                          <a:srgbClr val="DBEDF4"/>
                        </a:solidFill>
                      </wps:spPr>
                      <wps:txbx>
                        <w:txbxContent>
                          <w:p w14:paraId="2ACECD46" w14:textId="77777777" w:rsidR="00017DCC" w:rsidRDefault="00017DCC" w:rsidP="00017DCC">
                            <w:pPr>
                              <w:spacing w:before="120" w:line="278" w:lineRule="auto"/>
                              <w:ind w:left="142" w:right="147"/>
                              <w:rPr>
                                <w:color w:val="000000"/>
                                <w:sz w:val="18"/>
                              </w:rPr>
                            </w:pPr>
                            <w:r>
                              <w:rPr>
                                <w:color w:val="000000"/>
                                <w:sz w:val="18"/>
                              </w:rPr>
                              <w:t>If you apply for a Tier 1 Security Assurance</w:t>
                            </w:r>
                            <w:r>
                              <w:rPr>
                                <w:color w:val="000000"/>
                                <w:spacing w:val="-8"/>
                                <w:sz w:val="18"/>
                              </w:rPr>
                              <w:t xml:space="preserve"> </w:t>
                            </w:r>
                            <w:r>
                              <w:rPr>
                                <w:color w:val="000000"/>
                                <w:sz w:val="18"/>
                              </w:rPr>
                              <w:t>and</w:t>
                            </w:r>
                            <w:r>
                              <w:rPr>
                                <w:color w:val="000000"/>
                                <w:spacing w:val="-8"/>
                                <w:sz w:val="18"/>
                              </w:rPr>
                              <w:t xml:space="preserve"> </w:t>
                            </w:r>
                            <w:r>
                              <w:rPr>
                                <w:color w:val="000000"/>
                                <w:sz w:val="18"/>
                              </w:rPr>
                              <w:t>Risk</w:t>
                            </w:r>
                            <w:r>
                              <w:rPr>
                                <w:color w:val="000000"/>
                                <w:spacing w:val="-8"/>
                                <w:sz w:val="18"/>
                              </w:rPr>
                              <w:t xml:space="preserve"> </w:t>
                            </w:r>
                            <w:r>
                              <w:rPr>
                                <w:color w:val="000000"/>
                                <w:sz w:val="18"/>
                              </w:rPr>
                              <w:t>Rating</w:t>
                            </w:r>
                            <w:r>
                              <w:rPr>
                                <w:color w:val="000000"/>
                                <w:spacing w:val="-10"/>
                                <w:sz w:val="18"/>
                              </w:rPr>
                              <w:t xml:space="preserve"> </w:t>
                            </w:r>
                            <w:r>
                              <w:rPr>
                                <w:color w:val="000000"/>
                                <w:sz w:val="18"/>
                              </w:rPr>
                              <w:t>or</w:t>
                            </w:r>
                            <w:r>
                              <w:rPr>
                                <w:color w:val="000000"/>
                                <w:spacing w:val="-10"/>
                                <w:sz w:val="18"/>
                              </w:rPr>
                              <w:t xml:space="preserve"> </w:t>
                            </w:r>
                            <w:r>
                              <w:rPr>
                                <w:color w:val="000000"/>
                                <w:sz w:val="18"/>
                              </w:rPr>
                              <w:t>we require you to do so, you will be required to agree to our Tier 1 Security Assurance Terms.</w:t>
                            </w:r>
                          </w:p>
                        </w:txbxContent>
                      </wps:txbx>
                      <wps:bodyPr wrap="square" lIns="0" tIns="0" rIns="0" bIns="0" rtlCol="0">
                        <a:noAutofit/>
                      </wps:bodyPr>
                    </wps:wsp>
                  </a:graphicData>
                </a:graphic>
                <wp14:sizeRelV relativeFrom="margin">
                  <wp14:pctHeight>0</wp14:pctHeight>
                </wp14:sizeRelV>
              </wp:anchor>
            </w:drawing>
          </mc:Choice>
          <mc:Fallback>
            <w:pict>
              <v:shape w14:anchorId="0E6450F2" id="Textbox 18" o:spid="_x0000_s1040" type="#_x0000_t202" style="position:absolute;left:0;text-align:left;margin-left:432.5pt;margin-top:6.65pt;width:149.25pt;height:71.45pt;z-index:25165825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" fillcolor="#dbedf4" stroked="f">
                <v:textbox inset="0,0,0,0">
                  <w:txbxContent>
                    <w:p w14:paraId="2ACECD46" w14:textId="77777777" w:rsidR="00017DCC" w:rsidRDefault="00017DCC" w:rsidP="00017DCC">
                      <w:pPr>
                        <w:spacing w:before="120" w:line="278" w:lineRule="auto"/>
                        <w:ind w:left="142" w:right="147"/>
                        <w:rPr>
                          <w:color w:val="000000"/>
                          <w:sz w:val="18"/>
                        </w:rPr>
                      </w:pPr>
                      <w:r>
                        <w:rPr>
                          <w:color w:val="000000"/>
                          <w:sz w:val="18"/>
                        </w:rPr>
                        <w:t>If you apply for a Tier 1 Security Assurance</w:t>
                      </w:r>
                      <w:r>
                        <w:rPr>
                          <w:color w:val="000000"/>
                          <w:spacing w:val="-8"/>
                          <w:sz w:val="18"/>
                        </w:rPr>
                        <w:t xml:space="preserve"> </w:t>
                      </w:r>
                      <w:r>
                        <w:rPr>
                          <w:color w:val="000000"/>
                          <w:sz w:val="18"/>
                        </w:rPr>
                        <w:t>and</w:t>
                      </w:r>
                      <w:r>
                        <w:rPr>
                          <w:color w:val="000000"/>
                          <w:spacing w:val="-8"/>
                          <w:sz w:val="18"/>
                        </w:rPr>
                        <w:t xml:space="preserve"> </w:t>
                      </w:r>
                      <w:r>
                        <w:rPr>
                          <w:color w:val="000000"/>
                          <w:sz w:val="18"/>
                        </w:rPr>
                        <w:t>Risk</w:t>
                      </w:r>
                      <w:r>
                        <w:rPr>
                          <w:color w:val="000000"/>
                          <w:spacing w:val="-8"/>
                          <w:sz w:val="18"/>
                        </w:rPr>
                        <w:t xml:space="preserve"> </w:t>
                      </w:r>
                      <w:r>
                        <w:rPr>
                          <w:color w:val="000000"/>
                          <w:sz w:val="18"/>
                        </w:rPr>
                        <w:t>Rating</w:t>
                      </w:r>
                      <w:r>
                        <w:rPr>
                          <w:color w:val="000000"/>
                          <w:spacing w:val="-10"/>
                          <w:sz w:val="18"/>
                        </w:rPr>
                        <w:t xml:space="preserve"> </w:t>
                      </w:r>
                      <w:r>
                        <w:rPr>
                          <w:color w:val="000000"/>
                          <w:sz w:val="18"/>
                        </w:rPr>
                        <w:t>or</w:t>
                      </w:r>
                      <w:r>
                        <w:rPr>
                          <w:color w:val="000000"/>
                          <w:spacing w:val="-10"/>
                          <w:sz w:val="18"/>
                        </w:rPr>
                        <w:t xml:space="preserve"> </w:t>
                      </w:r>
                      <w:r>
                        <w:rPr>
                          <w:color w:val="000000"/>
                          <w:sz w:val="18"/>
                        </w:rPr>
                        <w:t>we require you to do so, you will be required to agree to our Tier 1 Security Assurance Terms.</w:t>
                      </w:r>
                    </w:p>
                  </w:txbxContent>
                </v:textbox>
                <w10:wrap anchorx="page"/>
              </v:shape>
            </w:pict>
          </mc:Fallback>
        </mc:AlternateContent>
      </w:r>
      <w:r w:rsidR="00C72CAD">
        <w:t xml:space="preserve">If you wish to apply for a Tier 1 Security Assurance and Risk Rating for a </w:t>
      </w:r>
      <w:r w:rsidR="00183F2B" w:rsidRPr="00183F2B">
        <w:t xml:space="preserve">Digital Identity </w:t>
      </w:r>
      <w:r w:rsidR="00C72CAD">
        <w:t>Service for which you already have a Services Listing or for which you are seeking a Services Listing, you will be required, as part of the application process, to agree to our Tier 1 Security Assurance</w:t>
      </w:r>
      <w:r w:rsidR="00C72CAD">
        <w:rPr>
          <w:spacing w:val="-1"/>
        </w:rPr>
        <w:t xml:space="preserve"> </w:t>
      </w:r>
      <w:r w:rsidR="00C72CAD">
        <w:t>Terms.</w:t>
      </w:r>
    </w:p>
    <w:p w14:paraId="6DA10536" w14:textId="77777777" w:rsidR="00C72CAD" w:rsidRDefault="00C72CAD" w:rsidP="001757F0">
      <w:pPr>
        <w:pStyle w:val="ListParagraph"/>
        <w:ind w:left="709"/>
      </w:pPr>
      <w:r>
        <w:t>We reserve the right to make your membership of this Channel,</w:t>
      </w:r>
      <w:r>
        <w:rPr>
          <w:spacing w:val="-24"/>
        </w:rPr>
        <w:t xml:space="preserve"> </w:t>
      </w:r>
      <w:r>
        <w:t>or your ability to add or maintain a Services Listing for a particular Service in this Channel, subject to</w:t>
      </w:r>
      <w:r>
        <w:rPr>
          <w:spacing w:val="-1"/>
        </w:rPr>
        <w:t xml:space="preserve"> </w:t>
      </w:r>
      <w:r>
        <w:t>your:</w:t>
      </w:r>
    </w:p>
    <w:p w14:paraId="40B4252D" w14:textId="77777777" w:rsidR="00C72CAD" w:rsidRDefault="00C72CAD" w:rsidP="0095472F">
      <w:pPr>
        <w:pStyle w:val="ListParagrapha"/>
      </w:pPr>
      <w:r>
        <w:t>first applying for and obtaining a Tier 1 Security</w:t>
      </w:r>
      <w:r>
        <w:rPr>
          <w:spacing w:val="-17"/>
        </w:rPr>
        <w:t xml:space="preserve"> </w:t>
      </w:r>
      <w:r>
        <w:t>Assurance and Risk Rating;</w:t>
      </w:r>
      <w:r>
        <w:rPr>
          <w:spacing w:val="2"/>
        </w:rPr>
        <w:t xml:space="preserve"> </w:t>
      </w:r>
      <w:r>
        <w:t>or</w:t>
      </w:r>
    </w:p>
    <w:p w14:paraId="41E8E395" w14:textId="77777777" w:rsidR="00C72CAD" w:rsidRDefault="00C72CAD" w:rsidP="0095472F">
      <w:pPr>
        <w:pStyle w:val="ListParagrapha"/>
      </w:pPr>
      <w:r>
        <w:t>applying for and obtaining a Tier 1 Security Assurance and Risk Rating within a specified period after your Services Listing is added to the Marketplace with a lower</w:t>
      </w:r>
      <w:r>
        <w:rPr>
          <w:spacing w:val="-12"/>
        </w:rPr>
        <w:t xml:space="preserve"> </w:t>
      </w:r>
      <w:r>
        <w:t>rating.</w:t>
      </w:r>
    </w:p>
    <w:p w14:paraId="4731E75B" w14:textId="059709F5" w:rsidR="00036EB4" w:rsidRDefault="00C72CAD" w:rsidP="001757F0">
      <w:pPr>
        <w:pStyle w:val="BodyText"/>
        <w:kinsoku w:val="0"/>
        <w:overflowPunct w:val="0"/>
        <w:spacing w:before="198" w:after="240" w:line="292" w:lineRule="auto"/>
        <w:ind w:left="720" w:right="3634"/>
      </w:pPr>
      <w:r>
        <w:t>We may exercise this right if, given the nature or risk profile of one</w:t>
      </w:r>
      <w:r>
        <w:rPr>
          <w:spacing w:val="-28"/>
        </w:rPr>
        <w:t xml:space="preserve"> </w:t>
      </w:r>
      <w:r>
        <w:t xml:space="preserve">or more of your </w:t>
      </w:r>
      <w:r w:rsidR="00594908">
        <w:t xml:space="preserve">Digital Identity </w:t>
      </w:r>
      <w:r>
        <w:t>Services, we consider it necessary or desirable to do so. If we do, you will be required, as part of the application process, to agree to our Tier 1 Security Assurance</w:t>
      </w:r>
      <w:r>
        <w:rPr>
          <w:spacing w:val="-3"/>
        </w:rPr>
        <w:t xml:space="preserve"> </w:t>
      </w:r>
      <w:r>
        <w:t>Terms.</w:t>
      </w:r>
    </w:p>
    <w:p w14:paraId="59124FDA" w14:textId="0F087E99" w:rsidR="005503C2" w:rsidRDefault="005503C2" w:rsidP="001757F0">
      <w:pPr>
        <w:pStyle w:val="Heading3"/>
        <w:ind w:left="710" w:hanging="710"/>
      </w:pPr>
      <w:bookmarkStart w:id="59" w:name="_Ref210323575"/>
      <w:bookmarkStart w:id="60" w:name="_Toc213066679"/>
      <w:bookmarkStart w:id="61" w:name="_Ref213334508"/>
      <w:bookmarkStart w:id="62" w:name="_Ref213339480"/>
      <w:bookmarkStart w:id="63" w:name="_Ref213341170"/>
      <w:bookmarkStart w:id="64" w:name="_Ref213341461"/>
      <w:bookmarkStart w:id="65" w:name="_Ref213341467"/>
      <w:r>
        <w:t>Resale of Third Party Services</w:t>
      </w:r>
      <w:bookmarkEnd w:id="59"/>
      <w:bookmarkEnd w:id="60"/>
      <w:bookmarkEnd w:id="61"/>
      <w:bookmarkEnd w:id="62"/>
      <w:bookmarkEnd w:id="63"/>
      <w:bookmarkEnd w:id="64"/>
      <w:bookmarkEnd w:id="65"/>
    </w:p>
    <w:p w14:paraId="0DAD8398" w14:textId="433F8006" w:rsidR="003D6908" w:rsidRDefault="003D6908" w:rsidP="001757F0">
      <w:pPr>
        <w:pStyle w:val="ListParagraph"/>
        <w:keepNext/>
        <w:ind w:left="709"/>
      </w:pPr>
      <w:bookmarkStart w:id="66" w:name="_Ref213334394"/>
      <w:r>
        <w:t>Conditi</w:t>
      </w:r>
      <w:r w:rsidRPr="00015341">
        <w:t xml:space="preserve">ons for </w:t>
      </w:r>
      <w:r w:rsidR="004813B7" w:rsidRPr="00015341">
        <w:t>resale</w:t>
      </w:r>
      <w:r w:rsidR="004813B7">
        <w:t xml:space="preserve"> </w:t>
      </w:r>
      <w:r>
        <w:t>of Third Party Services</w:t>
      </w:r>
      <w:bookmarkEnd w:id="66"/>
      <w:r>
        <w:t xml:space="preserve"> </w:t>
      </w:r>
    </w:p>
    <w:p w14:paraId="219DFC38" w14:textId="18E89D36" w:rsidR="005503C2" w:rsidRDefault="00BA134A" w:rsidP="0095472F">
      <w:pPr>
        <w:pStyle w:val="ListParagrapha"/>
      </w:pPr>
      <w:bookmarkStart w:id="67" w:name="_Ref210323693"/>
      <w:r w:rsidRPr="00BC44C8">
        <w:rPr>
          <w:noProof/>
          <w:lang w:val="en-US"/>
        </w:rPr>
        <mc:AlternateContent>
          <mc:Choice Requires="wps">
            <w:drawing>
              <wp:anchor distT="0" distB="0" distL="114300" distR="114300" simplePos="0" relativeHeight="251658260" behindDoc="0" locked="0" layoutInCell="1" allowOverlap="1" wp14:anchorId="4282B1B5" wp14:editId="230A36B5">
                <wp:simplePos x="0" y="0"/>
                <wp:positionH relativeFrom="column">
                  <wp:posOffset>4943170</wp:posOffset>
                </wp:positionH>
                <wp:positionV relativeFrom="paragraph">
                  <wp:posOffset>29210</wp:posOffset>
                </wp:positionV>
                <wp:extent cx="1895475" cy="1140460"/>
                <wp:effectExtent l="0" t="0" r="9525" b="2540"/>
                <wp:wrapSquare wrapText="bothSides"/>
                <wp:docPr id="157061859" name="Text Box 157061859"/>
                <wp:cNvGraphicFramePr/>
                <a:graphic xmlns:a="http://schemas.openxmlformats.org/drawingml/2006/main">
                  <a:graphicData uri="http://schemas.microsoft.com/office/word/2010/wordprocessingShape">
                    <wps:wsp>
                      <wps:cNvSpPr txBox="1"/>
                      <wps:spPr>
                        <a:xfrm>
                          <a:off x="0" y="0"/>
                          <a:ext cx="1895475" cy="1140460"/>
                        </a:xfrm>
                        <a:prstGeom prst="rect">
                          <a:avLst/>
                        </a:prstGeom>
                        <a:solidFill>
                          <a:srgbClr val="DBEDF4"/>
                        </a:solidFill>
                        <a:ln>
                          <a:noFill/>
                        </a:ln>
                        <a:effectLst/>
                      </wps:spPr>
                      <wps:style>
                        <a:lnRef idx="0">
                          <a:schemeClr val="accent1"/>
                        </a:lnRef>
                        <a:fillRef idx="0">
                          <a:schemeClr val="accent1"/>
                        </a:fillRef>
                        <a:effectRef idx="0">
                          <a:schemeClr val="accent1"/>
                        </a:effectRef>
                        <a:fontRef idx="minor">
                          <a:schemeClr val="dk1"/>
                        </a:fontRef>
                      </wps:style>
                      <wps:txbx>
                        <w:txbxContent>
                          <w:p w14:paraId="61C91EBC" w14:textId="77777777" w:rsidR="00BA134A" w:rsidRPr="005B69FF" w:rsidRDefault="00BA134A" w:rsidP="00BA134A">
                            <w:pPr>
                              <w:spacing w:line="240" w:lineRule="atLeast"/>
                              <w:rPr>
                                <w:sz w:val="18"/>
                                <w:szCs w:val="18"/>
                                <w:lang w:val="en-AU"/>
                              </w:rPr>
                            </w:pPr>
                            <w:r>
                              <w:rPr>
                                <w:sz w:val="18"/>
                                <w:szCs w:val="18"/>
                                <w:lang w:val="en-AU"/>
                              </w:rPr>
                              <w:t>You can only resell Third Party Services if certain conditions are met. You can’t resell a Related Company’s services (you can subcontract to it though if DIA approves the Subcontractor).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2B1B5" id="Text Box 157061859" o:spid="_x0000_s1041" type="#_x0000_t202" style="position:absolute;left:0;text-align:left;margin-left:389.25pt;margin-top:2.3pt;width:149.25pt;height:89.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" fillcolor="#dbedf4" stroked="f">
                <v:textbox>
                  <w:txbxContent>
                    <w:p w14:paraId="61C91EBC" w14:textId="77777777" w:rsidR="00BA134A" w:rsidRPr="005B69FF" w:rsidRDefault="00BA134A" w:rsidP="00BA134A">
                      <w:pPr>
                        <w:spacing w:line="240" w:lineRule="atLeast"/>
                        <w:rPr>
                          <w:sz w:val="18"/>
                          <w:szCs w:val="18"/>
                          <w:lang w:val="en-AU"/>
                        </w:rPr>
                      </w:pPr>
                      <w:r>
                        <w:rPr>
                          <w:sz w:val="18"/>
                          <w:szCs w:val="18"/>
                          <w:lang w:val="en-AU"/>
                        </w:rPr>
                        <w:t>You can only resell Third Party Services if certain conditions are met. You can’t resell a Related Company’s services (you can subcontract to it though if DIA approves the Subcontractor).</w:t>
                      </w:r>
                    </w:p>
                  </w:txbxContent>
                </v:textbox>
                <w10:wrap type="square"/>
              </v:shape>
            </w:pict>
          </mc:Fallback>
        </mc:AlternateContent>
      </w:r>
      <w:r w:rsidR="00A85BE5">
        <w:t xml:space="preserve">You may only </w:t>
      </w:r>
      <w:r w:rsidR="00A85BE5" w:rsidRPr="00A85BE5">
        <w:t>resell a Third Party Service via a Services Listing in the Marketplace if:</w:t>
      </w:r>
      <w:bookmarkEnd w:id="67"/>
    </w:p>
    <w:p w14:paraId="169ECDC8" w14:textId="70FE98A5" w:rsidR="00A85BE5" w:rsidRDefault="00A85BE5" w:rsidP="001757F0">
      <w:pPr>
        <w:pStyle w:val="ListParagraphi"/>
      </w:pPr>
      <w:r>
        <w:t>you have a contract with the Third Party Servic</w:t>
      </w:r>
      <w:r w:rsidRPr="004813B7">
        <w:t>e</w:t>
      </w:r>
      <w:r w:rsidR="004813B7" w:rsidRPr="00D4799E">
        <w:t xml:space="preserve"> </w:t>
      </w:r>
      <w:r>
        <w:t>Provider that entitles you to:</w:t>
      </w:r>
    </w:p>
    <w:p w14:paraId="4E88E491" w14:textId="7232E9C0" w:rsidR="003D6908" w:rsidRDefault="00A85BE5" w:rsidP="001757F0">
      <w:pPr>
        <w:pStyle w:val="Listparagraphbullet"/>
        <w:ind w:left="2423"/>
      </w:pPr>
      <w:r>
        <w:t xml:space="preserve">resell </w:t>
      </w:r>
      <w:r w:rsidRPr="00A85BE5">
        <w:t xml:space="preserve">the </w:t>
      </w:r>
      <w:proofErr w:type="gramStart"/>
      <w:r w:rsidRPr="00A85BE5">
        <w:t>Third Party</w:t>
      </w:r>
      <w:proofErr w:type="gramEnd"/>
      <w:r w:rsidRPr="00A85BE5">
        <w:t xml:space="preserve"> Service to Eligible Agencies in accordance with this clause </w:t>
      </w:r>
      <w:r w:rsidR="00974898">
        <w:fldChar w:fldCharType="begin"/>
      </w:r>
      <w:r w:rsidR="00974898">
        <w:instrText xml:space="preserve"> REF _Ref210323575 \w \h </w:instrText>
      </w:r>
      <w:r w:rsidR="00974898">
        <w:fldChar w:fldCharType="separate"/>
      </w:r>
      <w:r w:rsidR="0002522C">
        <w:t>13</w:t>
      </w:r>
      <w:r w:rsidR="00974898">
        <w:fldChar w:fldCharType="end"/>
      </w:r>
      <w:r w:rsidRPr="00A85BE5">
        <w:t>; and</w:t>
      </w:r>
    </w:p>
    <w:p w14:paraId="3A14C7A5" w14:textId="5BB1C96B" w:rsidR="00A85BE5" w:rsidRPr="00862D01" w:rsidRDefault="00A85BE5" w:rsidP="001757F0">
      <w:pPr>
        <w:pStyle w:val="Listparagraphbullet"/>
        <w:ind w:left="2423"/>
      </w:pPr>
      <w:r w:rsidRPr="00862D01">
        <w:t>collect payments from Purchasing Agencies for the Third Party Service received from the Third Party Service Provider;</w:t>
      </w:r>
    </w:p>
    <w:p w14:paraId="60F793A5" w14:textId="28B020BC" w:rsidR="00A85BE5" w:rsidRDefault="00A85BE5" w:rsidP="001757F0">
      <w:pPr>
        <w:pStyle w:val="ListParagraphi"/>
      </w:pPr>
      <w:r>
        <w:t xml:space="preserve">you have </w:t>
      </w:r>
      <w:r w:rsidRPr="00A85BE5">
        <w:t xml:space="preserve">reviewed any applicable Third Party Service Provider Terms and are confident that a Purchasing Agency consuming the Third Party Service will have a reasonable period of time to disengage from the Third Party Service if the Third Party Service Provider proposes to withdraw the </w:t>
      </w:r>
      <w:r w:rsidRPr="00A85BE5">
        <w:lastRenderedPageBreak/>
        <w:t>Third Party Service or terminate its contractual arrangements (if applicable) with the Purchasing Agency; and</w:t>
      </w:r>
    </w:p>
    <w:p w14:paraId="2C60D5AF" w14:textId="4204ED66" w:rsidR="00A85BE5" w:rsidRPr="00A85BE5" w:rsidRDefault="00A85BE5" w:rsidP="001757F0">
      <w:pPr>
        <w:pStyle w:val="ListParagraphi"/>
      </w:pPr>
      <w:r>
        <w:t>the</w:t>
      </w:r>
      <w:r w:rsidRPr="00A85BE5">
        <w:t xml:space="preserve"> Third Party Service Provider is not one of your Related Companies (you can subcontract to Related Companies if DIA approves the Subcontractor, but not resell a Related Company’s Third Party Services). </w:t>
      </w:r>
    </w:p>
    <w:p w14:paraId="366EB3C9" w14:textId="5214287D" w:rsidR="00A85BE5" w:rsidRDefault="00BA134A" w:rsidP="0095472F">
      <w:pPr>
        <w:pStyle w:val="ListParagrapha"/>
      </w:pPr>
      <w:bookmarkStart w:id="68" w:name="_Ref210323684"/>
      <w:r w:rsidRPr="00BC44C8">
        <w:rPr>
          <w:noProof/>
          <w:lang w:val="en-US"/>
        </w:rPr>
        <mc:AlternateContent>
          <mc:Choice Requires="wps">
            <w:drawing>
              <wp:anchor distT="0" distB="0" distL="114300" distR="114300" simplePos="0" relativeHeight="251658261" behindDoc="0" locked="0" layoutInCell="1" allowOverlap="1" wp14:anchorId="13AAB6DB" wp14:editId="01A23A5D">
                <wp:simplePos x="0" y="0"/>
                <wp:positionH relativeFrom="column">
                  <wp:posOffset>4990135</wp:posOffset>
                </wp:positionH>
                <wp:positionV relativeFrom="paragraph">
                  <wp:posOffset>68580</wp:posOffset>
                </wp:positionV>
                <wp:extent cx="1895475" cy="1140460"/>
                <wp:effectExtent l="0" t="0" r="9525" b="2540"/>
                <wp:wrapSquare wrapText="bothSides"/>
                <wp:docPr id="2103146535" name="Text Box 2103146535"/>
                <wp:cNvGraphicFramePr/>
                <a:graphic xmlns:a="http://schemas.openxmlformats.org/drawingml/2006/main">
                  <a:graphicData uri="http://schemas.microsoft.com/office/word/2010/wordprocessingShape">
                    <wps:wsp>
                      <wps:cNvSpPr txBox="1"/>
                      <wps:spPr>
                        <a:xfrm>
                          <a:off x="0" y="0"/>
                          <a:ext cx="1895475" cy="1140460"/>
                        </a:xfrm>
                        <a:prstGeom prst="rect">
                          <a:avLst/>
                        </a:prstGeom>
                        <a:solidFill>
                          <a:srgbClr val="DBEDF4"/>
                        </a:solidFill>
                        <a:ln>
                          <a:noFill/>
                        </a:ln>
                        <a:effectLst/>
                      </wps:spPr>
                      <wps:style>
                        <a:lnRef idx="0">
                          <a:schemeClr val="accent1"/>
                        </a:lnRef>
                        <a:fillRef idx="0">
                          <a:schemeClr val="accent1"/>
                        </a:fillRef>
                        <a:effectRef idx="0">
                          <a:schemeClr val="accent1"/>
                        </a:effectRef>
                        <a:fontRef idx="minor">
                          <a:schemeClr val="dk1"/>
                        </a:fontRef>
                      </wps:style>
                      <wps:txbx>
                        <w:txbxContent>
                          <w:p w14:paraId="578CA9E0" w14:textId="77777777" w:rsidR="00BA134A" w:rsidRPr="005B69FF" w:rsidRDefault="00BA134A" w:rsidP="00BA134A">
                            <w:pPr>
                              <w:spacing w:line="240" w:lineRule="atLeast"/>
                              <w:rPr>
                                <w:sz w:val="18"/>
                                <w:szCs w:val="18"/>
                                <w:lang w:val="en-AU"/>
                              </w:rPr>
                            </w:pPr>
                            <w:r>
                              <w:rPr>
                                <w:sz w:val="18"/>
                                <w:szCs w:val="18"/>
                                <w:lang w:val="en-AU"/>
                              </w:rPr>
                              <w:t>You need to tell DIA and agencies if certain events occur in relation to the Third Party Service Provider that could interfere with the reselling arrangements.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AB6DB" id="Text Box 2103146535" o:spid="_x0000_s1042" type="#_x0000_t202" style="position:absolute;left:0;text-align:left;margin-left:392.9pt;margin-top:5.4pt;width:149.25pt;height:89.8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" fillcolor="#dbedf4" stroked="f">
                <v:textbox>
                  <w:txbxContent>
                    <w:p w14:paraId="578CA9E0" w14:textId="77777777" w:rsidR="00BA134A" w:rsidRPr="005B69FF" w:rsidRDefault="00BA134A" w:rsidP="00BA134A">
                      <w:pPr>
                        <w:spacing w:line="240" w:lineRule="atLeast"/>
                        <w:rPr>
                          <w:sz w:val="18"/>
                          <w:szCs w:val="18"/>
                          <w:lang w:val="en-AU"/>
                        </w:rPr>
                      </w:pPr>
                      <w:r>
                        <w:rPr>
                          <w:sz w:val="18"/>
                          <w:szCs w:val="18"/>
                          <w:lang w:val="en-AU"/>
                        </w:rPr>
                        <w:t>You need to tell DIA and agencies if certain events occur in relation to the Third Party Service Provider that could interfere with the reselling arrangements.</w:t>
                      </w:r>
                    </w:p>
                  </w:txbxContent>
                </v:textbox>
                <w10:wrap type="square"/>
              </v:shape>
            </w:pict>
          </mc:Fallback>
        </mc:AlternateContent>
      </w:r>
      <w:r w:rsidR="00A85BE5">
        <w:t>You must notify DIA and relevant Purchasing Agencies promptly if:</w:t>
      </w:r>
      <w:bookmarkEnd w:id="68"/>
    </w:p>
    <w:p w14:paraId="5B9FE941" w14:textId="263E55AD" w:rsidR="00A85BE5" w:rsidRDefault="00A85BE5" w:rsidP="001757F0">
      <w:pPr>
        <w:pStyle w:val="ListParagraphi"/>
      </w:pPr>
      <w:r>
        <w:t xml:space="preserve">your </w:t>
      </w:r>
      <w:r w:rsidRPr="00A85BE5">
        <w:t xml:space="preserve">contract with the </w:t>
      </w:r>
      <w:proofErr w:type="gramStart"/>
      <w:r w:rsidRPr="00A85BE5">
        <w:t>Third Party</w:t>
      </w:r>
      <w:proofErr w:type="gramEnd"/>
      <w:r w:rsidRPr="00A85BE5">
        <w:t xml:space="preserve"> Service Provider is amended in a manner that conflicts with this clause </w:t>
      </w:r>
      <w:r w:rsidR="00974898">
        <w:fldChar w:fldCharType="begin"/>
      </w:r>
      <w:r w:rsidR="00974898">
        <w:instrText xml:space="preserve"> REF _Ref210323575 \w \h </w:instrText>
      </w:r>
      <w:r w:rsidR="00974898">
        <w:fldChar w:fldCharType="separate"/>
      </w:r>
      <w:r w:rsidR="0002522C">
        <w:t>13</w:t>
      </w:r>
      <w:r w:rsidR="00974898">
        <w:fldChar w:fldCharType="end"/>
      </w:r>
      <w:r>
        <w:t>;</w:t>
      </w:r>
    </w:p>
    <w:p w14:paraId="5F74C57F" w14:textId="39AE5B64" w:rsidR="00A85BE5" w:rsidRDefault="00A85BE5" w:rsidP="001757F0">
      <w:pPr>
        <w:pStyle w:val="ListParagraphi"/>
      </w:pPr>
      <w:r>
        <w:t xml:space="preserve">your </w:t>
      </w:r>
      <w:r w:rsidRPr="00A85BE5">
        <w:t>contract with the Third Party Service Provider terminates or expires</w:t>
      </w:r>
      <w:r>
        <w:t>;</w:t>
      </w:r>
    </w:p>
    <w:p w14:paraId="04BFB41E" w14:textId="5FF3BC6D" w:rsidR="00A85BE5" w:rsidRDefault="00A85BE5" w:rsidP="001757F0">
      <w:pPr>
        <w:pStyle w:val="ListParagraphi"/>
      </w:pPr>
      <w:r>
        <w:t xml:space="preserve">enforcement </w:t>
      </w:r>
      <w:r w:rsidRPr="00A85BE5">
        <w:t>action is taken by the Third Party Service Provider against you</w:t>
      </w:r>
      <w:r>
        <w:t>;</w:t>
      </w:r>
    </w:p>
    <w:p w14:paraId="3CEEEA8A" w14:textId="5CFF0CC4" w:rsidR="00A85BE5" w:rsidRDefault="00A85BE5" w:rsidP="001757F0">
      <w:pPr>
        <w:pStyle w:val="ListParagraphi"/>
      </w:pPr>
      <w:r>
        <w:t xml:space="preserve">there is a </w:t>
      </w:r>
      <w:r w:rsidRPr="00A85BE5">
        <w:t>Change of Control of the Third Party Service Provider; or</w:t>
      </w:r>
    </w:p>
    <w:p w14:paraId="3839B19D" w14:textId="4A5CAC6E" w:rsidR="00A85BE5" w:rsidRDefault="00A85BE5" w:rsidP="001757F0">
      <w:pPr>
        <w:pStyle w:val="ListParagraphi"/>
      </w:pPr>
      <w:r>
        <w:t xml:space="preserve">there is </w:t>
      </w:r>
      <w:r w:rsidRPr="00A85BE5">
        <w:t>any material change to the functionality or availability of any Third Party Service you resell or to ongoing support for any such Third Party Service that</w:t>
      </w:r>
      <w:r>
        <w:t xml:space="preserve"> </w:t>
      </w:r>
      <w:r w:rsidRPr="00A85BE5">
        <w:t>may impact your ability to list the Third Party Service in your Services Listing and/or that you reasonably consider will adversely affect a Purchasing Agency’s use of the Third Party Service</w:t>
      </w:r>
      <w:r>
        <w:t>.</w:t>
      </w:r>
    </w:p>
    <w:p w14:paraId="39AC953C" w14:textId="4069891E" w:rsidR="00A85BE5" w:rsidRDefault="00BA134A" w:rsidP="0095472F">
      <w:pPr>
        <w:pStyle w:val="ListParagrapha"/>
      </w:pPr>
      <w:r w:rsidRPr="00BC44C8">
        <w:rPr>
          <w:noProof/>
          <w:lang w:val="en-US"/>
        </w:rPr>
        <mc:AlternateContent>
          <mc:Choice Requires="wps">
            <w:drawing>
              <wp:anchor distT="0" distB="0" distL="114300" distR="114300" simplePos="0" relativeHeight="251658262" behindDoc="0" locked="0" layoutInCell="1" allowOverlap="1" wp14:anchorId="64D41D33" wp14:editId="0037BD15">
                <wp:simplePos x="0" y="0"/>
                <wp:positionH relativeFrom="column">
                  <wp:posOffset>4984140</wp:posOffset>
                </wp:positionH>
                <wp:positionV relativeFrom="paragraph">
                  <wp:posOffset>75565</wp:posOffset>
                </wp:positionV>
                <wp:extent cx="1895475" cy="832485"/>
                <wp:effectExtent l="0" t="0" r="9525" b="5715"/>
                <wp:wrapSquare wrapText="bothSides"/>
                <wp:docPr id="1435479367" name="Text Box 1435479367"/>
                <wp:cNvGraphicFramePr/>
                <a:graphic xmlns:a="http://schemas.openxmlformats.org/drawingml/2006/main">
                  <a:graphicData uri="http://schemas.microsoft.com/office/word/2010/wordprocessingShape">
                    <wps:wsp>
                      <wps:cNvSpPr txBox="1"/>
                      <wps:spPr>
                        <a:xfrm>
                          <a:off x="0" y="0"/>
                          <a:ext cx="1895475" cy="832485"/>
                        </a:xfrm>
                        <a:prstGeom prst="rect">
                          <a:avLst/>
                        </a:prstGeom>
                        <a:solidFill>
                          <a:srgbClr val="DBEDF4"/>
                        </a:solidFill>
                        <a:ln>
                          <a:noFill/>
                        </a:ln>
                        <a:effectLst/>
                      </wps:spPr>
                      <wps:style>
                        <a:lnRef idx="0">
                          <a:schemeClr val="accent1"/>
                        </a:lnRef>
                        <a:fillRef idx="0">
                          <a:schemeClr val="accent1"/>
                        </a:fillRef>
                        <a:effectRef idx="0">
                          <a:schemeClr val="accent1"/>
                        </a:effectRef>
                        <a:fontRef idx="minor">
                          <a:schemeClr val="dk1"/>
                        </a:fontRef>
                      </wps:style>
                      <wps:txbx>
                        <w:txbxContent>
                          <w:p w14:paraId="74B119C0" w14:textId="77777777" w:rsidR="00BA134A" w:rsidRPr="005B69FF" w:rsidRDefault="00BA134A" w:rsidP="00BA134A">
                            <w:pPr>
                              <w:spacing w:line="240" w:lineRule="atLeast"/>
                              <w:rPr>
                                <w:sz w:val="18"/>
                                <w:szCs w:val="18"/>
                                <w:lang w:val="en-AU"/>
                              </w:rPr>
                            </w:pPr>
                            <w:r>
                              <w:rPr>
                                <w:sz w:val="18"/>
                                <w:szCs w:val="18"/>
                                <w:lang w:val="en-AU"/>
                              </w:rPr>
                              <w:t>If one of those events occurs, we may need to take steps to safeguard agencies or their service users or customers.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41D33" id="Text Box 1435479367" o:spid="_x0000_s1043" type="#_x0000_t202" style="position:absolute;left:0;text-align:left;margin-left:392.45pt;margin-top:5.95pt;width:149.25pt;height:65.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" fillcolor="#dbedf4" stroked="f">
                <v:textbox>
                  <w:txbxContent>
                    <w:p w14:paraId="74B119C0" w14:textId="77777777" w:rsidR="00BA134A" w:rsidRPr="005B69FF" w:rsidRDefault="00BA134A" w:rsidP="00BA134A">
                      <w:pPr>
                        <w:spacing w:line="240" w:lineRule="atLeast"/>
                        <w:rPr>
                          <w:sz w:val="18"/>
                          <w:szCs w:val="18"/>
                          <w:lang w:val="en-AU"/>
                        </w:rPr>
                      </w:pPr>
                      <w:r>
                        <w:rPr>
                          <w:sz w:val="18"/>
                          <w:szCs w:val="18"/>
                          <w:lang w:val="en-AU"/>
                        </w:rPr>
                        <w:t>If one of those events occurs, we may need to take steps to safeguard agencies or their service users or customers.</w:t>
                      </w:r>
                    </w:p>
                  </w:txbxContent>
                </v:textbox>
                <w10:wrap type="square"/>
              </v:shape>
            </w:pict>
          </mc:Fallback>
        </mc:AlternateContent>
      </w:r>
      <w:r w:rsidR="00A85BE5">
        <w:t xml:space="preserve">If an </w:t>
      </w:r>
      <w:r w:rsidR="00A85BE5" w:rsidRPr="00A85BE5">
        <w:t xml:space="preserve">event listed in clause </w:t>
      </w:r>
      <w:r w:rsidR="00974898">
        <w:fldChar w:fldCharType="begin"/>
      </w:r>
      <w:r w:rsidR="00974898">
        <w:instrText xml:space="preserve"> REF _Ref210323684 \w \h </w:instrText>
      </w:r>
      <w:r w:rsidR="00974898">
        <w:fldChar w:fldCharType="separate"/>
      </w:r>
      <w:r w:rsidR="0002522C">
        <w:t>13.1(b)</w:t>
      </w:r>
      <w:r w:rsidR="00974898">
        <w:fldChar w:fldCharType="end"/>
      </w:r>
      <w:r w:rsidR="00A85BE5" w:rsidRPr="00A85BE5">
        <w:t xml:space="preserve"> occurs and the event</w:t>
      </w:r>
      <w:r w:rsidR="00A85BE5">
        <w:t>:</w:t>
      </w:r>
    </w:p>
    <w:p w14:paraId="4A5CF473" w14:textId="2BBE1160" w:rsidR="00A85BE5" w:rsidRDefault="00A85BE5" w:rsidP="00D4799E">
      <w:pPr>
        <w:pStyle w:val="ListParagraphi"/>
      </w:pPr>
      <w:r>
        <w:t xml:space="preserve">results in the conditions in </w:t>
      </w:r>
      <w:r w:rsidRPr="00A85BE5">
        <w:t xml:space="preserve">clause </w:t>
      </w:r>
      <w:r w:rsidR="00974898">
        <w:fldChar w:fldCharType="begin"/>
      </w:r>
      <w:r w:rsidR="00974898">
        <w:instrText xml:space="preserve"> REF _Ref210323693 \w \h </w:instrText>
      </w:r>
      <w:r w:rsidR="004813B7">
        <w:instrText xml:space="preserve"> \* MERGEFORMAT </w:instrText>
      </w:r>
      <w:r w:rsidR="00974898">
        <w:fldChar w:fldCharType="separate"/>
      </w:r>
      <w:r w:rsidR="0002522C">
        <w:t>13.1(a)</w:t>
      </w:r>
      <w:r w:rsidR="00974898">
        <w:fldChar w:fldCharType="end"/>
      </w:r>
      <w:r w:rsidRPr="00A85BE5">
        <w:t xml:space="preserve"> not being met; or</w:t>
      </w:r>
    </w:p>
    <w:p w14:paraId="43182493" w14:textId="618C5BDD" w:rsidR="00A85BE5" w:rsidRDefault="00A85BE5" w:rsidP="00D4799E">
      <w:pPr>
        <w:pStyle w:val="ListParagraphi"/>
      </w:pPr>
      <w:r>
        <w:t xml:space="preserve">raises </w:t>
      </w:r>
      <w:r w:rsidRPr="00A85BE5">
        <w:t>significant security, performance, or reputational concerns for us or one or more Purchasing Agencies</w:t>
      </w:r>
      <w:r>
        <w:t>,</w:t>
      </w:r>
    </w:p>
    <w:p w14:paraId="4E78F9E8" w14:textId="77777777" w:rsidR="00A85BE5" w:rsidRDefault="00A85BE5" w:rsidP="001757F0">
      <w:pPr>
        <w:pStyle w:val="BodyText"/>
        <w:ind w:left="1289"/>
      </w:pPr>
      <w:r>
        <w:t>we may</w:t>
      </w:r>
      <w:r w:rsidRPr="00A85BE5">
        <w:t>, in our sole discretion and without limitation to our other rights</w:t>
      </w:r>
      <w:r>
        <w:t>:</w:t>
      </w:r>
    </w:p>
    <w:p w14:paraId="0A7AC2E7" w14:textId="6069A909" w:rsidR="00A85BE5" w:rsidRPr="00571B27" w:rsidRDefault="00A85BE5" w:rsidP="00D4799E">
      <w:pPr>
        <w:pStyle w:val="ListParagraphi"/>
      </w:pPr>
      <w:r w:rsidRPr="00571B27">
        <w:t>inform relevant Purchasing Agencies of the event;</w:t>
      </w:r>
    </w:p>
    <w:p w14:paraId="4CC16EBE" w14:textId="77777777" w:rsidR="00A85BE5" w:rsidRPr="00571B27" w:rsidRDefault="00A85BE5" w:rsidP="00D4799E">
      <w:pPr>
        <w:pStyle w:val="ListParagraphi"/>
      </w:pPr>
      <w:r w:rsidRPr="00571B27">
        <w:t>exercise our powers under clause 6 (Assurance) of Part 1 (General Terms) of the Collaborative Marketplace Agreement; and/or</w:t>
      </w:r>
    </w:p>
    <w:p w14:paraId="408483A5" w14:textId="3719BFB9" w:rsidR="00A85BE5" w:rsidRPr="00571B27" w:rsidRDefault="00A85BE5" w:rsidP="00D4799E">
      <w:pPr>
        <w:pStyle w:val="ListParagraphi"/>
      </w:pPr>
      <w:r w:rsidRPr="00571B27">
        <w:t>suspend or remove your affected Services Listing(s) from the Marketplace.</w:t>
      </w:r>
    </w:p>
    <w:p w14:paraId="25263F89" w14:textId="40F44A3E" w:rsidR="00A85BE5" w:rsidRDefault="00BA134A" w:rsidP="0095472F">
      <w:pPr>
        <w:pStyle w:val="ListParagrapha"/>
      </w:pPr>
      <w:r w:rsidRPr="00BC44C8">
        <w:rPr>
          <w:noProof/>
          <w:lang w:val="en-US"/>
        </w:rPr>
        <w:lastRenderedPageBreak/>
        <mc:AlternateContent>
          <mc:Choice Requires="wps">
            <w:drawing>
              <wp:anchor distT="0" distB="0" distL="114300" distR="114300" simplePos="0" relativeHeight="251658263" behindDoc="0" locked="0" layoutInCell="1" allowOverlap="1" wp14:anchorId="76D116C5" wp14:editId="2E06B68E">
                <wp:simplePos x="0" y="0"/>
                <wp:positionH relativeFrom="column">
                  <wp:posOffset>4994986</wp:posOffset>
                </wp:positionH>
                <wp:positionV relativeFrom="paragraph">
                  <wp:posOffset>57785</wp:posOffset>
                </wp:positionV>
                <wp:extent cx="1895475" cy="946150"/>
                <wp:effectExtent l="0" t="0" r="9525" b="6350"/>
                <wp:wrapSquare wrapText="bothSides"/>
                <wp:docPr id="754930278" name="Text Box 754930278"/>
                <wp:cNvGraphicFramePr/>
                <a:graphic xmlns:a="http://schemas.openxmlformats.org/drawingml/2006/main">
                  <a:graphicData uri="http://schemas.microsoft.com/office/word/2010/wordprocessingShape">
                    <wps:wsp>
                      <wps:cNvSpPr txBox="1"/>
                      <wps:spPr>
                        <a:xfrm>
                          <a:off x="0" y="0"/>
                          <a:ext cx="1895475" cy="946150"/>
                        </a:xfrm>
                        <a:prstGeom prst="rect">
                          <a:avLst/>
                        </a:prstGeom>
                        <a:solidFill>
                          <a:srgbClr val="DBEDF4"/>
                        </a:solidFill>
                        <a:ln>
                          <a:noFill/>
                        </a:ln>
                        <a:effectLst/>
                      </wps:spPr>
                      <wps:style>
                        <a:lnRef idx="0">
                          <a:schemeClr val="accent1"/>
                        </a:lnRef>
                        <a:fillRef idx="0">
                          <a:schemeClr val="accent1"/>
                        </a:fillRef>
                        <a:effectRef idx="0">
                          <a:schemeClr val="accent1"/>
                        </a:effectRef>
                        <a:fontRef idx="minor">
                          <a:schemeClr val="dk1"/>
                        </a:fontRef>
                      </wps:style>
                      <wps:txbx>
                        <w:txbxContent>
                          <w:p w14:paraId="538FD42A" w14:textId="77777777" w:rsidR="00BA134A" w:rsidRPr="005B69FF" w:rsidRDefault="00BA134A" w:rsidP="00BA134A">
                            <w:pPr>
                              <w:spacing w:line="240" w:lineRule="atLeast"/>
                              <w:rPr>
                                <w:sz w:val="18"/>
                                <w:szCs w:val="18"/>
                                <w:lang w:val="en-AU"/>
                              </w:rPr>
                            </w:pPr>
                            <w:r>
                              <w:rPr>
                                <w:sz w:val="18"/>
                                <w:szCs w:val="18"/>
                                <w:lang w:val="en-AU"/>
                              </w:rPr>
                              <w:t>If DIA negotiates better terms with a Third Party Service Provider, you need to take reasonable steps to make them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116C5" id="Text Box 754930278" o:spid="_x0000_s1044" type="#_x0000_t202" style="position:absolute;left:0;text-align:left;margin-left:393.3pt;margin-top:4.55pt;width:149.25pt;height:7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" fillcolor="#dbedf4" stroked="f">
                <v:textbox>
                  <w:txbxContent>
                    <w:p w14:paraId="538FD42A" w14:textId="77777777" w:rsidR="00BA134A" w:rsidRPr="005B69FF" w:rsidRDefault="00BA134A" w:rsidP="00BA134A">
                      <w:pPr>
                        <w:spacing w:line="240" w:lineRule="atLeast"/>
                        <w:rPr>
                          <w:sz w:val="18"/>
                          <w:szCs w:val="18"/>
                          <w:lang w:val="en-AU"/>
                        </w:rPr>
                      </w:pPr>
                      <w:r>
                        <w:rPr>
                          <w:sz w:val="18"/>
                          <w:szCs w:val="18"/>
                          <w:lang w:val="en-AU"/>
                        </w:rPr>
                        <w:t>If DIA negotiates better terms with a Third Party Service Provider, you need to take reasonable steps to make them apply.</w:t>
                      </w:r>
                    </w:p>
                  </w:txbxContent>
                </v:textbox>
                <w10:wrap type="square"/>
              </v:shape>
            </w:pict>
          </mc:Fallback>
        </mc:AlternateContent>
      </w:r>
      <w:r w:rsidR="00A85BE5">
        <w:t xml:space="preserve">You </w:t>
      </w:r>
      <w:r w:rsidR="00A85BE5" w:rsidRPr="00A85BE5">
        <w:t>acknowledge that DIA may negotiate amendments to, or a replacement of, the Third Party Service Provider Terms to improve the position of Purchasing Agencies. To the extent necessary, you will take such steps as are reasonably required for those amended or replacement terms to apply to the Third Party Service resold via your Services Listing (provided such amendments or the replacement terms do not prejudice or impose costs on you).</w:t>
      </w:r>
    </w:p>
    <w:p w14:paraId="064B04C2" w14:textId="5F8449EC" w:rsidR="00A85BE5" w:rsidRDefault="00BA134A" w:rsidP="00FB56A6">
      <w:pPr>
        <w:pStyle w:val="ListParagraph"/>
        <w:keepNext/>
        <w:ind w:left="709"/>
      </w:pPr>
      <w:bookmarkStart w:id="69" w:name="_Ref213334363"/>
      <w:r w:rsidRPr="00BC44C8">
        <w:rPr>
          <w:noProof/>
          <w:lang w:val="en-US"/>
        </w:rPr>
        <mc:AlternateContent>
          <mc:Choice Requires="wps">
            <w:drawing>
              <wp:anchor distT="0" distB="0" distL="114300" distR="114300" simplePos="0" relativeHeight="251658264" behindDoc="0" locked="0" layoutInCell="1" allowOverlap="1" wp14:anchorId="7114CBDB" wp14:editId="2304DAED">
                <wp:simplePos x="0" y="0"/>
                <wp:positionH relativeFrom="column">
                  <wp:posOffset>4986350</wp:posOffset>
                </wp:positionH>
                <wp:positionV relativeFrom="paragraph">
                  <wp:posOffset>69215</wp:posOffset>
                </wp:positionV>
                <wp:extent cx="1895475" cy="659130"/>
                <wp:effectExtent l="0" t="0" r="9525" b="7620"/>
                <wp:wrapSquare wrapText="bothSides"/>
                <wp:docPr id="689422103" name="Text Box 689422103"/>
                <wp:cNvGraphicFramePr/>
                <a:graphic xmlns:a="http://schemas.openxmlformats.org/drawingml/2006/main">
                  <a:graphicData uri="http://schemas.microsoft.com/office/word/2010/wordprocessingShape">
                    <wps:wsp>
                      <wps:cNvSpPr txBox="1"/>
                      <wps:spPr>
                        <a:xfrm>
                          <a:off x="0" y="0"/>
                          <a:ext cx="1895475" cy="659130"/>
                        </a:xfrm>
                        <a:prstGeom prst="rect">
                          <a:avLst/>
                        </a:prstGeom>
                        <a:solidFill>
                          <a:srgbClr val="DBEDF4"/>
                        </a:solidFill>
                        <a:ln>
                          <a:noFill/>
                        </a:ln>
                        <a:effectLst/>
                      </wps:spPr>
                      <wps:style>
                        <a:lnRef idx="0">
                          <a:schemeClr val="accent1"/>
                        </a:lnRef>
                        <a:fillRef idx="0">
                          <a:schemeClr val="accent1"/>
                        </a:fillRef>
                        <a:effectRef idx="0">
                          <a:schemeClr val="accent1"/>
                        </a:effectRef>
                        <a:fontRef idx="minor">
                          <a:schemeClr val="dk1"/>
                        </a:fontRef>
                      </wps:style>
                      <wps:txbx>
                        <w:txbxContent>
                          <w:p w14:paraId="512ACB7A" w14:textId="77777777" w:rsidR="00BA134A" w:rsidRPr="005B69FF" w:rsidRDefault="00BA134A" w:rsidP="007604E3">
                            <w:pPr>
                              <w:spacing w:line="240" w:lineRule="atLeast"/>
                              <w:rPr>
                                <w:sz w:val="18"/>
                                <w:szCs w:val="18"/>
                                <w:lang w:val="en-AU"/>
                              </w:rPr>
                            </w:pPr>
                            <w:r>
                              <w:rPr>
                                <w:sz w:val="18"/>
                                <w:szCs w:val="18"/>
                                <w:lang w:val="en-AU"/>
                              </w:rPr>
                              <w:t>You need to clear about the contractual nature of any reselling arrangement.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4CBDB" id="Text Box 689422103" o:spid="_x0000_s1045" type="#_x0000_t202" style="position:absolute;left:0;text-align:left;margin-left:392.65pt;margin-top:5.45pt;width:149.25pt;height:51.9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" fillcolor="#dbedf4" stroked="f">
                <v:textbox>
                  <w:txbxContent>
                    <w:p w14:paraId="512ACB7A" w14:textId="77777777" w:rsidR="00BA134A" w:rsidRPr="005B69FF" w:rsidRDefault="00BA134A" w:rsidP="007604E3">
                      <w:pPr>
                        <w:spacing w:line="240" w:lineRule="atLeast"/>
                        <w:rPr>
                          <w:sz w:val="18"/>
                          <w:szCs w:val="18"/>
                          <w:lang w:val="en-AU"/>
                        </w:rPr>
                      </w:pPr>
                      <w:r>
                        <w:rPr>
                          <w:sz w:val="18"/>
                          <w:szCs w:val="18"/>
                          <w:lang w:val="en-AU"/>
                        </w:rPr>
                        <w:t>You need to clear about the contractual nature of any reselling arrangement.</w:t>
                      </w:r>
                    </w:p>
                  </w:txbxContent>
                </v:textbox>
                <w10:wrap type="square"/>
              </v:shape>
            </w:pict>
          </mc:Fallback>
        </mc:AlternateContent>
      </w:r>
      <w:r w:rsidR="003D6908">
        <w:t xml:space="preserve">Resale </w:t>
      </w:r>
      <w:r w:rsidR="003D6908" w:rsidRPr="003D6908">
        <w:t>of Third Party Services and Third Party Service Provider Terms</w:t>
      </w:r>
      <w:bookmarkEnd w:id="69"/>
    </w:p>
    <w:p w14:paraId="6ADCFD57" w14:textId="35AD62AC" w:rsidR="003D6908" w:rsidRDefault="003D6908" w:rsidP="00FB56A6">
      <w:pPr>
        <w:pStyle w:val="BodyText"/>
        <w:ind w:left="709"/>
      </w:pPr>
      <w:r>
        <w:t xml:space="preserve">If </w:t>
      </w:r>
      <w:r w:rsidRPr="003D6908">
        <w:t xml:space="preserve">the Services a Purchasing Agency procures from you include your resale or other provision of a Third Party Service, you will assume responsibility for the Third Party Service, and as between you and the Purchasing Agency the Subscription Agreement will apply in its entirety to the Third Party Service as if you were providing it yourself, unless the agreed Subscription Form or applicable Order or Statement </w:t>
      </w:r>
      <w:r w:rsidRPr="00354963">
        <w:t>of Work</w:t>
      </w:r>
      <w:r w:rsidR="004813B7" w:rsidRPr="00354963">
        <w:t>:</w:t>
      </w:r>
    </w:p>
    <w:p w14:paraId="482C4850" w14:textId="13065A0C" w:rsidR="003D6908" w:rsidRDefault="003D6908" w:rsidP="0095472F">
      <w:pPr>
        <w:pStyle w:val="ListParagrapha"/>
      </w:pPr>
      <w:r>
        <w:t xml:space="preserve">identifies </w:t>
      </w:r>
      <w:r w:rsidRPr="003D6908">
        <w:t>the Third Party Service and the Third Party Service Provider;</w:t>
      </w:r>
    </w:p>
    <w:p w14:paraId="6C02633B" w14:textId="54776610" w:rsidR="003D6908" w:rsidRDefault="003D6908" w:rsidP="0095472F">
      <w:pPr>
        <w:pStyle w:val="ListParagrapha"/>
      </w:pPr>
      <w:r>
        <w:t xml:space="preserve">identifies </w:t>
      </w:r>
      <w:r w:rsidRPr="003D6908">
        <w:t xml:space="preserve">the Third Party Service Provider Terms that apply to the Purchasing Agency's use of the Third Party Service and the scope of overall procured Services to which those terms apply (the </w:t>
      </w:r>
      <w:r w:rsidRPr="003D6908">
        <w:rPr>
          <w:b/>
          <w:bCs/>
        </w:rPr>
        <w:t>Covered Scope</w:t>
      </w:r>
      <w:r w:rsidRPr="003D6908">
        <w:t>);</w:t>
      </w:r>
    </w:p>
    <w:p w14:paraId="00046202" w14:textId="26C5293A" w:rsidR="003D6908" w:rsidRDefault="003D6908" w:rsidP="0095472F">
      <w:pPr>
        <w:pStyle w:val="ListParagrapha"/>
      </w:pPr>
      <w:r>
        <w:t xml:space="preserve">indicates </w:t>
      </w:r>
      <w:r w:rsidRPr="003D6908">
        <w:t>whether the Purchasing Agency is entering into the Third Party Service Provider Terms with the Third Party Service Provider or yourself; and</w:t>
      </w:r>
    </w:p>
    <w:p w14:paraId="651D95F8" w14:textId="5CF6D11D" w:rsidR="003D6908" w:rsidRDefault="003D6908" w:rsidP="0095472F">
      <w:pPr>
        <w:pStyle w:val="ListParagrapha"/>
      </w:pPr>
      <w:r>
        <w:t xml:space="preserve">if the </w:t>
      </w:r>
      <w:r w:rsidRPr="003D6908">
        <w:t>Purchasing Agency is entering into the Third Party Service Provider Terms with the Third Party Service Provider, indicates the extent to which, in relation to the Covered Scope, they apply to the exclusion of t</w:t>
      </w:r>
      <w:r w:rsidR="00890427">
        <w:t>he</w:t>
      </w:r>
      <w:r w:rsidR="00890427" w:rsidRPr="00890427">
        <w:t xml:space="preserve"> </w:t>
      </w:r>
      <w:r w:rsidR="001C5199">
        <w:t>DI Consultancy and Professional Services</w:t>
      </w:r>
      <w:r w:rsidR="00890427">
        <w:t xml:space="preserve"> and </w:t>
      </w:r>
      <w:r w:rsidR="001C5199">
        <w:t>DI Managed Services</w:t>
      </w:r>
      <w:r w:rsidR="00890427">
        <w:t xml:space="preserve"> Terms, </w:t>
      </w:r>
      <w:r w:rsidR="00B650BB">
        <w:t>DI SaaS and Product Terms</w:t>
      </w:r>
      <w:r w:rsidR="00890427" w:rsidRPr="003D6908">
        <w:t xml:space="preserve"> </w:t>
      </w:r>
      <w:r w:rsidRPr="003D6908">
        <w:t>and any Extra Terms that would otherwise apply (the purpose of such indication being to avoid any doubt on this issue); or</w:t>
      </w:r>
    </w:p>
    <w:p w14:paraId="359FF3F3" w14:textId="064B772C" w:rsidR="003D6908" w:rsidRDefault="003D6908" w:rsidP="0095472F">
      <w:pPr>
        <w:pStyle w:val="ListParagrapha"/>
      </w:pPr>
      <w:r>
        <w:t xml:space="preserve">if the </w:t>
      </w:r>
      <w:r w:rsidRPr="003D6908">
        <w:t>Purchasing Agency is entering into the Third Party Service Provider Terms with you, indicates whether, in relation to the Covered Scope:</w:t>
      </w:r>
    </w:p>
    <w:p w14:paraId="0AEA6774" w14:textId="3AA85061" w:rsidR="003D6908" w:rsidRDefault="003D6908" w:rsidP="001757F0">
      <w:pPr>
        <w:pStyle w:val="ListParagraphi"/>
      </w:pPr>
      <w:r>
        <w:t xml:space="preserve">the </w:t>
      </w:r>
      <w:r w:rsidR="001C5199">
        <w:t>DI Consultancy and Professional Services</w:t>
      </w:r>
      <w:r w:rsidR="008E2310">
        <w:t xml:space="preserve"> and </w:t>
      </w:r>
      <w:r w:rsidR="001C5199">
        <w:t>DI Managed Services</w:t>
      </w:r>
      <w:r w:rsidR="008E2310">
        <w:t xml:space="preserve"> Terms, </w:t>
      </w:r>
      <w:r w:rsidR="00B650BB">
        <w:t>DI SaaS and Product Terms</w:t>
      </w:r>
      <w:r w:rsidRPr="003D6908">
        <w:t>, and the order of precedence set out in the Subscription Form, apply to the Purchasing Agency's consumption of the Third Party Service in addition to the Third Party Service Provider Terms; or</w:t>
      </w:r>
    </w:p>
    <w:p w14:paraId="51D6EF95" w14:textId="53C40C28" w:rsidR="003D6908" w:rsidRDefault="003D6908" w:rsidP="001757F0">
      <w:pPr>
        <w:pStyle w:val="ListParagraphi"/>
      </w:pPr>
      <w:r>
        <w:t xml:space="preserve">the </w:t>
      </w:r>
      <w:r w:rsidRPr="003D6908">
        <w:t xml:space="preserve">Third Party Service Provider Terms apply to the exclusion of the </w:t>
      </w:r>
      <w:r w:rsidR="001C5199">
        <w:t>DI Consultancy and Professional Services</w:t>
      </w:r>
      <w:r w:rsidR="00890427">
        <w:t xml:space="preserve"> and </w:t>
      </w:r>
      <w:r w:rsidR="001C5199">
        <w:t>DI Managed Services</w:t>
      </w:r>
      <w:r w:rsidR="00890427">
        <w:t xml:space="preserve"> Terms, </w:t>
      </w:r>
      <w:r w:rsidR="00B650BB">
        <w:t>DI SaaS and Product Terms</w:t>
      </w:r>
      <w:r w:rsidR="00890427" w:rsidRPr="00AD7C08">
        <w:t xml:space="preserve"> </w:t>
      </w:r>
      <w:r w:rsidRPr="00AD7C08">
        <w:t>and any Extra Terms that</w:t>
      </w:r>
      <w:r w:rsidRPr="003D6908">
        <w:t xml:space="preserve"> would otherwise apply (whether wholly or in part).</w:t>
      </w:r>
    </w:p>
    <w:p w14:paraId="0A2707D1" w14:textId="3642C55D" w:rsidR="003D6908" w:rsidRDefault="00BA134A" w:rsidP="00FB56A6">
      <w:pPr>
        <w:pStyle w:val="ListParagraph"/>
        <w:keepNext/>
        <w:ind w:left="709"/>
      </w:pPr>
      <w:r w:rsidRPr="00BC44C8">
        <w:rPr>
          <w:noProof/>
          <w:lang w:val="en-US"/>
        </w:rPr>
        <w:lastRenderedPageBreak/>
        <mc:AlternateContent>
          <mc:Choice Requires="wps">
            <w:drawing>
              <wp:anchor distT="0" distB="0" distL="114300" distR="114300" simplePos="0" relativeHeight="251658265" behindDoc="0" locked="0" layoutInCell="1" allowOverlap="1" wp14:anchorId="3A9A41D3" wp14:editId="418E94F0">
                <wp:simplePos x="0" y="0"/>
                <wp:positionH relativeFrom="column">
                  <wp:posOffset>4947945</wp:posOffset>
                </wp:positionH>
                <wp:positionV relativeFrom="paragraph">
                  <wp:posOffset>10795</wp:posOffset>
                </wp:positionV>
                <wp:extent cx="1895475" cy="2791460"/>
                <wp:effectExtent l="0" t="0" r="9525" b="8890"/>
                <wp:wrapSquare wrapText="bothSides"/>
                <wp:docPr id="863904853" name="Text Box 863904853"/>
                <wp:cNvGraphicFramePr/>
                <a:graphic xmlns:a="http://schemas.openxmlformats.org/drawingml/2006/main">
                  <a:graphicData uri="http://schemas.microsoft.com/office/word/2010/wordprocessingShape">
                    <wps:wsp>
                      <wps:cNvSpPr txBox="1"/>
                      <wps:spPr>
                        <a:xfrm>
                          <a:off x="0" y="0"/>
                          <a:ext cx="1895475" cy="2791460"/>
                        </a:xfrm>
                        <a:prstGeom prst="rect">
                          <a:avLst/>
                        </a:prstGeom>
                        <a:solidFill>
                          <a:srgbClr val="DBEDF4"/>
                        </a:solidFill>
                        <a:ln>
                          <a:noFill/>
                        </a:ln>
                        <a:effectLst/>
                      </wps:spPr>
                      <wps:style>
                        <a:lnRef idx="0">
                          <a:schemeClr val="accent1"/>
                        </a:lnRef>
                        <a:fillRef idx="0">
                          <a:schemeClr val="accent1"/>
                        </a:fillRef>
                        <a:effectRef idx="0">
                          <a:schemeClr val="accent1"/>
                        </a:effectRef>
                        <a:fontRef idx="minor">
                          <a:schemeClr val="dk1"/>
                        </a:fontRef>
                      </wps:style>
                      <wps:txbx>
                        <w:txbxContent>
                          <w:p w14:paraId="536CADCB" w14:textId="77777777" w:rsidR="00BA134A" w:rsidRPr="005B69FF" w:rsidRDefault="00BA134A" w:rsidP="00BA134A">
                            <w:pPr>
                              <w:spacing w:line="240" w:lineRule="atLeast"/>
                              <w:rPr>
                                <w:sz w:val="18"/>
                                <w:szCs w:val="18"/>
                                <w:lang w:val="en-AU"/>
                              </w:rPr>
                            </w:pPr>
                            <w:r>
                              <w:rPr>
                                <w:sz w:val="18"/>
                                <w:szCs w:val="18"/>
                                <w:lang w:val="en-AU"/>
                              </w:rPr>
                              <w:t>If you provide agencies with a mechanism to select and de-select Third Party Services, the mechanism or a prior entry point needs to do the things listed here. The mechanism could be your own mechanism or the Third Party Service Provider’s mechanism. The obligations here apply to both. If the mechanism is the Third Party Service Provider’s mechanism, you may wish to comply with this clause by setting up your own entry page that links to the Third Party Service Provider’s mechanism. The clause permits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A41D3" id="Text Box 863904853" o:spid="_x0000_s1046" type="#_x0000_t202" style="position:absolute;left:0;text-align:left;margin-left:389.6pt;margin-top:.85pt;width:149.25pt;height:219.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" fillcolor="#dbedf4" stroked="f">
                <v:textbox>
                  <w:txbxContent>
                    <w:p w14:paraId="536CADCB" w14:textId="77777777" w:rsidR="00BA134A" w:rsidRPr="005B69FF" w:rsidRDefault="00BA134A" w:rsidP="00BA134A">
                      <w:pPr>
                        <w:spacing w:line="240" w:lineRule="atLeast"/>
                        <w:rPr>
                          <w:sz w:val="18"/>
                          <w:szCs w:val="18"/>
                          <w:lang w:val="en-AU"/>
                        </w:rPr>
                      </w:pPr>
                      <w:r>
                        <w:rPr>
                          <w:sz w:val="18"/>
                          <w:szCs w:val="18"/>
                          <w:lang w:val="en-AU"/>
                        </w:rPr>
                        <w:t>If you provide agencies with a mechanism to select and de-select Third Party Services, the mechanism or a prior entry point needs to do the things listed here. The mechanism could be your own mechanism or the Third Party Service Provider’s mechanism. The obligations here apply to both. If the mechanism is the Third Party Service Provider’s mechanism, you may wish to comply with this clause by setting up your own entry page that links to the Third Party Service Provider’s mechanism. The clause permits that.</w:t>
                      </w:r>
                    </w:p>
                  </w:txbxContent>
                </v:textbox>
                <w10:wrap type="square"/>
              </v:shape>
            </w:pict>
          </mc:Fallback>
        </mc:AlternateContent>
      </w:r>
      <w:r w:rsidR="003D6908">
        <w:t>Select and de-</w:t>
      </w:r>
      <w:r w:rsidR="00B5424E">
        <w:t>select mechanism</w:t>
      </w:r>
    </w:p>
    <w:p w14:paraId="5A864484" w14:textId="53DEBCED" w:rsidR="00B5424E" w:rsidRDefault="00B5424E" w:rsidP="00FB56A6">
      <w:pPr>
        <w:pStyle w:val="BodyText"/>
        <w:ind w:left="709"/>
      </w:pPr>
      <w:r>
        <w:t xml:space="preserve">If </w:t>
      </w:r>
      <w:r w:rsidRPr="00B5424E">
        <w:t>you provide Purchasing Agencies with or access to a digital mechanism (such as a service management portal) under which they are able to select and de-select a Third Party Service on the basis that the Purchasing Agency contracts directly with the Third Party Service Provider, the mechanism or a prior entry point or online notice page (or a combination of these things) must</w:t>
      </w:r>
      <w:r>
        <w:t>:</w:t>
      </w:r>
    </w:p>
    <w:p w14:paraId="56FCF6E0" w14:textId="64EA14A8" w:rsidR="00B5424E" w:rsidRDefault="00B5424E" w:rsidP="0095472F">
      <w:pPr>
        <w:pStyle w:val="ListParagrapha"/>
      </w:pPr>
      <w:r>
        <w:t xml:space="preserve">provide </w:t>
      </w:r>
      <w:r w:rsidRPr="00B5424E">
        <w:t>for or describe the establishment of the direct contract;</w:t>
      </w:r>
    </w:p>
    <w:p w14:paraId="76AE0098" w14:textId="7EB4D9C2" w:rsidR="00B5424E" w:rsidRDefault="00B5424E" w:rsidP="0095472F">
      <w:pPr>
        <w:pStyle w:val="ListParagrapha"/>
      </w:pPr>
      <w:r>
        <w:t xml:space="preserve">advise </w:t>
      </w:r>
      <w:r w:rsidRPr="00B5424E">
        <w:t>the Purchasing Agency that, by selecting a Third Party Service under that mechanism, the Purchasing Agency will be contracting directly with the Third Party Service Provider for the Third Party Service; and</w:t>
      </w:r>
    </w:p>
    <w:p w14:paraId="385AB111" w14:textId="6DBA74ED" w:rsidR="00B5424E" w:rsidRDefault="00B5424E" w:rsidP="0095472F">
      <w:pPr>
        <w:pStyle w:val="ListParagrapha"/>
      </w:pPr>
      <w:r>
        <w:t xml:space="preserve">warn the </w:t>
      </w:r>
      <w:r w:rsidRPr="00B5424E">
        <w:t>Purchasing Agency that, in interacting with the Third Party Service Provider, the Purchasing Agency may be exposed to offers of services that do not form part of your Services Listings (</w:t>
      </w:r>
      <w:r w:rsidRPr="00B5424E">
        <w:rPr>
          <w:b/>
          <w:bCs/>
        </w:rPr>
        <w:t>Out of Scope Services</w:t>
      </w:r>
      <w:r w:rsidRPr="00B5424E">
        <w:t>) and that:</w:t>
      </w:r>
    </w:p>
    <w:p w14:paraId="421DE42F" w14:textId="2DB9FB21" w:rsidR="00B5424E" w:rsidRDefault="00B5424E" w:rsidP="001757F0">
      <w:pPr>
        <w:pStyle w:val="ListParagraphi"/>
      </w:pPr>
      <w:r>
        <w:t xml:space="preserve">the </w:t>
      </w:r>
      <w:r w:rsidRPr="00B5424E">
        <w:t>Purchasing Agency is not permitted to procure any Out of Scope Service under its Marketplace Subscription Agreement;</w:t>
      </w:r>
    </w:p>
    <w:p w14:paraId="0B5E6B86" w14:textId="2E3E7507" w:rsidR="00B5424E" w:rsidRDefault="00B5424E" w:rsidP="001757F0">
      <w:pPr>
        <w:pStyle w:val="ListParagraphi"/>
      </w:pPr>
      <w:r>
        <w:t xml:space="preserve">if the </w:t>
      </w:r>
      <w:r w:rsidRPr="00B5424E">
        <w:t>Purchasing Agency wishes to procure any Out of Scope Service it will need to do so outside of its</w:t>
      </w:r>
      <w:r>
        <w:t xml:space="preserve"> </w:t>
      </w:r>
      <w:r w:rsidRPr="00B5424E">
        <w:t>Subscription Agreement with you and DIA will not be providing any assurance in relation to the Out of Scope Service;</w:t>
      </w:r>
    </w:p>
    <w:p w14:paraId="67D50421" w14:textId="6FEDA0A4" w:rsidR="00B5424E" w:rsidRDefault="00B5424E" w:rsidP="001757F0">
      <w:pPr>
        <w:pStyle w:val="ListParagraphi"/>
      </w:pPr>
      <w:r>
        <w:t xml:space="preserve">if the </w:t>
      </w:r>
      <w:r w:rsidRPr="00B5424E">
        <w:t>Purchasing Agency does procure an Out of Scope Service through the mechanism, the Out of Scope Service will not be treated as having been resold under the Purchasing Agency's Subscription Agreement and you will not invoice for the Out of Scope Service under the Subscription Agreement; and</w:t>
      </w:r>
    </w:p>
    <w:p w14:paraId="60B9848C" w14:textId="15BA6D4E" w:rsidR="00B5424E" w:rsidRDefault="00B5424E" w:rsidP="00FB56A6">
      <w:pPr>
        <w:pStyle w:val="ListParagraphi"/>
      </w:pPr>
      <w:r>
        <w:t xml:space="preserve">you </w:t>
      </w:r>
      <w:r w:rsidRPr="00B5424E">
        <w:t>are not responsible for ensuring the Purchasing Agency does not procure any Out of Scope Service.</w:t>
      </w:r>
    </w:p>
    <w:p w14:paraId="3F0A4DAA" w14:textId="23132DA1" w:rsidR="00B5424E" w:rsidRDefault="00BA134A" w:rsidP="00FB56A6">
      <w:pPr>
        <w:pStyle w:val="ListParagraph"/>
        <w:keepNext/>
        <w:ind w:left="709"/>
      </w:pPr>
      <w:r w:rsidRPr="00BC44C8">
        <w:rPr>
          <w:noProof/>
          <w:lang w:val="en-US"/>
        </w:rPr>
        <mc:AlternateContent>
          <mc:Choice Requires="wps">
            <w:drawing>
              <wp:anchor distT="0" distB="0" distL="114300" distR="114300" simplePos="0" relativeHeight="251658266" behindDoc="0" locked="0" layoutInCell="1" allowOverlap="1" wp14:anchorId="1EAB07E7" wp14:editId="690A47DA">
                <wp:simplePos x="0" y="0"/>
                <wp:positionH relativeFrom="column">
                  <wp:posOffset>4938725</wp:posOffset>
                </wp:positionH>
                <wp:positionV relativeFrom="paragraph">
                  <wp:posOffset>133350</wp:posOffset>
                </wp:positionV>
                <wp:extent cx="1895475" cy="940435"/>
                <wp:effectExtent l="0" t="0" r="9525" b="0"/>
                <wp:wrapSquare wrapText="bothSides"/>
                <wp:docPr id="912306180" name="Text Box 912306180"/>
                <wp:cNvGraphicFramePr/>
                <a:graphic xmlns:a="http://schemas.openxmlformats.org/drawingml/2006/main">
                  <a:graphicData uri="http://schemas.microsoft.com/office/word/2010/wordprocessingShape">
                    <wps:wsp>
                      <wps:cNvSpPr txBox="1"/>
                      <wps:spPr>
                        <a:xfrm>
                          <a:off x="0" y="0"/>
                          <a:ext cx="1895475" cy="940435"/>
                        </a:xfrm>
                        <a:prstGeom prst="rect">
                          <a:avLst/>
                        </a:prstGeom>
                        <a:solidFill>
                          <a:srgbClr val="DBEDF4"/>
                        </a:solidFill>
                        <a:ln>
                          <a:noFill/>
                        </a:ln>
                        <a:effectLst/>
                      </wps:spPr>
                      <wps:style>
                        <a:lnRef idx="0">
                          <a:schemeClr val="accent1"/>
                        </a:lnRef>
                        <a:fillRef idx="0">
                          <a:schemeClr val="accent1"/>
                        </a:fillRef>
                        <a:effectRef idx="0">
                          <a:schemeClr val="accent1"/>
                        </a:effectRef>
                        <a:fontRef idx="minor">
                          <a:schemeClr val="dk1"/>
                        </a:fontRef>
                      </wps:style>
                      <wps:txbx>
                        <w:txbxContent>
                          <w:p w14:paraId="76CFB642" w14:textId="77777777" w:rsidR="00BA134A" w:rsidRPr="005B69FF" w:rsidRDefault="00BA134A" w:rsidP="00BA134A">
                            <w:pPr>
                              <w:spacing w:line="240" w:lineRule="atLeast"/>
                              <w:rPr>
                                <w:sz w:val="18"/>
                                <w:szCs w:val="18"/>
                                <w:lang w:val="en-AU"/>
                              </w:rPr>
                            </w:pPr>
                            <w:r>
                              <w:rPr>
                                <w:sz w:val="18"/>
                                <w:szCs w:val="18"/>
                                <w:lang w:val="en-AU"/>
                              </w:rPr>
                              <w:t>You need to take care of Components you use to enable interoperability between your own Services and Services that are resold Third Party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B07E7" id="Text Box 912306180" o:spid="_x0000_s1047" type="#_x0000_t202" style="position:absolute;left:0;text-align:left;margin-left:388.9pt;margin-top:10.5pt;width:149.25pt;height:74.0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" fillcolor="#dbedf4" stroked="f">
                <v:textbox>
                  <w:txbxContent>
                    <w:p w14:paraId="76CFB642" w14:textId="77777777" w:rsidR="00BA134A" w:rsidRPr="005B69FF" w:rsidRDefault="00BA134A" w:rsidP="00BA134A">
                      <w:pPr>
                        <w:spacing w:line="240" w:lineRule="atLeast"/>
                        <w:rPr>
                          <w:sz w:val="18"/>
                          <w:szCs w:val="18"/>
                          <w:lang w:val="en-AU"/>
                        </w:rPr>
                      </w:pPr>
                      <w:r>
                        <w:rPr>
                          <w:sz w:val="18"/>
                          <w:szCs w:val="18"/>
                          <w:lang w:val="en-AU"/>
                        </w:rPr>
                        <w:t>You need to take care of Components you use to enable interoperability between your own Services and Services that are resold Third Party Services.</w:t>
                      </w:r>
                    </w:p>
                  </w:txbxContent>
                </v:textbox>
                <w10:wrap type="square"/>
              </v:shape>
            </w:pict>
          </mc:Fallback>
        </mc:AlternateContent>
      </w:r>
      <w:r w:rsidR="00B5424E">
        <w:t>Interface Components</w:t>
      </w:r>
    </w:p>
    <w:p w14:paraId="2522CEAA" w14:textId="2EF436AE" w:rsidR="00B5424E" w:rsidRDefault="00B5424E" w:rsidP="00FB56A6">
      <w:pPr>
        <w:pStyle w:val="BodyText"/>
        <w:ind w:left="720"/>
      </w:pPr>
      <w:r>
        <w:t xml:space="preserve">In relation </w:t>
      </w:r>
      <w:r w:rsidRPr="00B5424E">
        <w:t>to any network, interface components, hardware or software (</w:t>
      </w:r>
      <w:r w:rsidRPr="00B5424E">
        <w:rPr>
          <w:b/>
          <w:bCs/>
        </w:rPr>
        <w:t>Components</w:t>
      </w:r>
      <w:r w:rsidRPr="00B5424E">
        <w:t>) you use to enable interoperability between your own Services and any Third Party Service you resell that is procured by a Purchasing Agency (including the establishment of any Third Party Service or the import or export of any data from or to any Third Party Service), you will:</w:t>
      </w:r>
    </w:p>
    <w:p w14:paraId="247A7AC9" w14:textId="1619D5BC" w:rsidR="00B5424E" w:rsidRDefault="00B5424E" w:rsidP="0095472F">
      <w:pPr>
        <w:pStyle w:val="ListParagrapha"/>
      </w:pPr>
      <w:r>
        <w:t xml:space="preserve">take </w:t>
      </w:r>
      <w:r w:rsidRPr="00B5424E">
        <w:t>all necessary steps within your power to ensure the ongoing operability of those Components and to resolve any problems or incidents with them;</w:t>
      </w:r>
    </w:p>
    <w:p w14:paraId="668A189D" w14:textId="1BBB97AE" w:rsidR="00B5424E" w:rsidRDefault="00B5424E" w:rsidP="0095472F">
      <w:pPr>
        <w:pStyle w:val="ListParagrapha"/>
      </w:pPr>
      <w:r>
        <w:t xml:space="preserve">be </w:t>
      </w:r>
      <w:r w:rsidRPr="00B5424E">
        <w:t xml:space="preserve">primarily responsible for managing the resolution of any </w:t>
      </w:r>
      <w:r w:rsidRPr="00B5424E">
        <w:lastRenderedPageBreak/>
        <w:t xml:space="preserve">problems or incidents with any such Components, including by </w:t>
      </w:r>
      <w:proofErr w:type="gramStart"/>
      <w:r w:rsidRPr="00B5424E">
        <w:t>taking action</w:t>
      </w:r>
      <w:proofErr w:type="gramEnd"/>
      <w:r w:rsidRPr="00B5424E">
        <w:t xml:space="preserve"> as may be required as part of your own Services; and</w:t>
      </w:r>
    </w:p>
    <w:p w14:paraId="29574094" w14:textId="0E615D1F" w:rsidR="00575AA5" w:rsidRPr="00412CAE" w:rsidRDefault="00B5424E" w:rsidP="0095472F">
      <w:pPr>
        <w:pStyle w:val="ListParagrapha"/>
      </w:pPr>
      <w:r>
        <w:t xml:space="preserve">take </w:t>
      </w:r>
      <w:r w:rsidRPr="00B5424E">
        <w:t>steps to ensure those Components are reasonably secure in accordance with Good Industry Practice, and are effectively implemented, operated, and maintained.</w:t>
      </w:r>
    </w:p>
    <w:p w14:paraId="7E0DC6C7" w14:textId="77777777" w:rsidR="00D96AC9" w:rsidRDefault="00D96AC9">
      <w:pPr>
        <w:widowControl/>
        <w:autoSpaceDE/>
        <w:autoSpaceDN/>
        <w:adjustRightInd/>
        <w:spacing w:after="160" w:line="278" w:lineRule="auto"/>
        <w:rPr>
          <w:b/>
          <w:bCs/>
          <w:sz w:val="21"/>
          <w:szCs w:val="21"/>
        </w:rPr>
        <w:sectPr w:rsidR="00D96AC9" w:rsidSect="00EE3EDA">
          <w:footerReference w:type="default" r:id="rId14"/>
          <w:headerReference w:type="first" r:id="rId15"/>
          <w:footerReference w:type="first" r:id="rId16"/>
          <w:pgSz w:w="11910" w:h="16850"/>
          <w:pgMar w:top="1100" w:right="995" w:bottom="1020" w:left="800" w:header="0" w:footer="740" w:gutter="0"/>
          <w:cols w:space="720"/>
          <w:noEndnote/>
          <w:titlePg/>
          <w:docGrid w:linePitch="299"/>
        </w:sectPr>
      </w:pPr>
    </w:p>
    <w:p w14:paraId="62740049" w14:textId="6B1B22E5" w:rsidR="00C52458" w:rsidRDefault="00C52458">
      <w:pPr>
        <w:widowControl/>
        <w:autoSpaceDE/>
        <w:autoSpaceDN/>
        <w:adjustRightInd/>
        <w:spacing w:after="160" w:line="278" w:lineRule="auto"/>
        <w:rPr>
          <w:b/>
          <w:bCs/>
          <w:sz w:val="21"/>
          <w:szCs w:val="21"/>
        </w:rPr>
      </w:pPr>
    </w:p>
    <w:p w14:paraId="16E33E0C" w14:textId="513F2909" w:rsidR="00C72CAD" w:rsidRDefault="00C72CAD" w:rsidP="00FB56A6">
      <w:pPr>
        <w:pStyle w:val="Heading2"/>
        <w:kinsoku w:val="0"/>
        <w:overflowPunct w:val="0"/>
        <w:spacing w:before="0" w:after="200" w:line="280" w:lineRule="atLeast"/>
        <w:ind w:left="0" w:right="2948"/>
      </w:pPr>
      <w:bookmarkStart w:id="70" w:name="_Hlk213404970"/>
      <w:r>
        <w:t>Subscription Agreement</w:t>
      </w:r>
      <w:r>
        <w:rPr>
          <w:spacing w:val="-4"/>
        </w:rPr>
        <w:t xml:space="preserve"> </w:t>
      </w:r>
      <w:r>
        <w:t>components</w:t>
      </w:r>
    </w:p>
    <w:bookmarkEnd w:id="70"/>
    <w:p w14:paraId="26D022AF" w14:textId="65E86D0C" w:rsidR="00C72CAD" w:rsidRDefault="00C72CAD" w:rsidP="005907EE">
      <w:pPr>
        <w:pStyle w:val="BodyText"/>
        <w:tabs>
          <w:tab w:val="right" w:leader="dot" w:pos="10021"/>
        </w:tabs>
        <w:kinsoku w:val="0"/>
        <w:overflowPunct w:val="0"/>
        <w:spacing w:before="120" w:after="0" w:line="240" w:lineRule="auto"/>
        <w:ind w:right="0"/>
      </w:pPr>
      <w:r>
        <w:t>Annexure A: Subscription</w:t>
      </w:r>
      <w:r>
        <w:rPr>
          <w:spacing w:val="-2"/>
        </w:rPr>
        <w:t xml:space="preserve"> </w:t>
      </w:r>
      <w:r>
        <w:t>Form</w:t>
      </w:r>
      <w:r>
        <w:rPr>
          <w:spacing w:val="4"/>
        </w:rPr>
        <w:t xml:space="preserve"> </w:t>
      </w:r>
      <w:r>
        <w:t>template</w:t>
      </w:r>
      <w:r>
        <w:tab/>
      </w:r>
      <w:r w:rsidR="00FF6993">
        <w:t>1</w:t>
      </w:r>
      <w:r w:rsidR="00BE034C">
        <w:t>9</w:t>
      </w:r>
    </w:p>
    <w:p w14:paraId="19CF62A0" w14:textId="0D2380A1" w:rsidR="00C72CAD" w:rsidRDefault="00C72CAD" w:rsidP="005907EE">
      <w:pPr>
        <w:pStyle w:val="BodyText"/>
        <w:tabs>
          <w:tab w:val="right" w:leader="dot" w:pos="10021"/>
        </w:tabs>
        <w:kinsoku w:val="0"/>
        <w:overflowPunct w:val="0"/>
        <w:spacing w:before="120" w:after="0" w:line="240" w:lineRule="auto"/>
        <w:ind w:right="0"/>
      </w:pPr>
      <w:r>
        <w:t xml:space="preserve">Annexure B: </w:t>
      </w:r>
      <w:r w:rsidR="001C5199">
        <w:t>DI Consultancy and Professional Services</w:t>
      </w:r>
      <w:r w:rsidR="00805775">
        <w:t xml:space="preserve"> and </w:t>
      </w:r>
      <w:r w:rsidR="001C5199">
        <w:t>DI Managed Services</w:t>
      </w:r>
      <w:r w:rsidR="00805775">
        <w:t xml:space="preserve"> Terms</w:t>
      </w:r>
      <w:r>
        <w:t xml:space="preserve"> (and Statement of Work</w:t>
      </w:r>
      <w:r>
        <w:rPr>
          <w:spacing w:val="3"/>
        </w:rPr>
        <w:t xml:space="preserve"> </w:t>
      </w:r>
      <w:r>
        <w:t>templates)</w:t>
      </w:r>
      <w:r>
        <w:tab/>
      </w:r>
      <w:r w:rsidR="00FF6993">
        <w:t>2</w:t>
      </w:r>
      <w:r w:rsidR="00BE034C">
        <w:t>9</w:t>
      </w:r>
    </w:p>
    <w:p w14:paraId="1143825E" w14:textId="3ECB9385" w:rsidR="00D24B23" w:rsidRDefault="00D24B23" w:rsidP="005907EE">
      <w:pPr>
        <w:pStyle w:val="BodyText"/>
        <w:tabs>
          <w:tab w:val="right" w:leader="dot" w:pos="10021"/>
        </w:tabs>
        <w:kinsoku w:val="0"/>
        <w:overflowPunct w:val="0"/>
        <w:spacing w:before="120" w:after="0" w:line="240" w:lineRule="auto"/>
        <w:ind w:right="0"/>
      </w:pPr>
      <w:r>
        <w:t>Annexure C:</w:t>
      </w:r>
      <w:r w:rsidR="008B0D6B">
        <w:t xml:space="preserve"> Extra Terms (if any)</w:t>
      </w:r>
      <w:r>
        <w:tab/>
      </w:r>
      <w:r w:rsidR="00FF6993">
        <w:t>9</w:t>
      </w:r>
      <w:r w:rsidR="00BE034C">
        <w:t>4</w:t>
      </w:r>
    </w:p>
    <w:p w14:paraId="44075FCD" w14:textId="7896D61E" w:rsidR="00C72CAD" w:rsidRDefault="00C72CAD" w:rsidP="005907EE">
      <w:pPr>
        <w:pStyle w:val="BodyText"/>
        <w:tabs>
          <w:tab w:val="right" w:leader="dot" w:pos="10021"/>
        </w:tabs>
        <w:kinsoku w:val="0"/>
        <w:overflowPunct w:val="0"/>
        <w:spacing w:before="120" w:after="0" w:line="240" w:lineRule="auto"/>
        <w:ind w:right="0"/>
      </w:pPr>
      <w:r>
        <w:t xml:space="preserve">Annexure </w:t>
      </w:r>
      <w:r w:rsidR="00D24B23">
        <w:t>D</w:t>
      </w:r>
      <w:r>
        <w:t xml:space="preserve">: </w:t>
      </w:r>
      <w:r w:rsidR="00B650BB">
        <w:t>DI SaaS and Product Terms</w:t>
      </w:r>
      <w:r w:rsidR="008B0D6B">
        <w:t xml:space="preserve"> (and Order Form template)</w:t>
      </w:r>
      <w:r>
        <w:tab/>
      </w:r>
      <w:r w:rsidR="00FF6993">
        <w:t>9</w:t>
      </w:r>
      <w:r w:rsidR="00BE034C">
        <w:t>5</w:t>
      </w:r>
    </w:p>
    <w:p w14:paraId="69F326D8" w14:textId="77777777" w:rsidR="00C72CAD" w:rsidRDefault="00C72CAD">
      <w:pPr>
        <w:pStyle w:val="BodyText"/>
        <w:tabs>
          <w:tab w:val="right" w:leader="dot" w:pos="10021"/>
        </w:tabs>
        <w:kinsoku w:val="0"/>
        <w:overflowPunct w:val="0"/>
        <w:spacing w:before="130"/>
        <w:ind w:left="277"/>
        <w:sectPr w:rsidR="00C72CAD" w:rsidSect="006C34D9">
          <w:headerReference w:type="first" r:id="rId17"/>
          <w:pgSz w:w="11910" w:h="16850"/>
          <w:pgMar w:top="1100" w:right="995" w:bottom="1020" w:left="800" w:header="0" w:footer="740" w:gutter="0"/>
          <w:cols w:space="720"/>
          <w:noEndnote/>
          <w:titlePg/>
          <w:docGrid w:linePitch="299"/>
        </w:sectPr>
      </w:pPr>
    </w:p>
    <w:p w14:paraId="30261179" w14:textId="77777777" w:rsidR="00C72CAD" w:rsidRDefault="00C72CAD" w:rsidP="00FB56A6">
      <w:pPr>
        <w:pStyle w:val="Heading2"/>
        <w:kinsoku w:val="0"/>
        <w:overflowPunct w:val="0"/>
        <w:spacing w:before="0" w:after="200" w:line="280" w:lineRule="atLeast"/>
        <w:ind w:left="0" w:right="2948"/>
      </w:pPr>
      <w:bookmarkStart w:id="71" w:name="_bookmark7"/>
      <w:bookmarkStart w:id="72" w:name="c"/>
      <w:bookmarkEnd w:id="71"/>
      <w:r>
        <w:lastRenderedPageBreak/>
        <w:t>Annexure A: Subscription Form</w:t>
      </w:r>
      <w:r>
        <w:rPr>
          <w:spacing w:val="-10"/>
        </w:rPr>
        <w:t xml:space="preserve"> </w:t>
      </w:r>
      <w:r>
        <w:t>template</w:t>
      </w:r>
    </w:p>
    <w:p w14:paraId="3F79231A" w14:textId="6C7B2820" w:rsidR="00C72CAD" w:rsidRDefault="00C72CAD" w:rsidP="00FF6993">
      <w:pPr>
        <w:pStyle w:val="BodyText"/>
        <w:kinsoku w:val="0"/>
        <w:overflowPunct w:val="0"/>
        <w:spacing w:before="360"/>
        <w:ind w:right="2382"/>
      </w:pPr>
      <w:r>
        <w:t>Attached. A Word version of the template can be found at</w:t>
      </w:r>
      <w:r w:rsidR="00FF6993">
        <w:rPr>
          <w:spacing w:val="-19"/>
        </w:rPr>
        <w:t xml:space="preserve"> </w:t>
      </w:r>
      <w:r>
        <w:t>marketplace.govt.nz</w:t>
      </w:r>
    </w:p>
    <w:p w14:paraId="2544759D" w14:textId="77777777" w:rsidR="00C72CAD" w:rsidRDefault="00C72CAD">
      <w:pPr>
        <w:pStyle w:val="BodyText"/>
        <w:kinsoku w:val="0"/>
        <w:overflowPunct w:val="0"/>
      </w:pPr>
    </w:p>
    <w:p w14:paraId="40076D23" w14:textId="77777777" w:rsidR="00C72CAD" w:rsidRDefault="00C72CAD">
      <w:pPr>
        <w:pStyle w:val="BodyText"/>
        <w:kinsoku w:val="0"/>
        <w:overflowPunct w:val="0"/>
      </w:pPr>
    </w:p>
    <w:p w14:paraId="77F2BA78" w14:textId="77777777" w:rsidR="00C72CAD" w:rsidRDefault="00C72CAD">
      <w:pPr>
        <w:pStyle w:val="BodyText"/>
        <w:kinsoku w:val="0"/>
        <w:overflowPunct w:val="0"/>
      </w:pPr>
    </w:p>
    <w:p w14:paraId="35E876DE" w14:textId="77777777" w:rsidR="00C72CAD" w:rsidRDefault="00C72CAD">
      <w:pPr>
        <w:pStyle w:val="BodyText"/>
        <w:kinsoku w:val="0"/>
        <w:overflowPunct w:val="0"/>
      </w:pPr>
    </w:p>
    <w:p w14:paraId="3225046E" w14:textId="77777777" w:rsidR="00C72CAD" w:rsidRDefault="00C72CAD">
      <w:pPr>
        <w:pStyle w:val="BodyText"/>
        <w:kinsoku w:val="0"/>
        <w:overflowPunct w:val="0"/>
        <w:spacing w:before="6"/>
        <w:rPr>
          <w:sz w:val="19"/>
          <w:szCs w:val="19"/>
        </w:rPr>
      </w:pPr>
    </w:p>
    <w:p w14:paraId="7EB1EC6D" w14:textId="77777777" w:rsidR="00C72CAD" w:rsidRDefault="00C72CAD">
      <w:pPr>
        <w:pStyle w:val="BodyText"/>
        <w:tabs>
          <w:tab w:val="left" w:pos="9831"/>
        </w:tabs>
        <w:kinsoku w:val="0"/>
        <w:overflowPunct w:val="0"/>
        <w:spacing w:before="1"/>
        <w:ind w:left="277"/>
        <w:rPr>
          <w:sz w:val="18"/>
          <w:szCs w:val="18"/>
        </w:rPr>
        <w:sectPr w:rsidR="00C72CAD" w:rsidSect="00E029A5">
          <w:footerReference w:type="default" r:id="rId18"/>
          <w:pgSz w:w="11907" w:h="16840" w:code="9"/>
          <w:pgMar w:top="1134" w:right="1077" w:bottom="1134" w:left="1077" w:header="567" w:footer="567" w:gutter="0"/>
          <w:cols w:space="720"/>
          <w:noEndnote/>
          <w:docGrid w:linePitch="299"/>
        </w:sectPr>
      </w:pPr>
    </w:p>
    <w:p w14:paraId="0AC8078A" w14:textId="4AC10F9E" w:rsidR="00C72CAD" w:rsidRDefault="00C72CAD">
      <w:pPr>
        <w:pStyle w:val="BodyText"/>
        <w:kinsoku w:val="0"/>
        <w:overflowPunct w:val="0"/>
        <w:ind w:left="235"/>
      </w:pPr>
      <w:r>
        <w:rPr>
          <w:noProof/>
        </w:rPr>
        <w:lastRenderedPageBreak/>
        <w:drawing>
          <wp:inline distT="0" distB="0" distL="0" distR="0" wp14:anchorId="12EA1CBE" wp14:editId="12290568">
            <wp:extent cx="1803400" cy="5080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3400" cy="508000"/>
                    </a:xfrm>
                    <a:prstGeom prst="rect">
                      <a:avLst/>
                    </a:prstGeom>
                    <a:noFill/>
                    <a:ln>
                      <a:noFill/>
                    </a:ln>
                  </pic:spPr>
                </pic:pic>
              </a:graphicData>
            </a:graphic>
          </wp:inline>
        </w:drawing>
      </w:r>
    </w:p>
    <w:p w14:paraId="4758F48D" w14:textId="1B26F109" w:rsidR="00C72CAD" w:rsidRDefault="00C72CAD" w:rsidP="006205A3">
      <w:pPr>
        <w:pStyle w:val="BodyText"/>
        <w:kinsoku w:val="0"/>
        <w:overflowPunct w:val="0"/>
        <w:spacing w:before="93"/>
        <w:rPr>
          <w:b/>
          <w:bCs/>
          <w:sz w:val="23"/>
          <w:szCs w:val="23"/>
        </w:rPr>
      </w:pPr>
      <w:r>
        <w:rPr>
          <w:b/>
          <w:bCs/>
          <w:sz w:val="23"/>
          <w:szCs w:val="23"/>
        </w:rPr>
        <w:t xml:space="preserve">Subscription Form for </w:t>
      </w:r>
      <w:r w:rsidR="00594908">
        <w:rPr>
          <w:b/>
          <w:bCs/>
          <w:sz w:val="23"/>
          <w:szCs w:val="23"/>
        </w:rPr>
        <w:t>Digital Identity Services</w:t>
      </w:r>
    </w:p>
    <w:p w14:paraId="3F79B0EA" w14:textId="77777777" w:rsidR="00C72CAD" w:rsidRDefault="00C72CAD" w:rsidP="006205A3">
      <w:pPr>
        <w:pStyle w:val="BodyText"/>
        <w:kinsoku w:val="0"/>
        <w:overflowPunct w:val="0"/>
      </w:pPr>
      <w:r w:rsidRPr="006205A3">
        <w:rPr>
          <w:b/>
          <w:bCs/>
        </w:rPr>
        <w:t>Parties</w:t>
      </w:r>
    </w:p>
    <w:tbl>
      <w:tblPr>
        <w:tblW w:w="10186" w:type="dxa"/>
        <w:tblInd w:w="-5" w:type="dxa"/>
        <w:tblLayout w:type="fixed"/>
        <w:tblCellMar>
          <w:left w:w="0" w:type="dxa"/>
          <w:right w:w="0" w:type="dxa"/>
        </w:tblCellMar>
        <w:tblLook w:val="0000" w:firstRow="0" w:lastRow="0" w:firstColumn="0" w:lastColumn="0" w:noHBand="0" w:noVBand="0"/>
      </w:tblPr>
      <w:tblGrid>
        <w:gridCol w:w="2816"/>
        <w:gridCol w:w="7370"/>
      </w:tblGrid>
      <w:tr w:rsidR="00847FA1" w14:paraId="7F091C3C" w14:textId="77777777" w:rsidTr="006205A3">
        <w:trPr>
          <w:trHeight w:val="1320"/>
        </w:trPr>
        <w:tc>
          <w:tcPr>
            <w:tcW w:w="2816" w:type="dxa"/>
            <w:tcBorders>
              <w:top w:val="single" w:sz="4" w:space="0" w:color="000000"/>
              <w:left w:val="single" w:sz="4" w:space="0" w:color="000000"/>
              <w:bottom w:val="single" w:sz="4" w:space="0" w:color="000000"/>
              <w:right w:val="single" w:sz="4" w:space="0" w:color="000000"/>
            </w:tcBorders>
            <w:shd w:val="clear" w:color="auto" w:fill="DBE4F0"/>
          </w:tcPr>
          <w:p w14:paraId="160605EC" w14:textId="77777777" w:rsidR="00C72CAD" w:rsidRDefault="00C72CAD">
            <w:pPr>
              <w:pStyle w:val="TableParagraph"/>
              <w:kinsoku w:val="0"/>
              <w:overflowPunct w:val="0"/>
              <w:spacing w:before="129"/>
              <w:ind w:left="105"/>
              <w:rPr>
                <w:sz w:val="20"/>
                <w:szCs w:val="20"/>
              </w:rPr>
            </w:pPr>
            <w:r>
              <w:rPr>
                <w:sz w:val="20"/>
                <w:szCs w:val="20"/>
              </w:rPr>
              <w:t>Purchasing</w:t>
            </w:r>
            <w:r>
              <w:rPr>
                <w:spacing w:val="-3"/>
                <w:sz w:val="20"/>
                <w:szCs w:val="20"/>
              </w:rPr>
              <w:t xml:space="preserve"> </w:t>
            </w:r>
            <w:r>
              <w:rPr>
                <w:sz w:val="20"/>
                <w:szCs w:val="20"/>
              </w:rPr>
              <w:t>Agency</w:t>
            </w:r>
          </w:p>
        </w:tc>
        <w:tc>
          <w:tcPr>
            <w:tcW w:w="7370" w:type="dxa"/>
            <w:tcBorders>
              <w:top w:val="single" w:sz="4" w:space="0" w:color="000000"/>
              <w:left w:val="single" w:sz="4" w:space="0" w:color="000000"/>
              <w:bottom w:val="single" w:sz="4" w:space="0" w:color="000000"/>
              <w:right w:val="single" w:sz="4" w:space="0" w:color="000000"/>
            </w:tcBorders>
          </w:tcPr>
          <w:p w14:paraId="001DDC12" w14:textId="77777777" w:rsidR="00C72CAD" w:rsidRDefault="00C72CAD">
            <w:pPr>
              <w:pStyle w:val="TableParagraph"/>
              <w:kinsoku w:val="0"/>
              <w:overflowPunct w:val="0"/>
              <w:spacing w:before="129"/>
              <w:ind w:left="104"/>
              <w:rPr>
                <w:sz w:val="20"/>
                <w:szCs w:val="20"/>
              </w:rPr>
            </w:pPr>
            <w:r>
              <w:rPr>
                <w:sz w:val="20"/>
                <w:szCs w:val="20"/>
              </w:rPr>
              <w:t>[Insert full legal name of Eligible Agency, e.g. The Sovereign in Right</w:t>
            </w:r>
            <w:r>
              <w:rPr>
                <w:spacing w:val="-26"/>
                <w:sz w:val="20"/>
                <w:szCs w:val="20"/>
              </w:rPr>
              <w:t xml:space="preserve"> </w:t>
            </w:r>
            <w:r>
              <w:rPr>
                <w:sz w:val="20"/>
                <w:szCs w:val="20"/>
              </w:rPr>
              <w:t>of</w:t>
            </w:r>
          </w:p>
          <w:p w14:paraId="14904DE6" w14:textId="77777777" w:rsidR="00C72CAD" w:rsidRDefault="00C72CAD">
            <w:pPr>
              <w:pStyle w:val="TableParagraph"/>
              <w:kinsoku w:val="0"/>
              <w:overflowPunct w:val="0"/>
              <w:spacing w:before="48" w:line="292" w:lineRule="auto"/>
              <w:ind w:left="104"/>
              <w:rPr>
                <w:sz w:val="20"/>
                <w:szCs w:val="20"/>
              </w:rPr>
            </w:pPr>
            <w:r>
              <w:rPr>
                <w:sz w:val="20"/>
                <w:szCs w:val="20"/>
              </w:rPr>
              <w:t>New Zealand acting by and through [the Chief Executive] of [insert</w:t>
            </w:r>
            <w:r>
              <w:rPr>
                <w:spacing w:val="-21"/>
                <w:sz w:val="20"/>
                <w:szCs w:val="20"/>
              </w:rPr>
              <w:t xml:space="preserve"> </w:t>
            </w:r>
            <w:r>
              <w:rPr>
                <w:sz w:val="20"/>
                <w:szCs w:val="20"/>
              </w:rPr>
              <w:t>government department]; or, if not a department, e.g., The Commerce Commission] (</w:t>
            </w:r>
            <w:r>
              <w:rPr>
                <w:b/>
                <w:bCs/>
                <w:sz w:val="20"/>
                <w:szCs w:val="20"/>
              </w:rPr>
              <w:t>the Purchasing Agency</w:t>
            </w:r>
            <w:r>
              <w:rPr>
                <w:sz w:val="20"/>
                <w:szCs w:val="20"/>
              </w:rPr>
              <w:t xml:space="preserve">, </w:t>
            </w:r>
            <w:r>
              <w:rPr>
                <w:b/>
                <w:bCs/>
                <w:sz w:val="20"/>
                <w:szCs w:val="20"/>
              </w:rPr>
              <w:t>we</w:t>
            </w:r>
            <w:r>
              <w:rPr>
                <w:sz w:val="20"/>
                <w:szCs w:val="20"/>
              </w:rPr>
              <w:t xml:space="preserve">, </w:t>
            </w:r>
            <w:r>
              <w:rPr>
                <w:b/>
                <w:bCs/>
                <w:sz w:val="20"/>
                <w:szCs w:val="20"/>
              </w:rPr>
              <w:t>our</w:t>
            </w:r>
            <w:r>
              <w:rPr>
                <w:sz w:val="20"/>
                <w:szCs w:val="20"/>
              </w:rPr>
              <w:t>,</w:t>
            </w:r>
            <w:r>
              <w:rPr>
                <w:spacing w:val="3"/>
                <w:sz w:val="20"/>
                <w:szCs w:val="20"/>
              </w:rPr>
              <w:t xml:space="preserve"> </w:t>
            </w:r>
            <w:r>
              <w:rPr>
                <w:b/>
                <w:bCs/>
                <w:sz w:val="20"/>
                <w:szCs w:val="20"/>
              </w:rPr>
              <w:t>us</w:t>
            </w:r>
            <w:r>
              <w:rPr>
                <w:sz w:val="20"/>
                <w:szCs w:val="20"/>
              </w:rPr>
              <w:t>)]</w:t>
            </w:r>
          </w:p>
        </w:tc>
      </w:tr>
      <w:tr w:rsidR="00847FA1" w14:paraId="4A5A030B" w14:textId="77777777" w:rsidTr="006205A3">
        <w:trPr>
          <w:trHeight w:val="760"/>
        </w:trPr>
        <w:tc>
          <w:tcPr>
            <w:tcW w:w="2816" w:type="dxa"/>
            <w:tcBorders>
              <w:top w:val="single" w:sz="4" w:space="0" w:color="000000"/>
              <w:left w:val="single" w:sz="4" w:space="0" w:color="000000"/>
              <w:bottom w:val="single" w:sz="4" w:space="0" w:color="000000"/>
              <w:right w:val="single" w:sz="4" w:space="0" w:color="000000"/>
            </w:tcBorders>
            <w:shd w:val="clear" w:color="auto" w:fill="DBE4F0"/>
          </w:tcPr>
          <w:p w14:paraId="1B8D3466" w14:textId="77777777" w:rsidR="00C72CAD" w:rsidRDefault="00C72CAD">
            <w:pPr>
              <w:pStyle w:val="TableParagraph"/>
              <w:kinsoku w:val="0"/>
              <w:overflowPunct w:val="0"/>
              <w:spacing w:before="129"/>
              <w:ind w:left="105"/>
              <w:rPr>
                <w:sz w:val="20"/>
                <w:szCs w:val="20"/>
              </w:rPr>
            </w:pPr>
            <w:r>
              <w:rPr>
                <w:sz w:val="20"/>
                <w:szCs w:val="20"/>
              </w:rPr>
              <w:t>Provider</w:t>
            </w:r>
          </w:p>
        </w:tc>
        <w:tc>
          <w:tcPr>
            <w:tcW w:w="7370" w:type="dxa"/>
            <w:tcBorders>
              <w:top w:val="single" w:sz="4" w:space="0" w:color="000000"/>
              <w:left w:val="single" w:sz="4" w:space="0" w:color="000000"/>
              <w:bottom w:val="single" w:sz="4" w:space="0" w:color="000000"/>
              <w:right w:val="single" w:sz="4" w:space="0" w:color="000000"/>
            </w:tcBorders>
          </w:tcPr>
          <w:p w14:paraId="131FE9D3" w14:textId="77777777" w:rsidR="00C72CAD" w:rsidRDefault="00C72CAD">
            <w:pPr>
              <w:pStyle w:val="TableParagraph"/>
              <w:kinsoku w:val="0"/>
              <w:overflowPunct w:val="0"/>
              <w:spacing w:before="129" w:line="292" w:lineRule="auto"/>
              <w:ind w:left="104" w:right="96"/>
              <w:rPr>
                <w:sz w:val="20"/>
                <w:szCs w:val="20"/>
              </w:rPr>
            </w:pPr>
            <w:r>
              <w:rPr>
                <w:sz w:val="20"/>
                <w:szCs w:val="20"/>
              </w:rPr>
              <w:t>[Insert full company name, company number and registered office (or name if</w:t>
            </w:r>
            <w:r>
              <w:rPr>
                <w:spacing w:val="-20"/>
                <w:sz w:val="20"/>
                <w:szCs w:val="20"/>
              </w:rPr>
              <w:t xml:space="preserve"> </w:t>
            </w:r>
            <w:r>
              <w:rPr>
                <w:sz w:val="20"/>
                <w:szCs w:val="20"/>
              </w:rPr>
              <w:t xml:space="preserve">not a company) (the </w:t>
            </w:r>
            <w:r>
              <w:rPr>
                <w:b/>
                <w:bCs/>
                <w:sz w:val="20"/>
                <w:szCs w:val="20"/>
              </w:rPr>
              <w:t>Provider</w:t>
            </w:r>
            <w:r>
              <w:rPr>
                <w:sz w:val="20"/>
                <w:szCs w:val="20"/>
              </w:rPr>
              <w:t xml:space="preserve">, </w:t>
            </w:r>
            <w:r>
              <w:rPr>
                <w:b/>
                <w:bCs/>
                <w:sz w:val="20"/>
                <w:szCs w:val="20"/>
              </w:rPr>
              <w:t>you</w:t>
            </w:r>
            <w:r>
              <w:rPr>
                <w:sz w:val="20"/>
                <w:szCs w:val="20"/>
              </w:rPr>
              <w:t>,</w:t>
            </w:r>
            <w:r>
              <w:rPr>
                <w:spacing w:val="4"/>
                <w:sz w:val="20"/>
                <w:szCs w:val="20"/>
              </w:rPr>
              <w:t xml:space="preserve"> </w:t>
            </w:r>
            <w:r>
              <w:rPr>
                <w:b/>
                <w:bCs/>
                <w:sz w:val="20"/>
                <w:szCs w:val="20"/>
              </w:rPr>
              <w:t>your</w:t>
            </w:r>
            <w:r>
              <w:rPr>
                <w:sz w:val="20"/>
                <w:szCs w:val="20"/>
              </w:rPr>
              <w:t>)]</w:t>
            </w:r>
          </w:p>
        </w:tc>
      </w:tr>
    </w:tbl>
    <w:p w14:paraId="2645B767" w14:textId="07511F1F" w:rsidR="00C72CAD" w:rsidRDefault="006205A3" w:rsidP="006205A3">
      <w:pPr>
        <w:pStyle w:val="BodyText"/>
        <w:kinsoku w:val="0"/>
        <w:overflowPunct w:val="0"/>
        <w:rPr>
          <w:b/>
          <w:bCs/>
        </w:rPr>
      </w:pPr>
      <w:r>
        <w:rPr>
          <w:b/>
          <w:bCs/>
        </w:rPr>
        <w:br/>
      </w:r>
      <w:r w:rsidR="00C72CAD">
        <w:rPr>
          <w:b/>
          <w:bCs/>
        </w:rPr>
        <w:t>Background</w:t>
      </w:r>
    </w:p>
    <w:p w14:paraId="30BB1B50" w14:textId="7076746F" w:rsidR="00C72CAD" w:rsidRDefault="00C72CAD" w:rsidP="006205A3">
      <w:pPr>
        <w:pStyle w:val="BodyText"/>
        <w:kinsoku w:val="0"/>
        <w:overflowPunct w:val="0"/>
        <w:spacing w:line="293" w:lineRule="auto"/>
        <w:ind w:right="731"/>
      </w:pPr>
      <w:r>
        <w:t xml:space="preserve">This is a Subscription Form for our procurement of </w:t>
      </w:r>
      <w:r w:rsidR="00594908">
        <w:t>Digital Identity Services</w:t>
      </w:r>
      <w:r>
        <w:t xml:space="preserve">, as defined in the Channel Terms for </w:t>
      </w:r>
      <w:r w:rsidR="00C53DA0">
        <w:t>Digital Identity</w:t>
      </w:r>
      <w:r>
        <w:t xml:space="preserve"> Services (the </w:t>
      </w:r>
      <w:r>
        <w:rPr>
          <w:b/>
          <w:bCs/>
        </w:rPr>
        <w:t>Channel Terms</w:t>
      </w:r>
      <w:r>
        <w:t>).</w:t>
      </w:r>
    </w:p>
    <w:p w14:paraId="296F5307" w14:textId="1A17FD0B" w:rsidR="00C72CAD" w:rsidRDefault="00C72CAD" w:rsidP="006205A3">
      <w:pPr>
        <w:pStyle w:val="BodyText"/>
        <w:kinsoku w:val="0"/>
        <w:overflowPunct w:val="0"/>
        <w:spacing w:line="293" w:lineRule="auto"/>
        <w:ind w:right="731"/>
      </w:pPr>
      <w:r>
        <w:t xml:space="preserve">Those Channel Terms are Part 2 of the Collaborative Marketplace Agreement between the New Zealand Government and you. They prescribe the form of the Subscription Agreement that applies to our procurement of </w:t>
      </w:r>
      <w:r w:rsidR="00594908">
        <w:t>Digital Identity</w:t>
      </w:r>
      <w:r>
        <w:t xml:space="preserve"> Services via the</w:t>
      </w:r>
      <w:r>
        <w:rPr>
          <w:spacing w:val="-2"/>
        </w:rPr>
        <w:t xml:space="preserve"> </w:t>
      </w:r>
      <w:r>
        <w:t>Marketplace.</w:t>
      </w:r>
    </w:p>
    <w:p w14:paraId="6C9A4259" w14:textId="77777777" w:rsidR="00C72CAD" w:rsidRDefault="00C72CAD" w:rsidP="006205A3">
      <w:pPr>
        <w:pStyle w:val="BodyText"/>
        <w:kinsoku w:val="0"/>
        <w:overflowPunct w:val="0"/>
      </w:pPr>
      <w:r w:rsidRPr="006205A3">
        <w:rPr>
          <w:b/>
          <w:bCs/>
        </w:rPr>
        <w:t>Agreement</w:t>
      </w:r>
    </w:p>
    <w:p w14:paraId="3D5DA26C" w14:textId="72C3A70C" w:rsidR="00C72CAD" w:rsidRDefault="00C72CAD" w:rsidP="00E6123B">
      <w:pPr>
        <w:pStyle w:val="Heading3"/>
        <w:numPr>
          <w:ilvl w:val="0"/>
          <w:numId w:val="24"/>
        </w:numPr>
        <w:ind w:left="709"/>
      </w:pPr>
      <w:bookmarkStart w:id="73" w:name="_Ref213341122"/>
      <w:r>
        <w:t>Content and formation of Subscription</w:t>
      </w:r>
      <w:r w:rsidRPr="006205A3">
        <w:rPr>
          <w:spacing w:val="-17"/>
        </w:rPr>
        <w:t xml:space="preserve"> </w:t>
      </w:r>
      <w:r>
        <w:t>Agreement</w:t>
      </w:r>
      <w:bookmarkEnd w:id="73"/>
    </w:p>
    <w:p w14:paraId="6DD446D1" w14:textId="0B5DC2B5" w:rsidR="00C72CAD" w:rsidRDefault="0099274E" w:rsidP="00E6123B">
      <w:pPr>
        <w:pStyle w:val="ListParagraph"/>
        <w:numPr>
          <w:ilvl w:val="1"/>
          <w:numId w:val="9"/>
        </w:numPr>
        <w:ind w:left="709"/>
      </w:pPr>
      <w:bookmarkStart w:id="74" w:name="_Ref213256870"/>
      <w:r>
        <w:rPr>
          <w:b/>
          <w:noProof/>
        </w:rPr>
        <mc:AlternateContent>
          <mc:Choice Requires="wps">
            <w:drawing>
              <wp:anchor distT="0" distB="0" distL="0" distR="0" simplePos="0" relativeHeight="251658267" behindDoc="0" locked="0" layoutInCell="1" allowOverlap="1" wp14:anchorId="6A92142F" wp14:editId="16FAF8E9">
                <wp:simplePos x="0" y="0"/>
                <wp:positionH relativeFrom="page">
                  <wp:posOffset>5388610</wp:posOffset>
                </wp:positionH>
                <wp:positionV relativeFrom="paragraph">
                  <wp:posOffset>74930</wp:posOffset>
                </wp:positionV>
                <wp:extent cx="1895475" cy="1069340"/>
                <wp:effectExtent l="0" t="0" r="9525" b="0"/>
                <wp:wrapNone/>
                <wp:docPr id="17319107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069340"/>
                        </a:xfrm>
                        <a:prstGeom prst="rect">
                          <a:avLst/>
                        </a:prstGeom>
                        <a:solidFill>
                          <a:srgbClr val="DBEDF4"/>
                        </a:solidFill>
                      </wps:spPr>
                      <wps:txbx>
                        <w:txbxContent>
                          <w:p w14:paraId="4902AFC0" w14:textId="77777777" w:rsidR="0099274E" w:rsidRDefault="0099274E" w:rsidP="0099274E">
                            <w:pPr>
                              <w:spacing w:before="156" w:line="278" w:lineRule="auto"/>
                              <w:ind w:left="145" w:right="235"/>
                              <w:rPr>
                                <w:color w:val="000000"/>
                                <w:sz w:val="18"/>
                              </w:rPr>
                            </w:pPr>
                            <w:r>
                              <w:rPr>
                                <w:color w:val="000000"/>
                                <w:sz w:val="18"/>
                              </w:rPr>
                              <w:t>Execution of the Subscription Form</w:t>
                            </w:r>
                            <w:r>
                              <w:rPr>
                                <w:color w:val="000000"/>
                                <w:spacing w:val="-8"/>
                                <w:sz w:val="18"/>
                              </w:rPr>
                              <w:t xml:space="preserve"> </w:t>
                            </w:r>
                            <w:r>
                              <w:rPr>
                                <w:color w:val="000000"/>
                                <w:sz w:val="18"/>
                              </w:rPr>
                              <w:t>creates</w:t>
                            </w:r>
                            <w:r>
                              <w:rPr>
                                <w:color w:val="000000"/>
                                <w:spacing w:val="-8"/>
                                <w:sz w:val="18"/>
                              </w:rPr>
                              <w:t xml:space="preserve"> </w:t>
                            </w:r>
                            <w:r>
                              <w:rPr>
                                <w:color w:val="000000"/>
                                <w:sz w:val="18"/>
                              </w:rPr>
                              <w:t>an</w:t>
                            </w:r>
                            <w:r>
                              <w:rPr>
                                <w:color w:val="000000"/>
                                <w:spacing w:val="-8"/>
                                <w:sz w:val="18"/>
                              </w:rPr>
                              <w:t xml:space="preserve"> </w:t>
                            </w:r>
                            <w:r>
                              <w:rPr>
                                <w:color w:val="000000"/>
                                <w:sz w:val="18"/>
                              </w:rPr>
                              <w:t>agreement</w:t>
                            </w:r>
                            <w:r>
                              <w:rPr>
                                <w:color w:val="000000"/>
                                <w:spacing w:val="-5"/>
                                <w:sz w:val="18"/>
                              </w:rPr>
                              <w:t xml:space="preserve"> </w:t>
                            </w:r>
                            <w:r>
                              <w:rPr>
                                <w:color w:val="000000"/>
                                <w:sz w:val="18"/>
                              </w:rPr>
                              <w:t>–</w:t>
                            </w:r>
                            <w:r>
                              <w:rPr>
                                <w:color w:val="000000"/>
                                <w:spacing w:val="-9"/>
                                <w:sz w:val="18"/>
                              </w:rPr>
                              <w:t xml:space="preserve"> </w:t>
                            </w:r>
                            <w:r>
                              <w:rPr>
                                <w:color w:val="000000"/>
                                <w:sz w:val="18"/>
                              </w:rPr>
                              <w:t>a Subscription Agreement – that comprises sets of applicable terms,</w:t>
                            </w:r>
                            <w:r>
                              <w:rPr>
                                <w:color w:val="000000"/>
                                <w:spacing w:val="-9"/>
                                <w:sz w:val="18"/>
                              </w:rPr>
                              <w:t xml:space="preserve"> </w:t>
                            </w:r>
                            <w:r>
                              <w:rPr>
                                <w:color w:val="000000"/>
                                <w:sz w:val="18"/>
                              </w:rPr>
                              <w:t>and</w:t>
                            </w:r>
                            <w:r>
                              <w:rPr>
                                <w:color w:val="000000"/>
                                <w:spacing w:val="-9"/>
                                <w:sz w:val="18"/>
                              </w:rPr>
                              <w:t xml:space="preserve"> </w:t>
                            </w:r>
                            <w:r>
                              <w:rPr>
                                <w:color w:val="000000"/>
                                <w:sz w:val="18"/>
                              </w:rPr>
                              <w:t>SOWs or Order Forms once</w:t>
                            </w:r>
                            <w:r>
                              <w:rPr>
                                <w:color w:val="000000"/>
                                <w:spacing w:val="-9"/>
                                <w:sz w:val="18"/>
                              </w:rPr>
                              <w:t xml:space="preserve"> </w:t>
                            </w:r>
                            <w:r>
                              <w:rPr>
                                <w:color w:val="000000"/>
                                <w:sz w:val="18"/>
                              </w:rPr>
                              <w:t>agreed.</w:t>
                            </w:r>
                          </w:p>
                        </w:txbxContent>
                      </wps:txbx>
                      <wps:bodyPr wrap="square" lIns="0" tIns="0" rIns="0" bIns="0" rtlCol="0">
                        <a:noAutofit/>
                      </wps:bodyPr>
                    </wps:wsp>
                  </a:graphicData>
                </a:graphic>
                <wp14:sizeRelV relativeFrom="margin">
                  <wp14:pctHeight>0</wp14:pctHeight>
                </wp14:sizeRelV>
              </wp:anchor>
            </w:drawing>
          </mc:Choice>
          <mc:Fallback>
            <w:pict>
              <v:shape w14:anchorId="6A92142F" id="Textbox 25" o:spid="_x0000_s1048" type="#_x0000_t202" style="position:absolute;left:0;text-align:left;margin-left:424.3pt;margin-top:5.9pt;width:149.25pt;height:84.2pt;z-index:251658267;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" fillcolor="#dbedf4" stroked="f">
                <v:textbox inset="0,0,0,0">
                  <w:txbxContent>
                    <w:p w14:paraId="4902AFC0" w14:textId="77777777" w:rsidR="0099274E" w:rsidRDefault="0099274E" w:rsidP="0099274E">
                      <w:pPr>
                        <w:spacing w:before="156" w:line="278" w:lineRule="auto"/>
                        <w:ind w:left="145" w:right="235"/>
                        <w:rPr>
                          <w:color w:val="000000"/>
                          <w:sz w:val="18"/>
                        </w:rPr>
                      </w:pPr>
                      <w:r>
                        <w:rPr>
                          <w:color w:val="000000"/>
                          <w:sz w:val="18"/>
                        </w:rPr>
                        <w:t>Execution of the Subscription Form</w:t>
                      </w:r>
                      <w:r>
                        <w:rPr>
                          <w:color w:val="000000"/>
                          <w:spacing w:val="-8"/>
                          <w:sz w:val="18"/>
                        </w:rPr>
                        <w:t xml:space="preserve"> </w:t>
                      </w:r>
                      <w:r>
                        <w:rPr>
                          <w:color w:val="000000"/>
                          <w:sz w:val="18"/>
                        </w:rPr>
                        <w:t>creates</w:t>
                      </w:r>
                      <w:r>
                        <w:rPr>
                          <w:color w:val="000000"/>
                          <w:spacing w:val="-8"/>
                          <w:sz w:val="18"/>
                        </w:rPr>
                        <w:t xml:space="preserve"> </w:t>
                      </w:r>
                      <w:r>
                        <w:rPr>
                          <w:color w:val="000000"/>
                          <w:sz w:val="18"/>
                        </w:rPr>
                        <w:t>an</w:t>
                      </w:r>
                      <w:r>
                        <w:rPr>
                          <w:color w:val="000000"/>
                          <w:spacing w:val="-8"/>
                          <w:sz w:val="18"/>
                        </w:rPr>
                        <w:t xml:space="preserve"> </w:t>
                      </w:r>
                      <w:r>
                        <w:rPr>
                          <w:color w:val="000000"/>
                          <w:sz w:val="18"/>
                        </w:rPr>
                        <w:t>agreement</w:t>
                      </w:r>
                      <w:r>
                        <w:rPr>
                          <w:color w:val="000000"/>
                          <w:spacing w:val="-5"/>
                          <w:sz w:val="18"/>
                        </w:rPr>
                        <w:t xml:space="preserve"> </w:t>
                      </w:r>
                      <w:r>
                        <w:rPr>
                          <w:color w:val="000000"/>
                          <w:sz w:val="18"/>
                        </w:rPr>
                        <w:t>–</w:t>
                      </w:r>
                      <w:r>
                        <w:rPr>
                          <w:color w:val="000000"/>
                          <w:spacing w:val="-9"/>
                          <w:sz w:val="18"/>
                        </w:rPr>
                        <w:t xml:space="preserve"> </w:t>
                      </w:r>
                      <w:r>
                        <w:rPr>
                          <w:color w:val="000000"/>
                          <w:sz w:val="18"/>
                        </w:rPr>
                        <w:t>a Subscription Agreement – that comprises sets of applicable terms,</w:t>
                      </w:r>
                      <w:r>
                        <w:rPr>
                          <w:color w:val="000000"/>
                          <w:spacing w:val="-9"/>
                          <w:sz w:val="18"/>
                        </w:rPr>
                        <w:t xml:space="preserve"> </w:t>
                      </w:r>
                      <w:r>
                        <w:rPr>
                          <w:color w:val="000000"/>
                          <w:sz w:val="18"/>
                        </w:rPr>
                        <w:t>and</w:t>
                      </w:r>
                      <w:r>
                        <w:rPr>
                          <w:color w:val="000000"/>
                          <w:spacing w:val="-9"/>
                          <w:sz w:val="18"/>
                        </w:rPr>
                        <w:t xml:space="preserve"> </w:t>
                      </w:r>
                      <w:r>
                        <w:rPr>
                          <w:color w:val="000000"/>
                          <w:sz w:val="18"/>
                        </w:rPr>
                        <w:t>SOWs or Order Forms once</w:t>
                      </w:r>
                      <w:r>
                        <w:rPr>
                          <w:color w:val="000000"/>
                          <w:spacing w:val="-9"/>
                          <w:sz w:val="18"/>
                        </w:rPr>
                        <w:t xml:space="preserve"> </w:t>
                      </w:r>
                      <w:r>
                        <w:rPr>
                          <w:color w:val="000000"/>
                          <w:sz w:val="18"/>
                        </w:rPr>
                        <w:t>agreed.</w:t>
                      </w:r>
                    </w:p>
                  </w:txbxContent>
                </v:textbox>
                <w10:wrap anchorx="page"/>
              </v:shape>
            </w:pict>
          </mc:Fallback>
        </mc:AlternateContent>
      </w:r>
      <w:r w:rsidR="00C72CAD">
        <w:t xml:space="preserve">You and we agree that, as explained in clause </w:t>
      </w:r>
      <w:r w:rsidR="00457DA2">
        <w:fldChar w:fldCharType="begin"/>
      </w:r>
      <w:r w:rsidR="00457DA2">
        <w:instrText xml:space="preserve"> REF _Ref213238618 \r \h </w:instrText>
      </w:r>
      <w:r w:rsidR="00457DA2">
        <w:fldChar w:fldCharType="separate"/>
      </w:r>
      <w:r w:rsidR="00457DA2">
        <w:t>4</w:t>
      </w:r>
      <w:r w:rsidR="00457DA2">
        <w:fldChar w:fldCharType="end"/>
      </w:r>
      <w:r w:rsidR="00457DA2">
        <w:t xml:space="preserve"> </w:t>
      </w:r>
      <w:r w:rsidR="00C72CAD">
        <w:t>of the Channel Terms, the Subscription</w:t>
      </w:r>
      <w:r w:rsidR="00C72CAD">
        <w:rPr>
          <w:spacing w:val="-2"/>
        </w:rPr>
        <w:t xml:space="preserve"> </w:t>
      </w:r>
      <w:r w:rsidR="00C72CAD">
        <w:t>Agreement:</w:t>
      </w:r>
      <w:bookmarkEnd w:id="74"/>
    </w:p>
    <w:p w14:paraId="3B4348A6" w14:textId="27036150" w:rsidR="00C72CAD" w:rsidRDefault="00ED4D11" w:rsidP="001E0D3D">
      <w:pPr>
        <w:pStyle w:val="ListParagrapha"/>
      </w:pPr>
      <w:bookmarkStart w:id="75" w:name="_Ref213256871"/>
      <w:r>
        <w:t>c</w:t>
      </w:r>
      <w:r w:rsidR="00C72CAD">
        <w:t>omprises</w:t>
      </w:r>
      <w:r w:rsidR="00C53DA0">
        <w:t xml:space="preserve"> </w:t>
      </w:r>
      <w:r w:rsidR="00C01300">
        <w:t>of</w:t>
      </w:r>
      <w:r w:rsidR="00C72CAD">
        <w:t>:</w:t>
      </w:r>
      <w:bookmarkEnd w:id="75"/>
    </w:p>
    <w:p w14:paraId="7ED1466D" w14:textId="77777777" w:rsidR="00C72CAD" w:rsidRDefault="00C72CAD" w:rsidP="001E0D3D">
      <w:pPr>
        <w:pStyle w:val="ListParagraphi"/>
      </w:pPr>
      <w:r>
        <w:t>this Subscription</w:t>
      </w:r>
      <w:r>
        <w:rPr>
          <w:spacing w:val="-5"/>
        </w:rPr>
        <w:t xml:space="preserve"> </w:t>
      </w:r>
      <w:r>
        <w:t>Form;</w:t>
      </w:r>
    </w:p>
    <w:p w14:paraId="5A8A444F" w14:textId="1F2C99E6" w:rsidR="00C01300" w:rsidRDefault="00C01300" w:rsidP="001E0D3D">
      <w:pPr>
        <w:pStyle w:val="ListParagraphi"/>
      </w:pPr>
      <w:bookmarkStart w:id="76" w:name="_Ref213239101"/>
      <w:r>
        <w:t xml:space="preserve">for </w:t>
      </w:r>
      <w:bookmarkStart w:id="77" w:name="_Hlk210226582"/>
      <w:r w:rsidR="001C5199">
        <w:t>DI Consultancy and Professional Services</w:t>
      </w:r>
      <w:r>
        <w:t xml:space="preserve"> and </w:t>
      </w:r>
      <w:bookmarkEnd w:id="77"/>
      <w:r w:rsidR="001C5199">
        <w:t>DI Managed Services</w:t>
      </w:r>
      <w:r>
        <w:t>:</w:t>
      </w:r>
      <w:bookmarkEnd w:id="76"/>
    </w:p>
    <w:p w14:paraId="1D2FF8A2" w14:textId="0B5A8FC3" w:rsidR="00C72CAD" w:rsidRDefault="00C72CAD" w:rsidP="001E0D3D">
      <w:pPr>
        <w:pStyle w:val="ListParagraphA0"/>
      </w:pPr>
      <w:r>
        <w:t xml:space="preserve">the </w:t>
      </w:r>
      <w:r w:rsidR="001C5199">
        <w:t>DI Consultancy and Professional Services</w:t>
      </w:r>
      <w:r w:rsidR="00805775">
        <w:t xml:space="preserve"> and </w:t>
      </w:r>
      <w:r w:rsidR="001C5199">
        <w:t>DI Managed Services</w:t>
      </w:r>
      <w:r w:rsidR="00805775">
        <w:t xml:space="preserve"> Terms</w:t>
      </w:r>
      <w:r>
        <w:t xml:space="preserve"> set out in Annexure B to the Channel</w:t>
      </w:r>
      <w:r w:rsidRPr="00BF4E7D">
        <w:t xml:space="preserve"> </w:t>
      </w:r>
      <w:r>
        <w:t>Terms;</w:t>
      </w:r>
    </w:p>
    <w:p w14:paraId="524907F8" w14:textId="467B2EB5" w:rsidR="00C72CAD" w:rsidRDefault="00C72CAD" w:rsidP="001E0D3D">
      <w:pPr>
        <w:pStyle w:val="ListParagraphA0"/>
      </w:pPr>
      <w:r>
        <w:t>any Extra Terms that apply to the category/</w:t>
      </w:r>
      <w:proofErr w:type="spellStart"/>
      <w:r>
        <w:t>ies</w:t>
      </w:r>
      <w:proofErr w:type="spellEnd"/>
      <w:r>
        <w:t xml:space="preserve"> of </w:t>
      </w:r>
      <w:r w:rsidR="00D2721B">
        <w:t xml:space="preserve">Digital Identity </w:t>
      </w:r>
      <w:r>
        <w:t>Services being procured;</w:t>
      </w:r>
      <w:r w:rsidRPr="00BF4E7D">
        <w:t xml:space="preserve"> </w:t>
      </w:r>
      <w:r>
        <w:t>and</w:t>
      </w:r>
    </w:p>
    <w:p w14:paraId="46D5F1A1" w14:textId="2745AC67" w:rsidR="00C01300" w:rsidRDefault="00C72CAD" w:rsidP="001E0D3D">
      <w:pPr>
        <w:pStyle w:val="ListParagraphA0"/>
      </w:pPr>
      <w:r>
        <w:t xml:space="preserve">each Statement of Work once executed by both parties (based on a template statement of work in the Schedule to the </w:t>
      </w:r>
      <w:r w:rsidR="001C5199">
        <w:t>DI Consultancy and Professional Services</w:t>
      </w:r>
      <w:r w:rsidR="00805775">
        <w:t xml:space="preserve"> and </w:t>
      </w:r>
      <w:r w:rsidR="001C5199">
        <w:t>DI Managed Services</w:t>
      </w:r>
      <w:r w:rsidR="00805775">
        <w:t xml:space="preserve"> Terms</w:t>
      </w:r>
      <w:r>
        <w:t xml:space="preserve"> or otherwise available on marketplace.govt.nz);</w:t>
      </w:r>
      <w:r w:rsidRPr="00BF4E7D">
        <w:t xml:space="preserve"> </w:t>
      </w:r>
    </w:p>
    <w:p w14:paraId="060EA10F" w14:textId="36F3BFA3" w:rsidR="00C01300" w:rsidRDefault="00E72135" w:rsidP="001E0D3D">
      <w:pPr>
        <w:pStyle w:val="ListParagraphi"/>
      </w:pPr>
      <w:bookmarkStart w:id="78" w:name="_Ref213239152"/>
      <w:r>
        <w:lastRenderedPageBreak/>
        <w:t xml:space="preserve">for </w:t>
      </w:r>
      <w:r w:rsidR="00B650BB">
        <w:t>DI SaaS Services or Products</w:t>
      </w:r>
      <w:r>
        <w:t>:</w:t>
      </w:r>
      <w:bookmarkEnd w:id="78"/>
    </w:p>
    <w:p w14:paraId="6777E388" w14:textId="400BB059" w:rsidR="00C01300" w:rsidRDefault="00C01300" w:rsidP="00E6123B">
      <w:pPr>
        <w:pStyle w:val="ListParagraphA0"/>
        <w:numPr>
          <w:ilvl w:val="4"/>
          <w:numId w:val="84"/>
        </w:numPr>
        <w:ind w:left="2216"/>
      </w:pPr>
      <w:r>
        <w:t xml:space="preserve">the </w:t>
      </w:r>
      <w:r w:rsidR="00B650BB">
        <w:t>DI SaaS and Product Terms</w:t>
      </w:r>
      <w:r>
        <w:t>; and</w:t>
      </w:r>
    </w:p>
    <w:p w14:paraId="56C3A230" w14:textId="55062BE8" w:rsidR="00C72CAD" w:rsidRDefault="00C01300" w:rsidP="00F01021">
      <w:pPr>
        <w:pStyle w:val="ListParagraphA0"/>
      </w:pPr>
      <w:r>
        <w:t xml:space="preserve">each Order Form once executed by both parties; </w:t>
      </w:r>
      <w:r w:rsidR="00960915">
        <w:t>and</w:t>
      </w:r>
    </w:p>
    <w:p w14:paraId="60B91057" w14:textId="1B7921E6" w:rsidR="00D2721B" w:rsidRDefault="00C72CAD" w:rsidP="0095472F">
      <w:pPr>
        <w:pStyle w:val="ListParagrapha"/>
      </w:pPr>
      <w:r>
        <w:t>is formed when you and we sign (physically or electronically) this Subscription Form</w:t>
      </w:r>
      <w:r w:rsidR="00960915">
        <w:t>.</w:t>
      </w:r>
    </w:p>
    <w:p w14:paraId="2A31F743" w14:textId="6EC241D5" w:rsidR="00C72CAD" w:rsidRPr="00862D01" w:rsidRDefault="00A1121F" w:rsidP="003C0EF6">
      <w:pPr>
        <w:pStyle w:val="ListParagraph"/>
      </w:pPr>
      <w:bookmarkStart w:id="79" w:name="_Ref213239346"/>
      <w:r>
        <w:rPr>
          <w:noProof/>
        </w:rPr>
        <mc:AlternateContent>
          <mc:Choice Requires="wps">
            <w:drawing>
              <wp:anchor distT="0" distB="0" distL="0" distR="0" simplePos="0" relativeHeight="251658268" behindDoc="0" locked="0" layoutInCell="1" allowOverlap="1" wp14:anchorId="5542B85C" wp14:editId="27AA7039">
                <wp:simplePos x="0" y="0"/>
                <wp:positionH relativeFrom="page">
                  <wp:posOffset>5377180</wp:posOffset>
                </wp:positionH>
                <wp:positionV relativeFrom="paragraph">
                  <wp:posOffset>31750</wp:posOffset>
                </wp:positionV>
                <wp:extent cx="1895475" cy="2231390"/>
                <wp:effectExtent l="0" t="0" r="9525" b="0"/>
                <wp:wrapNone/>
                <wp:docPr id="1423774418"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31390"/>
                        </a:xfrm>
                        <a:prstGeom prst="rect">
                          <a:avLst/>
                        </a:prstGeom>
                        <a:solidFill>
                          <a:srgbClr val="DBEDF4"/>
                        </a:solidFill>
                      </wps:spPr>
                      <wps:txbx>
                        <w:txbxContent>
                          <w:p w14:paraId="79296C14" w14:textId="49C0A038" w:rsidR="0099274E" w:rsidRPr="007D5146" w:rsidRDefault="0099274E" w:rsidP="0099274E">
                            <w:pPr>
                              <w:spacing w:before="120" w:line="278" w:lineRule="auto"/>
                              <w:ind w:left="147" w:right="159"/>
                              <w:rPr>
                                <w:color w:val="000000"/>
                                <w:sz w:val="18"/>
                              </w:rPr>
                            </w:pPr>
                            <w:r w:rsidRPr="007D5146">
                              <w:rPr>
                                <w:color w:val="000000"/>
                                <w:sz w:val="18"/>
                              </w:rPr>
                              <w:t xml:space="preserve">If the Purchasing Agency is procuring only </w:t>
                            </w:r>
                            <w:r>
                              <w:rPr>
                                <w:color w:val="000000"/>
                                <w:sz w:val="18"/>
                              </w:rPr>
                              <w:t xml:space="preserve">DI </w:t>
                            </w:r>
                            <w:r w:rsidRPr="007D5146">
                              <w:rPr>
                                <w:color w:val="000000"/>
                                <w:sz w:val="18"/>
                              </w:rPr>
                              <w:t xml:space="preserve">SaaS </w:t>
                            </w:r>
                            <w:r>
                              <w:rPr>
                                <w:color w:val="000000"/>
                                <w:sz w:val="18"/>
                              </w:rPr>
                              <w:t>S</w:t>
                            </w:r>
                            <w:r w:rsidRPr="007D5146">
                              <w:rPr>
                                <w:color w:val="000000"/>
                                <w:sz w:val="18"/>
                              </w:rPr>
                              <w:t xml:space="preserve">ervices </w:t>
                            </w:r>
                            <w:r>
                              <w:rPr>
                                <w:color w:val="000000"/>
                                <w:sz w:val="18"/>
                              </w:rPr>
                              <w:t xml:space="preserve">or Products </w:t>
                            </w:r>
                            <w:r w:rsidRPr="007D5146">
                              <w:rPr>
                                <w:color w:val="000000"/>
                                <w:sz w:val="18"/>
                              </w:rPr>
                              <w:t>at the time of executing the Subscription Form, clauses 7</w:t>
                            </w:r>
                            <w:r>
                              <w:rPr>
                                <w:color w:val="000000"/>
                                <w:sz w:val="18"/>
                              </w:rPr>
                              <w:t xml:space="preserve"> </w:t>
                            </w:r>
                            <w:r w:rsidRPr="007D5146">
                              <w:rPr>
                                <w:color w:val="000000"/>
                                <w:sz w:val="18"/>
                              </w:rPr>
                              <w:t>–</w:t>
                            </w:r>
                            <w:r>
                              <w:rPr>
                                <w:color w:val="000000"/>
                                <w:sz w:val="18"/>
                              </w:rPr>
                              <w:t xml:space="preserve"> </w:t>
                            </w:r>
                            <w:r w:rsidR="00D86784">
                              <w:rPr>
                                <w:color w:val="000000"/>
                                <w:sz w:val="18"/>
                              </w:rPr>
                              <w:t>13</w:t>
                            </w:r>
                            <w:r w:rsidRPr="007D5146">
                              <w:rPr>
                                <w:color w:val="000000"/>
                                <w:sz w:val="18"/>
                              </w:rPr>
                              <w:t xml:space="preserve"> can be either completed, in which case they won’t apply until </w:t>
                            </w:r>
                            <w:r>
                              <w:rPr>
                                <w:color w:val="000000"/>
                                <w:sz w:val="18"/>
                              </w:rPr>
                              <w:t xml:space="preserve">DI </w:t>
                            </w:r>
                            <w:r w:rsidRPr="007D5146">
                              <w:rPr>
                                <w:color w:val="000000"/>
                                <w:sz w:val="18"/>
                              </w:rPr>
                              <w:t xml:space="preserve">C&amp;P </w:t>
                            </w:r>
                            <w:r>
                              <w:rPr>
                                <w:color w:val="000000"/>
                                <w:sz w:val="18"/>
                              </w:rPr>
                              <w:t xml:space="preserve">Services </w:t>
                            </w:r>
                            <w:r w:rsidRPr="007D5146">
                              <w:rPr>
                                <w:color w:val="000000"/>
                                <w:sz w:val="18"/>
                              </w:rPr>
                              <w:t xml:space="preserve">or </w:t>
                            </w:r>
                            <w:r>
                              <w:rPr>
                                <w:color w:val="000000"/>
                                <w:sz w:val="18"/>
                              </w:rPr>
                              <w:t xml:space="preserve">DI </w:t>
                            </w:r>
                            <w:r w:rsidRPr="007D5146">
                              <w:rPr>
                                <w:color w:val="000000"/>
                                <w:sz w:val="18"/>
                              </w:rPr>
                              <w:t xml:space="preserve">Managed Services are purchased, or left blank. If left blank, these provisions will need to be completed by way of amendment to this </w:t>
                            </w:r>
                            <w:r>
                              <w:rPr>
                                <w:color w:val="000000"/>
                                <w:sz w:val="18"/>
                              </w:rPr>
                              <w:t>f</w:t>
                            </w:r>
                            <w:r w:rsidRPr="007D5146">
                              <w:rPr>
                                <w:color w:val="000000"/>
                                <w:sz w:val="18"/>
                              </w:rPr>
                              <w:t xml:space="preserve">orm when executing the first </w:t>
                            </w:r>
                            <w:r>
                              <w:rPr>
                                <w:color w:val="000000"/>
                                <w:sz w:val="18"/>
                              </w:rPr>
                              <w:t>Statement of Work</w:t>
                            </w:r>
                            <w:r w:rsidRPr="007D5146">
                              <w:rPr>
                                <w:color w:val="000000"/>
                                <w:sz w:val="18"/>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5542B85C" id="_x0000_s1049" type="#_x0000_t202" style="position:absolute;left:0;text-align:left;margin-left:423.4pt;margin-top:2.5pt;width:149.25pt;height:175.7pt;z-index:2516582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" fillcolor="#dbedf4" stroked="f">
                <v:textbox inset="0,0,0,0">
                  <w:txbxContent>
                    <w:p w14:paraId="79296C14" w14:textId="49C0A038" w:rsidR="0099274E" w:rsidRPr="007D5146" w:rsidRDefault="0099274E" w:rsidP="0099274E">
                      <w:pPr>
                        <w:spacing w:before="120" w:line="278" w:lineRule="auto"/>
                        <w:ind w:left="147" w:right="159"/>
                        <w:rPr>
                          <w:color w:val="000000"/>
                          <w:sz w:val="18"/>
                        </w:rPr>
                      </w:pPr>
                      <w:r w:rsidRPr="007D5146">
                        <w:rPr>
                          <w:color w:val="000000"/>
                          <w:sz w:val="18"/>
                        </w:rPr>
                        <w:t xml:space="preserve">If the Purchasing Agency is procuring only </w:t>
                      </w:r>
                      <w:r>
                        <w:rPr>
                          <w:color w:val="000000"/>
                          <w:sz w:val="18"/>
                        </w:rPr>
                        <w:t xml:space="preserve">DI </w:t>
                      </w:r>
                      <w:r w:rsidRPr="007D5146">
                        <w:rPr>
                          <w:color w:val="000000"/>
                          <w:sz w:val="18"/>
                        </w:rPr>
                        <w:t xml:space="preserve">SaaS </w:t>
                      </w:r>
                      <w:r>
                        <w:rPr>
                          <w:color w:val="000000"/>
                          <w:sz w:val="18"/>
                        </w:rPr>
                        <w:t>S</w:t>
                      </w:r>
                      <w:r w:rsidRPr="007D5146">
                        <w:rPr>
                          <w:color w:val="000000"/>
                          <w:sz w:val="18"/>
                        </w:rPr>
                        <w:t xml:space="preserve">ervices </w:t>
                      </w:r>
                      <w:r>
                        <w:rPr>
                          <w:color w:val="000000"/>
                          <w:sz w:val="18"/>
                        </w:rPr>
                        <w:t xml:space="preserve">or Products </w:t>
                      </w:r>
                      <w:r w:rsidRPr="007D5146">
                        <w:rPr>
                          <w:color w:val="000000"/>
                          <w:sz w:val="18"/>
                        </w:rPr>
                        <w:t>at the time of executing the Subscription Form, clauses 7</w:t>
                      </w:r>
                      <w:r>
                        <w:rPr>
                          <w:color w:val="000000"/>
                          <w:sz w:val="18"/>
                        </w:rPr>
                        <w:t xml:space="preserve"> </w:t>
                      </w:r>
                      <w:r w:rsidRPr="007D5146">
                        <w:rPr>
                          <w:color w:val="000000"/>
                          <w:sz w:val="18"/>
                        </w:rPr>
                        <w:t>–</w:t>
                      </w:r>
                      <w:r>
                        <w:rPr>
                          <w:color w:val="000000"/>
                          <w:sz w:val="18"/>
                        </w:rPr>
                        <w:t xml:space="preserve"> </w:t>
                      </w:r>
                      <w:r w:rsidR="00D86784">
                        <w:rPr>
                          <w:color w:val="000000"/>
                          <w:sz w:val="18"/>
                        </w:rPr>
                        <w:t>13</w:t>
                      </w:r>
                      <w:r w:rsidRPr="007D5146">
                        <w:rPr>
                          <w:color w:val="000000"/>
                          <w:sz w:val="18"/>
                        </w:rPr>
                        <w:t xml:space="preserve"> can be either completed, in which case they won’t apply until </w:t>
                      </w:r>
                      <w:r>
                        <w:rPr>
                          <w:color w:val="000000"/>
                          <w:sz w:val="18"/>
                        </w:rPr>
                        <w:t xml:space="preserve">DI </w:t>
                      </w:r>
                      <w:r w:rsidRPr="007D5146">
                        <w:rPr>
                          <w:color w:val="000000"/>
                          <w:sz w:val="18"/>
                        </w:rPr>
                        <w:t xml:space="preserve">C&amp;P </w:t>
                      </w:r>
                      <w:r>
                        <w:rPr>
                          <w:color w:val="000000"/>
                          <w:sz w:val="18"/>
                        </w:rPr>
                        <w:t xml:space="preserve">Services </w:t>
                      </w:r>
                      <w:r w:rsidRPr="007D5146">
                        <w:rPr>
                          <w:color w:val="000000"/>
                          <w:sz w:val="18"/>
                        </w:rPr>
                        <w:t xml:space="preserve">or </w:t>
                      </w:r>
                      <w:r>
                        <w:rPr>
                          <w:color w:val="000000"/>
                          <w:sz w:val="18"/>
                        </w:rPr>
                        <w:t xml:space="preserve">DI </w:t>
                      </w:r>
                      <w:r w:rsidRPr="007D5146">
                        <w:rPr>
                          <w:color w:val="000000"/>
                          <w:sz w:val="18"/>
                        </w:rPr>
                        <w:t xml:space="preserve">Managed Services are purchased, or left blank. If left blank, these provisions will need to be completed by way of amendment to this </w:t>
                      </w:r>
                      <w:r>
                        <w:rPr>
                          <w:color w:val="000000"/>
                          <w:sz w:val="18"/>
                        </w:rPr>
                        <w:t>f</w:t>
                      </w:r>
                      <w:r w:rsidRPr="007D5146">
                        <w:rPr>
                          <w:color w:val="000000"/>
                          <w:sz w:val="18"/>
                        </w:rPr>
                        <w:t xml:space="preserve">orm when executing the first </w:t>
                      </w:r>
                      <w:r>
                        <w:rPr>
                          <w:color w:val="000000"/>
                          <w:sz w:val="18"/>
                        </w:rPr>
                        <w:t>Statement of Work</w:t>
                      </w:r>
                      <w:r w:rsidRPr="007D5146">
                        <w:rPr>
                          <w:color w:val="000000"/>
                          <w:sz w:val="18"/>
                        </w:rPr>
                        <w:t xml:space="preserve">. </w:t>
                      </w:r>
                    </w:p>
                  </w:txbxContent>
                </v:textbox>
                <w10:wrap anchorx="page"/>
              </v:shape>
            </w:pict>
          </mc:Fallback>
        </mc:AlternateContent>
      </w:r>
      <w:r w:rsidR="008D07DD">
        <w:t>Each Service Listing specifie</w:t>
      </w:r>
      <w:r w:rsidR="003C0EF6">
        <w:t>s</w:t>
      </w:r>
      <w:r w:rsidR="008D07DD">
        <w:t xml:space="preserve"> </w:t>
      </w:r>
      <w:r w:rsidR="00D2721B">
        <w:t>w</w:t>
      </w:r>
      <w:r w:rsidR="00D2721B" w:rsidRPr="00D2721B">
        <w:t xml:space="preserve">hether a Digital Identity Service is a </w:t>
      </w:r>
      <w:r w:rsidR="00ED4D11">
        <w:t xml:space="preserve">DI </w:t>
      </w:r>
      <w:r w:rsidR="00D2721B" w:rsidRPr="00D2721B">
        <w:t xml:space="preserve">Consultancy and Professional Service, </w:t>
      </w:r>
      <w:r w:rsidR="00ED4D11">
        <w:t xml:space="preserve">DI </w:t>
      </w:r>
      <w:r w:rsidR="00D2721B" w:rsidRPr="00D2721B">
        <w:t xml:space="preserve">Managed Service, or </w:t>
      </w:r>
      <w:r w:rsidR="00ED4D11">
        <w:t xml:space="preserve">DI </w:t>
      </w:r>
      <w:r w:rsidR="00D2721B" w:rsidRPr="00D2721B">
        <w:t xml:space="preserve">SaaS Service </w:t>
      </w:r>
      <w:r w:rsidR="00ED4D11">
        <w:t>or Product</w:t>
      </w:r>
      <w:r w:rsidR="00960915" w:rsidRPr="003C0EF6">
        <w:t>. I</w:t>
      </w:r>
      <w:r w:rsidR="00ED4D11" w:rsidRPr="003C0EF6">
        <w:t>n the event of any conflict</w:t>
      </w:r>
      <w:r w:rsidR="00960915" w:rsidRPr="003C0EF6">
        <w:t xml:space="preserve"> between the Service Listing and the Purchase Agreement</w:t>
      </w:r>
      <w:r w:rsidR="008D07DD" w:rsidRPr="003C0EF6">
        <w:t xml:space="preserve"> regarding </w:t>
      </w:r>
      <w:r w:rsidR="003C0EF6" w:rsidRPr="003C0EF6">
        <w:t xml:space="preserve">the categorisation of a Digital Identity Service, and </w:t>
      </w:r>
      <w:r w:rsidR="00ED4D11" w:rsidRPr="003C0EF6">
        <w:t>t</w:t>
      </w:r>
      <w:r w:rsidR="00D2721B" w:rsidRPr="003C0EF6">
        <w:t xml:space="preserve">he terms that apply </w:t>
      </w:r>
      <w:r w:rsidR="008D07DD" w:rsidRPr="003C0EF6">
        <w:t xml:space="preserve">to </w:t>
      </w:r>
      <w:r w:rsidR="003C0EF6" w:rsidRPr="003C0EF6">
        <w:t xml:space="preserve">such </w:t>
      </w:r>
      <w:r w:rsidR="008D07DD" w:rsidRPr="003C0EF6">
        <w:t xml:space="preserve">Digital Identity Service </w:t>
      </w:r>
      <w:r w:rsidR="00D2721B" w:rsidRPr="003C0EF6">
        <w:t xml:space="preserve">in accordance with </w:t>
      </w:r>
      <w:r w:rsidR="003C0EF6" w:rsidRPr="003C0EF6">
        <w:t>sub</w:t>
      </w:r>
      <w:r w:rsidR="00D2721B" w:rsidRPr="003C0EF6">
        <w:t xml:space="preserve">clause </w:t>
      </w:r>
      <w:r w:rsidR="00EC062A">
        <w:t>1.</w:t>
      </w:r>
      <w:r w:rsidR="00EC062A">
        <w:fldChar w:fldCharType="begin"/>
      </w:r>
      <w:r w:rsidR="00EC062A">
        <w:instrText xml:space="preserve"> REF _Ref213239101 \w \h </w:instrText>
      </w:r>
      <w:r w:rsidR="00EC062A">
        <w:fldChar w:fldCharType="separate"/>
      </w:r>
      <w:r w:rsidR="002D69FB">
        <w:t>1(a)(ii)</w:t>
      </w:r>
      <w:r w:rsidR="00EC062A">
        <w:fldChar w:fldCharType="end"/>
      </w:r>
      <w:r w:rsidR="00EC062A">
        <w:t xml:space="preserve"> </w:t>
      </w:r>
      <w:r w:rsidR="003C0EF6" w:rsidRPr="003C0EF6">
        <w:t>or</w:t>
      </w:r>
      <w:r w:rsidR="00EC062A">
        <w:t xml:space="preserve"> 1.</w:t>
      </w:r>
      <w:r w:rsidR="00EC062A">
        <w:fldChar w:fldCharType="begin"/>
      </w:r>
      <w:r w:rsidR="00EC062A">
        <w:instrText xml:space="preserve"> REF _Ref213239152 \w \h </w:instrText>
      </w:r>
      <w:r w:rsidR="00EC062A">
        <w:fldChar w:fldCharType="separate"/>
      </w:r>
      <w:r w:rsidR="002D69FB">
        <w:t>1(a)(iii)</w:t>
      </w:r>
      <w:r w:rsidR="00EC062A">
        <w:fldChar w:fldCharType="end"/>
      </w:r>
      <w:r w:rsidR="008D07DD" w:rsidRPr="003C0EF6">
        <w:t>,</w:t>
      </w:r>
      <w:r w:rsidR="00D2721B" w:rsidRPr="003C0EF6">
        <w:t xml:space="preserve"> the Service Listing</w:t>
      </w:r>
      <w:r w:rsidR="008D07DD" w:rsidRPr="003C0EF6">
        <w:t xml:space="preserve"> </w:t>
      </w:r>
      <w:r w:rsidR="003C0EF6" w:rsidRPr="003C0EF6">
        <w:t>will</w:t>
      </w:r>
      <w:r w:rsidR="008D07DD" w:rsidRPr="003C0EF6">
        <w:t xml:space="preserve"> prevail</w:t>
      </w:r>
      <w:r w:rsidR="00D2721B">
        <w:t xml:space="preserve">.  For example, if the parties execute an Order for </w:t>
      </w:r>
      <w:r w:rsidR="001C5199">
        <w:t>DI Managed Services</w:t>
      </w:r>
      <w:r w:rsidR="00D2721B">
        <w:t xml:space="preserve">, rather than a Statement of Work, the </w:t>
      </w:r>
      <w:r w:rsidR="001C5199">
        <w:t>DI Consultancy and Professional Services</w:t>
      </w:r>
      <w:r w:rsidR="00D2721B" w:rsidRPr="00D2721B">
        <w:t xml:space="preserve"> and </w:t>
      </w:r>
      <w:r w:rsidR="001C5199">
        <w:t>DI Managed Services</w:t>
      </w:r>
      <w:r w:rsidR="00D2721B" w:rsidRPr="00D2721B">
        <w:t xml:space="preserve"> Terms</w:t>
      </w:r>
      <w:r w:rsidR="00D2721B">
        <w:t xml:space="preserve"> </w:t>
      </w:r>
      <w:r w:rsidR="003C0EF6">
        <w:t xml:space="preserve">will </w:t>
      </w:r>
      <w:r w:rsidR="00D2721B">
        <w:t>apply</w:t>
      </w:r>
      <w:r w:rsidR="00C72CAD" w:rsidRPr="00862D01">
        <w:t>.</w:t>
      </w:r>
      <w:bookmarkEnd w:id="79"/>
    </w:p>
    <w:p w14:paraId="6A97648A" w14:textId="76001151" w:rsidR="00E72135" w:rsidRPr="00183F2B" w:rsidRDefault="00F45044" w:rsidP="003C0EF6">
      <w:pPr>
        <w:pStyle w:val="ListParagraph"/>
      </w:pPr>
      <w:r>
        <w:t xml:space="preserve">Clauses </w:t>
      </w:r>
      <w:r w:rsidR="00EC062A">
        <w:fldChar w:fldCharType="begin"/>
      </w:r>
      <w:r w:rsidR="00EC062A">
        <w:instrText xml:space="preserve"> REF _Ref213239219 \w \h </w:instrText>
      </w:r>
      <w:r w:rsidR="00EC062A">
        <w:fldChar w:fldCharType="separate"/>
      </w:r>
      <w:r w:rsidR="00EC062A">
        <w:t>7</w:t>
      </w:r>
      <w:r w:rsidR="00EC062A">
        <w:fldChar w:fldCharType="end"/>
      </w:r>
      <w:r w:rsidR="00EC062A">
        <w:t xml:space="preserve"> </w:t>
      </w:r>
      <w:r>
        <w:t xml:space="preserve">to </w:t>
      </w:r>
      <w:r w:rsidR="00D86784">
        <w:fldChar w:fldCharType="begin"/>
      </w:r>
      <w:r w:rsidR="00D86784">
        <w:instrText xml:space="preserve"> REF _Ref211844331 \w \h </w:instrText>
      </w:r>
      <w:r w:rsidR="00D86784">
        <w:fldChar w:fldCharType="separate"/>
      </w:r>
      <w:r w:rsidR="00D86784">
        <w:t>13</w:t>
      </w:r>
      <w:r w:rsidR="00D86784">
        <w:fldChar w:fldCharType="end"/>
      </w:r>
      <w:r w:rsidR="00EC062A">
        <w:t xml:space="preserve"> </w:t>
      </w:r>
      <w:r>
        <w:t xml:space="preserve">of this Subscription Form only apply to </w:t>
      </w:r>
      <w:r w:rsidR="001C5199">
        <w:t>DI Consultancy and Professional Services</w:t>
      </w:r>
      <w:r w:rsidR="0074298D">
        <w:t xml:space="preserve"> and </w:t>
      </w:r>
      <w:r w:rsidR="001C5199">
        <w:t>DI Managed Services</w:t>
      </w:r>
      <w:r w:rsidR="006F4845" w:rsidRPr="00F45044">
        <w:t xml:space="preserve">. </w:t>
      </w:r>
    </w:p>
    <w:p w14:paraId="22434262" w14:textId="1275E1B4" w:rsidR="00C72CAD" w:rsidRDefault="008A0671" w:rsidP="00E6123B">
      <w:pPr>
        <w:pStyle w:val="Heading3"/>
        <w:keepNext/>
        <w:numPr>
          <w:ilvl w:val="0"/>
          <w:numId w:val="9"/>
        </w:numPr>
        <w:spacing w:before="82"/>
        <w:ind w:left="709"/>
      </w:pPr>
      <w:r>
        <w:rPr>
          <w:b w:val="0"/>
          <w:noProof/>
        </w:rPr>
        <mc:AlternateContent>
          <mc:Choice Requires="wps">
            <w:drawing>
              <wp:anchor distT="0" distB="0" distL="0" distR="0" simplePos="0" relativeHeight="251658269" behindDoc="0" locked="0" layoutInCell="1" allowOverlap="1" wp14:anchorId="7B91D355" wp14:editId="0D05BFFA">
                <wp:simplePos x="0" y="0"/>
                <wp:positionH relativeFrom="page">
                  <wp:posOffset>5382895</wp:posOffset>
                </wp:positionH>
                <wp:positionV relativeFrom="paragraph">
                  <wp:posOffset>214630</wp:posOffset>
                </wp:positionV>
                <wp:extent cx="1895475" cy="1121410"/>
                <wp:effectExtent l="0" t="0" r="9525" b="2540"/>
                <wp:wrapNone/>
                <wp:docPr id="721098738"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121410"/>
                        </a:xfrm>
                        <a:prstGeom prst="rect">
                          <a:avLst/>
                        </a:prstGeom>
                        <a:solidFill>
                          <a:srgbClr val="DBEDF4"/>
                        </a:solidFill>
                      </wps:spPr>
                      <wps:txbx>
                        <w:txbxContent>
                          <w:p w14:paraId="51173D88" w14:textId="0D44EA3E" w:rsidR="007307A3" w:rsidRDefault="007307A3" w:rsidP="007307A3">
                            <w:pPr>
                              <w:spacing w:before="156" w:line="278" w:lineRule="auto"/>
                              <w:ind w:left="145" w:right="235"/>
                              <w:rPr>
                                <w:color w:val="000000"/>
                                <w:sz w:val="18"/>
                              </w:rPr>
                            </w:pPr>
                            <w:r>
                              <w:rPr>
                                <w:color w:val="000000"/>
                                <w:sz w:val="18"/>
                              </w:rPr>
                              <w:t>Clause 2 Terms defined in the DI C&amp;P Services and DI Managed Services Terms</w:t>
                            </w:r>
                            <w:r w:rsidRPr="006D4D74">
                              <w:rPr>
                                <w:color w:val="000000"/>
                                <w:sz w:val="18"/>
                              </w:rPr>
                              <w:t xml:space="preserve"> and the DI SaaS and Product Terms </w:t>
                            </w:r>
                            <w:r>
                              <w:rPr>
                                <w:color w:val="000000"/>
                                <w:sz w:val="18"/>
                              </w:rPr>
                              <w:t>have</w:t>
                            </w:r>
                            <w:r w:rsidRPr="006D4D74">
                              <w:rPr>
                                <w:color w:val="000000"/>
                                <w:sz w:val="18"/>
                              </w:rPr>
                              <w:t xml:space="preserve"> </w:t>
                            </w:r>
                            <w:r>
                              <w:rPr>
                                <w:color w:val="000000"/>
                                <w:sz w:val="18"/>
                              </w:rPr>
                              <w:t>the</w:t>
                            </w:r>
                            <w:r w:rsidRPr="006D4D74">
                              <w:rPr>
                                <w:color w:val="000000"/>
                                <w:sz w:val="18"/>
                              </w:rPr>
                              <w:t xml:space="preserve"> </w:t>
                            </w:r>
                            <w:r>
                              <w:rPr>
                                <w:color w:val="000000"/>
                                <w:sz w:val="18"/>
                              </w:rPr>
                              <w:t>same meaning when used in this Subscription Form.</w:t>
                            </w:r>
                          </w:p>
                        </w:txbxContent>
                      </wps:txbx>
                      <wps:bodyPr wrap="square" lIns="0" tIns="0" rIns="0" bIns="0" rtlCol="0">
                        <a:noAutofit/>
                      </wps:bodyPr>
                    </wps:wsp>
                  </a:graphicData>
                </a:graphic>
                <wp14:sizeRelV relativeFrom="margin">
                  <wp14:pctHeight>0</wp14:pctHeight>
                </wp14:sizeRelV>
              </wp:anchor>
            </w:drawing>
          </mc:Choice>
          <mc:Fallback>
            <w:pict>
              <v:shape w14:anchorId="7B91D355" id="Textbox 26" o:spid="_x0000_s1050" type="#_x0000_t202" style="position:absolute;left:0;text-align:left;margin-left:423.85pt;margin-top:16.9pt;width:149.25pt;height:88.3pt;z-index:25165826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" fillcolor="#dbedf4" stroked="f">
                <v:textbox inset="0,0,0,0">
                  <w:txbxContent>
                    <w:p w14:paraId="51173D88" w14:textId="0D44EA3E" w:rsidR="007307A3" w:rsidRDefault="007307A3" w:rsidP="007307A3">
                      <w:pPr>
                        <w:spacing w:before="156" w:line="278" w:lineRule="auto"/>
                        <w:ind w:left="145" w:right="235"/>
                        <w:rPr>
                          <w:color w:val="000000"/>
                          <w:sz w:val="18"/>
                        </w:rPr>
                      </w:pPr>
                      <w:r>
                        <w:rPr>
                          <w:color w:val="000000"/>
                          <w:sz w:val="18"/>
                        </w:rPr>
                        <w:t>Clause 2 Terms defined in the DI C&amp;P Services and DI Managed Services Terms</w:t>
                      </w:r>
                      <w:r w:rsidRPr="006D4D74">
                        <w:rPr>
                          <w:color w:val="000000"/>
                          <w:sz w:val="18"/>
                        </w:rPr>
                        <w:t xml:space="preserve"> and the DI SaaS and Product Terms </w:t>
                      </w:r>
                      <w:r>
                        <w:rPr>
                          <w:color w:val="000000"/>
                          <w:sz w:val="18"/>
                        </w:rPr>
                        <w:t>have</w:t>
                      </w:r>
                      <w:r w:rsidRPr="006D4D74">
                        <w:rPr>
                          <w:color w:val="000000"/>
                          <w:sz w:val="18"/>
                        </w:rPr>
                        <w:t xml:space="preserve"> </w:t>
                      </w:r>
                      <w:r>
                        <w:rPr>
                          <w:color w:val="000000"/>
                          <w:sz w:val="18"/>
                        </w:rPr>
                        <w:t>the</w:t>
                      </w:r>
                      <w:r w:rsidRPr="006D4D74">
                        <w:rPr>
                          <w:color w:val="000000"/>
                          <w:sz w:val="18"/>
                        </w:rPr>
                        <w:t xml:space="preserve"> </w:t>
                      </w:r>
                      <w:r>
                        <w:rPr>
                          <w:color w:val="000000"/>
                          <w:sz w:val="18"/>
                        </w:rPr>
                        <w:t>same meaning when used in this Subscription Form.</w:t>
                      </w:r>
                    </w:p>
                  </w:txbxContent>
                </v:textbox>
                <w10:wrap anchorx="page"/>
              </v:shape>
            </w:pict>
          </mc:Fallback>
        </mc:AlternateContent>
      </w:r>
      <w:r w:rsidR="00C72CAD">
        <w:t>Interpretation</w:t>
      </w:r>
    </w:p>
    <w:p w14:paraId="5179F739" w14:textId="77777777" w:rsidR="00C72CAD" w:rsidRDefault="00C72CAD" w:rsidP="00E6123B">
      <w:pPr>
        <w:pStyle w:val="ListParagraph"/>
        <w:numPr>
          <w:ilvl w:val="1"/>
          <w:numId w:val="9"/>
        </w:numPr>
        <w:ind w:left="709"/>
      </w:pPr>
      <w:r>
        <w:t>In this Subscription Form, unless the context otherwise</w:t>
      </w:r>
      <w:r>
        <w:rPr>
          <w:spacing w:val="-21"/>
        </w:rPr>
        <w:t xml:space="preserve"> </w:t>
      </w:r>
      <w:r>
        <w:t>requires:</w:t>
      </w:r>
    </w:p>
    <w:p w14:paraId="6A53413F" w14:textId="77777777" w:rsidR="00C72CAD" w:rsidRDefault="00C72CAD" w:rsidP="00E6123B">
      <w:pPr>
        <w:pStyle w:val="ListParagrapha"/>
        <w:numPr>
          <w:ilvl w:val="2"/>
          <w:numId w:val="25"/>
        </w:numPr>
        <w:ind w:left="1289"/>
      </w:pPr>
      <w:r>
        <w:t>a reference to a party is to a party to this Subscription Form; and</w:t>
      </w:r>
    </w:p>
    <w:p w14:paraId="6D70284C" w14:textId="0004D280" w:rsidR="00B372A7" w:rsidRDefault="00C72CAD" w:rsidP="0095472F">
      <w:pPr>
        <w:pStyle w:val="ListParagrapha"/>
      </w:pPr>
      <w:r>
        <w:t>capitalised terms have the meanings given to them in</w:t>
      </w:r>
      <w:r>
        <w:rPr>
          <w:spacing w:val="-21"/>
        </w:rPr>
        <w:t xml:space="preserve"> </w:t>
      </w:r>
      <w:r>
        <w:t xml:space="preserve">the </w:t>
      </w:r>
      <w:r w:rsidR="001C5199">
        <w:t>DI Consultancy and Professional Services</w:t>
      </w:r>
      <w:r w:rsidR="00AE4468" w:rsidRPr="00AE4468">
        <w:t xml:space="preserve"> and </w:t>
      </w:r>
      <w:r w:rsidR="001C5199">
        <w:t>DI Managed Services</w:t>
      </w:r>
      <w:r w:rsidR="00AE4468" w:rsidRPr="00AE4468">
        <w:t xml:space="preserve"> Terms </w:t>
      </w:r>
      <w:r w:rsidR="00AE4468">
        <w:t xml:space="preserve">and the </w:t>
      </w:r>
      <w:r w:rsidR="00B650BB">
        <w:t>DI SaaS and Product Terms</w:t>
      </w:r>
      <w:r>
        <w:t>.</w:t>
      </w:r>
    </w:p>
    <w:p w14:paraId="237AA9DC" w14:textId="540C3989" w:rsidR="00B372A7" w:rsidRPr="00862D01" w:rsidRDefault="003C0EF6" w:rsidP="00E6123B">
      <w:pPr>
        <w:pStyle w:val="ListParagraph"/>
        <w:numPr>
          <w:ilvl w:val="1"/>
          <w:numId w:val="9"/>
        </w:numPr>
        <w:ind w:left="709"/>
      </w:pPr>
      <w:r>
        <w:t xml:space="preserve">Subject to clause </w:t>
      </w:r>
      <w:r w:rsidR="00EC062A">
        <w:fldChar w:fldCharType="begin"/>
      </w:r>
      <w:r w:rsidR="00EC062A">
        <w:instrText xml:space="preserve"> REF _Ref213239346 \n \h </w:instrText>
      </w:r>
      <w:r w:rsidR="00EC062A">
        <w:fldChar w:fldCharType="separate"/>
      </w:r>
      <w:r w:rsidR="00EC062A">
        <w:t>1.2</w:t>
      </w:r>
      <w:r w:rsidR="00EC062A">
        <w:fldChar w:fldCharType="end"/>
      </w:r>
      <w:r>
        <w:t>, i</w:t>
      </w:r>
      <w:r w:rsidR="00B372A7" w:rsidRPr="00862D01">
        <w:t>f there is any conflict between the terms of the Subscription Agreement, the following order of precedence will, unless expressly stated otherwise,</w:t>
      </w:r>
      <w:r w:rsidR="00B372A7" w:rsidRPr="00571B27">
        <w:t xml:space="preserve"> </w:t>
      </w:r>
      <w:r w:rsidR="00B372A7" w:rsidRPr="00862D01">
        <w:t>apply:</w:t>
      </w:r>
    </w:p>
    <w:p w14:paraId="4778B911" w14:textId="78834B23" w:rsidR="00B372A7" w:rsidRDefault="00B372A7" w:rsidP="00E6123B">
      <w:pPr>
        <w:pStyle w:val="ListParagrapha"/>
        <w:numPr>
          <w:ilvl w:val="2"/>
          <w:numId w:val="87"/>
        </w:numPr>
        <w:ind w:left="1276" w:hanging="567"/>
      </w:pPr>
      <w:r>
        <w:t>executed Statements of</w:t>
      </w:r>
      <w:r w:rsidRPr="00862D01">
        <w:t xml:space="preserve"> </w:t>
      </w:r>
      <w:r>
        <w:t>Work or Order Forms;</w:t>
      </w:r>
    </w:p>
    <w:p w14:paraId="7CA68B74" w14:textId="77777777" w:rsidR="00B372A7" w:rsidRDefault="00B372A7" w:rsidP="00571B27">
      <w:pPr>
        <w:pStyle w:val="ListParagrapha"/>
      </w:pPr>
      <w:r>
        <w:t>the Subscription</w:t>
      </w:r>
      <w:r>
        <w:rPr>
          <w:spacing w:val="-4"/>
        </w:rPr>
        <w:t xml:space="preserve"> </w:t>
      </w:r>
      <w:r>
        <w:t>Form;</w:t>
      </w:r>
    </w:p>
    <w:p w14:paraId="7C856794" w14:textId="77777777" w:rsidR="00B372A7" w:rsidRDefault="00B372A7" w:rsidP="00571B27">
      <w:pPr>
        <w:pStyle w:val="ListParagrapha"/>
      </w:pPr>
      <w:r>
        <w:t>any applicable Extra</w:t>
      </w:r>
      <w:r>
        <w:rPr>
          <w:spacing w:val="-5"/>
        </w:rPr>
        <w:t xml:space="preserve"> </w:t>
      </w:r>
      <w:r>
        <w:t>Terms;</w:t>
      </w:r>
    </w:p>
    <w:p w14:paraId="71A8E398" w14:textId="4ADBE455" w:rsidR="00B372A7" w:rsidRDefault="00B372A7" w:rsidP="00571B27">
      <w:pPr>
        <w:pStyle w:val="ListParagrapha"/>
      </w:pPr>
      <w:r>
        <w:t xml:space="preserve">the </w:t>
      </w:r>
      <w:r w:rsidR="001C5199">
        <w:t>DI Consultancy and Professional Services</w:t>
      </w:r>
      <w:r>
        <w:t xml:space="preserve"> and </w:t>
      </w:r>
      <w:r w:rsidR="001C5199">
        <w:t>DI Managed Services</w:t>
      </w:r>
      <w:r>
        <w:t xml:space="preserve"> Terms or the </w:t>
      </w:r>
      <w:r w:rsidR="00B650BB">
        <w:t>DI SaaS and Product Terms</w:t>
      </w:r>
      <w:r w:rsidR="009A2634">
        <w:t>; and</w:t>
      </w:r>
    </w:p>
    <w:p w14:paraId="69C27696" w14:textId="3CD25A17" w:rsidR="00B372A7" w:rsidRPr="00862D01" w:rsidRDefault="00B372A7" w:rsidP="00571B27">
      <w:pPr>
        <w:pStyle w:val="ListParagrapha"/>
      </w:pPr>
      <w:r>
        <w:t>your Standard Terms that are agreed to apply.</w:t>
      </w:r>
    </w:p>
    <w:p w14:paraId="3EE2DA5C" w14:textId="0B170600" w:rsidR="00FE4270" w:rsidRPr="00FE4270" w:rsidRDefault="006B3A2C" w:rsidP="00E6123B">
      <w:pPr>
        <w:pStyle w:val="ListParagraph"/>
        <w:numPr>
          <w:ilvl w:val="1"/>
          <w:numId w:val="9"/>
        </w:numPr>
        <w:ind w:left="709"/>
        <w:rPr>
          <w:sz w:val="21"/>
          <w:szCs w:val="21"/>
        </w:rPr>
      </w:pPr>
      <w:r>
        <w:t xml:space="preserve">The </w:t>
      </w:r>
      <w:r w:rsidR="00FE4270">
        <w:t>following terms have the following meanin</w:t>
      </w:r>
      <w:r>
        <w:t>gs</w:t>
      </w:r>
      <w:r w:rsidR="00FE4270">
        <w:t>:</w:t>
      </w:r>
    </w:p>
    <w:p w14:paraId="21FEAFDB" w14:textId="3E56A602" w:rsidR="00270FBA" w:rsidRPr="00D4799E" w:rsidRDefault="00270FBA" w:rsidP="00571B27">
      <w:pPr>
        <w:pStyle w:val="ListParagraph"/>
        <w:numPr>
          <w:ilvl w:val="0"/>
          <w:numId w:val="0"/>
        </w:numPr>
        <w:ind w:left="709"/>
      </w:pPr>
      <w:r>
        <w:rPr>
          <w:b/>
          <w:bCs/>
        </w:rPr>
        <w:lastRenderedPageBreak/>
        <w:t>Major Security-Related Service Impacting Event</w:t>
      </w:r>
      <w:r>
        <w:t xml:space="preserve"> means a </w:t>
      </w:r>
      <w:r w:rsidR="003C0EF6">
        <w:t xml:space="preserve">Digital Identity </w:t>
      </w:r>
      <w:r>
        <w:t xml:space="preserve">Service outage or impairment caused or probably caused by a security related incident that results in complete or substantial availability of a </w:t>
      </w:r>
      <w:r w:rsidR="003C0EF6">
        <w:t xml:space="preserve">Digital Identity </w:t>
      </w:r>
      <w:r>
        <w:t xml:space="preserve">Service that is critical to </w:t>
      </w:r>
      <w:r w:rsidR="003C0EF6">
        <w:t>P</w:t>
      </w:r>
      <w:r>
        <w:t xml:space="preserve">urchasing </w:t>
      </w:r>
      <w:r w:rsidR="003C0EF6">
        <w:t>A</w:t>
      </w:r>
      <w:r>
        <w:t xml:space="preserve">gencies/ business operations for a period of 2 hours or more; </w:t>
      </w:r>
    </w:p>
    <w:p w14:paraId="0043D1FC" w14:textId="4CEC5827" w:rsidR="001D4E70" w:rsidRPr="00D4799E" w:rsidRDefault="001D4E70" w:rsidP="00571B27">
      <w:pPr>
        <w:pStyle w:val="ListParagraph"/>
        <w:numPr>
          <w:ilvl w:val="0"/>
          <w:numId w:val="0"/>
        </w:numPr>
        <w:ind w:left="709"/>
      </w:pPr>
      <w:r>
        <w:rPr>
          <w:b/>
          <w:bCs/>
        </w:rPr>
        <w:t>NCSC</w:t>
      </w:r>
      <w:r>
        <w:t xml:space="preserve"> means the </w:t>
      </w:r>
      <w:r w:rsidRPr="001D4E70">
        <w:t>National Cyber Security Centre which is part of the Government Communications Security Bureau</w:t>
      </w:r>
      <w:r w:rsidR="00192E6C">
        <w:t>;</w:t>
      </w:r>
    </w:p>
    <w:p w14:paraId="73EC030F" w14:textId="0A17E612" w:rsidR="00192E6C" w:rsidRDefault="00192E6C" w:rsidP="00571B27">
      <w:pPr>
        <w:pStyle w:val="ListParagraph"/>
        <w:numPr>
          <w:ilvl w:val="0"/>
          <w:numId w:val="0"/>
        </w:numPr>
        <w:ind w:left="709"/>
      </w:pPr>
      <w:r w:rsidRPr="00571B27">
        <w:rPr>
          <w:b/>
          <w:bCs/>
        </w:rPr>
        <w:t>Privacy Breach</w:t>
      </w:r>
      <w:r>
        <w:t xml:space="preserve"> means:</w:t>
      </w:r>
    </w:p>
    <w:p w14:paraId="63B59EFE" w14:textId="77777777" w:rsidR="00192E6C" w:rsidRPr="00D4799E" w:rsidRDefault="00192E6C" w:rsidP="00E6123B">
      <w:pPr>
        <w:pStyle w:val="ListParagrapha"/>
        <w:numPr>
          <w:ilvl w:val="2"/>
          <w:numId w:val="26"/>
        </w:numPr>
        <w:ind w:left="1289"/>
      </w:pPr>
      <w:r w:rsidRPr="00D4799E">
        <w:t>unauthorised or accidental access to, or disclosure, alteration, loss or destruction of, the Personal Information; or</w:t>
      </w:r>
    </w:p>
    <w:p w14:paraId="3C902491" w14:textId="68795E21" w:rsidR="00192E6C" w:rsidRPr="00D4799E" w:rsidRDefault="00192E6C" w:rsidP="00E6123B">
      <w:pPr>
        <w:pStyle w:val="ListParagrapha"/>
        <w:numPr>
          <w:ilvl w:val="2"/>
          <w:numId w:val="26"/>
        </w:numPr>
        <w:ind w:left="1289"/>
      </w:pPr>
      <w:r w:rsidRPr="00D4799E">
        <w:t>an action not contemplated by the Subscription Agreement that prevents access to Personal Information on either a temporary or permanent basis;</w:t>
      </w:r>
    </w:p>
    <w:p w14:paraId="424C34A0" w14:textId="09433F9C" w:rsidR="00D0415C" w:rsidRDefault="00D0415C" w:rsidP="00571B27">
      <w:pPr>
        <w:pStyle w:val="ListParagraph"/>
        <w:numPr>
          <w:ilvl w:val="0"/>
          <w:numId w:val="0"/>
        </w:numPr>
        <w:ind w:left="709"/>
      </w:pPr>
      <w:r>
        <w:rPr>
          <w:b/>
          <w:bCs/>
        </w:rPr>
        <w:t>Privacy Laws</w:t>
      </w:r>
      <w:r>
        <w:t xml:space="preserve"> means the </w:t>
      </w:r>
      <w:r w:rsidRPr="00D0415C">
        <w:t>Privacy Act 2020, codes of practice under that Act, and any other laws that are applicable to the processing of Purchasing Agency Data</w:t>
      </w:r>
      <w:r w:rsidR="00192E6C">
        <w:t>;</w:t>
      </w:r>
    </w:p>
    <w:p w14:paraId="05E09B57" w14:textId="0CC84922" w:rsidR="001D4E70" w:rsidRDefault="001D4E70" w:rsidP="00571B27">
      <w:pPr>
        <w:pStyle w:val="ListParagraph"/>
        <w:numPr>
          <w:ilvl w:val="0"/>
          <w:numId w:val="0"/>
        </w:numPr>
        <w:ind w:left="709"/>
      </w:pPr>
      <w:r w:rsidRPr="00571B27">
        <w:rPr>
          <w:b/>
          <w:bCs/>
        </w:rPr>
        <w:t>Security Incidents</w:t>
      </w:r>
      <w:r>
        <w:t xml:space="preserve"> means:</w:t>
      </w:r>
    </w:p>
    <w:p w14:paraId="0BCDCBA5" w14:textId="046BB32B" w:rsidR="001D4E70" w:rsidRPr="000363F8" w:rsidRDefault="001D4E70" w:rsidP="00E6123B">
      <w:pPr>
        <w:pStyle w:val="ListParagrapha"/>
        <w:numPr>
          <w:ilvl w:val="2"/>
          <w:numId w:val="27"/>
        </w:numPr>
        <w:ind w:left="1289"/>
        <w:rPr>
          <w:lang w:val="en-AU"/>
        </w:rPr>
      </w:pPr>
      <w:r w:rsidRPr="000363F8">
        <w:rPr>
          <w:lang w:val="en-AU"/>
        </w:rPr>
        <w:t xml:space="preserve">any unauthorised person or entity has obtained access to the </w:t>
      </w:r>
      <w:r w:rsidRPr="000363F8">
        <w:t>technology</w:t>
      </w:r>
      <w:r w:rsidRPr="000363F8">
        <w:rPr>
          <w:lang w:val="en-AU"/>
        </w:rPr>
        <w:t xml:space="preserve"> systems you use for the Services or to any Purchasing Agency Data;</w:t>
      </w:r>
    </w:p>
    <w:p w14:paraId="710A2AB1" w14:textId="0CB9083E" w:rsidR="001D4E70" w:rsidRPr="001D4E70" w:rsidRDefault="001D4E70" w:rsidP="00E6123B">
      <w:pPr>
        <w:pStyle w:val="ListParagrapha"/>
        <w:numPr>
          <w:ilvl w:val="2"/>
          <w:numId w:val="27"/>
        </w:numPr>
        <w:ind w:left="1289"/>
        <w:rPr>
          <w:lang w:val="en-AU"/>
        </w:rPr>
      </w:pPr>
      <w:r w:rsidRPr="001D4E70">
        <w:rPr>
          <w:lang w:val="en-AU"/>
        </w:rPr>
        <w:t>any person or entity has used any Purchasing Agency Data for purposes not authorised or permitted by the Subscription Agreement;</w:t>
      </w:r>
    </w:p>
    <w:p w14:paraId="2E14B985" w14:textId="317DF36A" w:rsidR="001D4E70" w:rsidRPr="001D4E70" w:rsidRDefault="001D4E70" w:rsidP="00E6123B">
      <w:pPr>
        <w:pStyle w:val="ListParagrapha"/>
        <w:numPr>
          <w:ilvl w:val="2"/>
          <w:numId w:val="27"/>
        </w:numPr>
        <w:ind w:left="1289"/>
        <w:rPr>
          <w:lang w:val="en-AU"/>
        </w:rPr>
      </w:pPr>
      <w:r w:rsidRPr="001D4E70">
        <w:rPr>
          <w:lang w:val="en-AU"/>
        </w:rPr>
        <w:t>a Major Security-Related Service Impacting Event affecting one or more of your Services has occurred due to what is known or suspected to be a security-related incident;</w:t>
      </w:r>
    </w:p>
    <w:p w14:paraId="6C1DE879" w14:textId="47EFE886" w:rsidR="001D4E70" w:rsidRPr="001D4E70" w:rsidRDefault="001D4E70" w:rsidP="00E6123B">
      <w:pPr>
        <w:pStyle w:val="ListParagrapha"/>
        <w:numPr>
          <w:ilvl w:val="2"/>
          <w:numId w:val="27"/>
        </w:numPr>
        <w:ind w:left="1289"/>
        <w:rPr>
          <w:lang w:val="en-AU"/>
        </w:rPr>
      </w:pPr>
      <w:r w:rsidRPr="001D4E70">
        <w:rPr>
          <w:lang w:val="en-AU"/>
        </w:rPr>
        <w:t>any other unauthorised access or other incident has occurred in relation to your organisation (such as your organisation having been hacked), systems or the Services that:</w:t>
      </w:r>
    </w:p>
    <w:p w14:paraId="526C5CE5" w14:textId="20341D07" w:rsidR="001D4E70" w:rsidRPr="00D4799E" w:rsidRDefault="001D4E70" w:rsidP="000363F8">
      <w:pPr>
        <w:pStyle w:val="ListParagraphi"/>
      </w:pPr>
      <w:r w:rsidRPr="00D4799E">
        <w:t>threatens the security or integrity of the Services or any Purchasing Agency Data, or that has resulted in unauthorised use, modification, disclosure, loss, or destruction of Purchasing Agency Data; or</w:t>
      </w:r>
    </w:p>
    <w:p w14:paraId="2234AF9C" w14:textId="58BA8C6E" w:rsidR="001D4E70" w:rsidRPr="00D4799E" w:rsidRDefault="001D4E70" w:rsidP="000363F8">
      <w:pPr>
        <w:pStyle w:val="ListParagraphi"/>
      </w:pPr>
      <w:r w:rsidRPr="00D4799E">
        <w:t>if the unauthorised access or incident is publicly known, may cause a reasonable member of the public to wonder whether Purchasing Agency Data is at risk; or</w:t>
      </w:r>
    </w:p>
    <w:p w14:paraId="5642C60B" w14:textId="0BDDE26C" w:rsidR="001D4E70" w:rsidRDefault="001D4E70" w:rsidP="000363F8">
      <w:pPr>
        <w:pStyle w:val="ListParagraphi"/>
      </w:pPr>
      <w:r w:rsidRPr="00D4799E">
        <w:t>suggests such a degree of persistence or malicious intent that impacts described above may ensue</w:t>
      </w:r>
      <w:r w:rsidR="00192E6C">
        <w:t xml:space="preserve">; and </w:t>
      </w:r>
    </w:p>
    <w:p w14:paraId="78E4B63D" w14:textId="2AE4AFC9" w:rsidR="000E6323" w:rsidRPr="00EF0EC6" w:rsidRDefault="000E6323" w:rsidP="00571B27">
      <w:pPr>
        <w:pStyle w:val="ListParagraph"/>
        <w:numPr>
          <w:ilvl w:val="0"/>
          <w:numId w:val="0"/>
        </w:numPr>
        <w:ind w:left="709"/>
      </w:pPr>
      <w:r>
        <w:rPr>
          <w:b/>
          <w:bCs/>
        </w:rPr>
        <w:t>Third Party Service</w:t>
      </w:r>
      <w:r>
        <w:t xml:space="preserve"> means a </w:t>
      </w:r>
      <w:r w:rsidR="003C0EF6">
        <w:t xml:space="preserve">Digital Identity </w:t>
      </w:r>
      <w:r>
        <w:t xml:space="preserve">Service provided by a Third Party Service Provider. </w:t>
      </w:r>
    </w:p>
    <w:p w14:paraId="7AA36F33" w14:textId="210285FC" w:rsidR="003919BC" w:rsidRDefault="003919BC" w:rsidP="00E6123B">
      <w:pPr>
        <w:pStyle w:val="Heading3"/>
        <w:keepNext/>
        <w:numPr>
          <w:ilvl w:val="0"/>
          <w:numId w:val="9"/>
        </w:numPr>
        <w:spacing w:before="82"/>
        <w:ind w:left="709"/>
      </w:pPr>
      <w:bookmarkStart w:id="80" w:name="_Ref213342863"/>
      <w:r>
        <w:lastRenderedPageBreak/>
        <w:t>Changes to the Collaborative Marketplace Agreement</w:t>
      </w:r>
      <w:bookmarkEnd w:id="80"/>
      <w:r>
        <w:t xml:space="preserve"> </w:t>
      </w:r>
    </w:p>
    <w:p w14:paraId="7A293CA8" w14:textId="7B94D0C9" w:rsidR="003919BC" w:rsidRDefault="003919BC" w:rsidP="00E6123B">
      <w:pPr>
        <w:pStyle w:val="ListParagraph"/>
        <w:numPr>
          <w:ilvl w:val="1"/>
          <w:numId w:val="9"/>
        </w:numPr>
        <w:ind w:left="709"/>
      </w:pPr>
      <w:r>
        <w:t xml:space="preserve">Subject to clause </w:t>
      </w:r>
      <w:r w:rsidR="00EC062A">
        <w:fldChar w:fldCharType="begin"/>
      </w:r>
      <w:r w:rsidR="00EC062A">
        <w:instrText xml:space="preserve"> REF _Ref213239457 \n \h </w:instrText>
      </w:r>
      <w:r w:rsidR="00EC062A">
        <w:fldChar w:fldCharType="separate"/>
      </w:r>
      <w:r w:rsidR="00EC062A">
        <w:t>3.2</w:t>
      </w:r>
      <w:r w:rsidR="00EC062A">
        <w:fldChar w:fldCharType="end"/>
      </w:r>
      <w:hyperlink w:anchor="bookmark8" w:history="1">
        <w:r>
          <w:t xml:space="preserve">, </w:t>
        </w:r>
      </w:hyperlink>
      <w:r>
        <w:t>if the Collaborative Marketplace Agreement is changed in accordance with clause 21 (Amendments) of Part 1 (General Terms) of that Agreement in a manner that affects or supplements the terms of the Subscription Agreement, that</w:t>
      </w:r>
      <w:r>
        <w:rPr>
          <w:spacing w:val="-14"/>
        </w:rPr>
        <w:t xml:space="preserve"> </w:t>
      </w:r>
      <w:r>
        <w:t xml:space="preserve">change </w:t>
      </w:r>
      <w:r w:rsidRPr="003919BC">
        <w:t>will apply automatically to the Subscription Agreement from a date that is 15 days after the effective date stated in DIA or MBIE's notice under clause 21, unless</w:t>
      </w:r>
      <w:r>
        <w:t>:</w:t>
      </w:r>
    </w:p>
    <w:p w14:paraId="6A94F10E" w14:textId="75FB808F" w:rsidR="003919BC" w:rsidRDefault="003919BC" w:rsidP="00E6123B">
      <w:pPr>
        <w:pStyle w:val="ListParagrapha"/>
        <w:numPr>
          <w:ilvl w:val="2"/>
          <w:numId w:val="28"/>
        </w:numPr>
        <w:ind w:left="1289"/>
      </w:pPr>
      <w:r>
        <w:t xml:space="preserve">the change is contrary to an amendment or supplement to the </w:t>
      </w:r>
      <w:r w:rsidR="001C5199">
        <w:t>DI Consultancy and Professional Services</w:t>
      </w:r>
      <w:r>
        <w:t xml:space="preserve"> and </w:t>
      </w:r>
      <w:r w:rsidR="001C5199">
        <w:t>DI Managed Services</w:t>
      </w:r>
      <w:r>
        <w:t xml:space="preserve"> Terms, any applicable Extra Terms or </w:t>
      </w:r>
      <w:r w:rsidR="00B650BB">
        <w:t>DI SaaS and Product Terms</w:t>
      </w:r>
      <w:r>
        <w:t xml:space="preserve"> that we and you have already agreed;</w:t>
      </w:r>
      <w:r w:rsidRPr="000363F8">
        <w:rPr>
          <w:spacing w:val="-4"/>
        </w:rPr>
        <w:t xml:space="preserve"> </w:t>
      </w:r>
      <w:r>
        <w:t>or</w:t>
      </w:r>
    </w:p>
    <w:p w14:paraId="1D5122C9" w14:textId="1D27136D" w:rsidR="003919BC" w:rsidRDefault="003919BC" w:rsidP="00E6123B">
      <w:pPr>
        <w:pStyle w:val="ListParagrapha"/>
        <w:numPr>
          <w:ilvl w:val="2"/>
          <w:numId w:val="28"/>
        </w:numPr>
        <w:ind w:left="1289"/>
      </w:pPr>
      <w:r>
        <w:t>in the case of existing Statements of Work and Order Forms, the</w:t>
      </w:r>
      <w:r w:rsidRPr="000363F8">
        <w:rPr>
          <w:spacing w:val="-17"/>
        </w:rPr>
        <w:t xml:space="preserve"> </w:t>
      </w:r>
      <w:r>
        <w:t>change increases your costs or risks, and you inform us of this reasonably promptly;</w:t>
      </w:r>
      <w:r w:rsidRPr="000363F8">
        <w:rPr>
          <w:spacing w:val="-4"/>
        </w:rPr>
        <w:t xml:space="preserve"> </w:t>
      </w:r>
      <w:r>
        <w:t>or</w:t>
      </w:r>
    </w:p>
    <w:p w14:paraId="3CA65D5D" w14:textId="0FF61D98" w:rsidR="003919BC" w:rsidRDefault="003919BC" w:rsidP="00E6123B">
      <w:pPr>
        <w:pStyle w:val="ListParagrapha"/>
        <w:numPr>
          <w:ilvl w:val="2"/>
          <w:numId w:val="28"/>
        </w:numPr>
        <w:ind w:left="1289"/>
      </w:pPr>
      <w:r>
        <w:t>we and you otherwise agree that the change will not</w:t>
      </w:r>
      <w:r w:rsidRPr="000363F8">
        <w:rPr>
          <w:spacing w:val="-18"/>
        </w:rPr>
        <w:t xml:space="preserve"> </w:t>
      </w:r>
      <w:r>
        <w:t>apply.</w:t>
      </w:r>
    </w:p>
    <w:p w14:paraId="7D6D3EB3" w14:textId="11EE88ED" w:rsidR="003919BC" w:rsidRPr="00982C52" w:rsidRDefault="003919BC" w:rsidP="00E6123B">
      <w:pPr>
        <w:pStyle w:val="ListParagraph"/>
        <w:numPr>
          <w:ilvl w:val="1"/>
          <w:numId w:val="9"/>
        </w:numPr>
        <w:ind w:left="709"/>
      </w:pPr>
      <w:bookmarkStart w:id="81" w:name="_Ref213239457"/>
      <w:r>
        <w:t>If the Collaborative Marketplace Agreement is amended in accordance with clause 21 of Part 1 (General Terms) of that Agreement and you elect to terminate your membership in the Marketplace in accordance with clause 21.4 of Part 1, amendments to the Collaborative Marketplace Agreement that would otherwise have applied automatically to this Subscription Agreement will not apply (and this Subscription Agreement will remain in place in accordance with its</w:t>
      </w:r>
      <w:r>
        <w:rPr>
          <w:spacing w:val="1"/>
        </w:rPr>
        <w:t xml:space="preserve"> </w:t>
      </w:r>
      <w:r>
        <w:t>terms).</w:t>
      </w:r>
      <w:bookmarkEnd w:id="81"/>
    </w:p>
    <w:p w14:paraId="6C939A41" w14:textId="79DEFD2C" w:rsidR="000872AB" w:rsidRDefault="000872AB" w:rsidP="00E6123B">
      <w:pPr>
        <w:pStyle w:val="Heading3"/>
        <w:keepNext/>
        <w:numPr>
          <w:ilvl w:val="0"/>
          <w:numId w:val="9"/>
        </w:numPr>
        <w:spacing w:before="82"/>
        <w:ind w:left="709"/>
      </w:pPr>
      <w:bookmarkStart w:id="82" w:name="_Ref213239802"/>
      <w:r>
        <w:t>Term</w:t>
      </w:r>
      <w:bookmarkEnd w:id="82"/>
    </w:p>
    <w:p w14:paraId="0FB91D10" w14:textId="77777777" w:rsidR="008E1991" w:rsidRDefault="008E1991" w:rsidP="00E6123B">
      <w:pPr>
        <w:pStyle w:val="ListParagraph"/>
        <w:numPr>
          <w:ilvl w:val="1"/>
          <w:numId w:val="9"/>
        </w:numPr>
        <w:ind w:left="709"/>
      </w:pPr>
      <w:bookmarkStart w:id="83" w:name="_Ref213232137"/>
      <w:r>
        <w:t>The Subscription</w:t>
      </w:r>
      <w:r>
        <w:rPr>
          <w:spacing w:val="-7"/>
        </w:rPr>
        <w:t xml:space="preserve"> </w:t>
      </w:r>
      <w:r>
        <w:t>Agreement:</w:t>
      </w:r>
      <w:bookmarkEnd w:id="83"/>
    </w:p>
    <w:p w14:paraId="5349FFB5" w14:textId="77777777" w:rsidR="008E1991" w:rsidRDefault="008E1991" w:rsidP="00E6123B">
      <w:pPr>
        <w:pStyle w:val="ListParagrapha"/>
        <w:numPr>
          <w:ilvl w:val="2"/>
          <w:numId w:val="29"/>
        </w:numPr>
        <w:ind w:left="1289"/>
      </w:pPr>
      <w:bookmarkStart w:id="84" w:name="_Ref213341654"/>
      <w:r>
        <w:t xml:space="preserve">commences when both parties have signed (physically or electronically) the Subscription Form (the </w:t>
      </w:r>
      <w:r w:rsidRPr="000363F8">
        <w:rPr>
          <w:b/>
          <w:bCs/>
        </w:rPr>
        <w:t>Commencement Date</w:t>
      </w:r>
      <w:r>
        <w:t>);</w:t>
      </w:r>
      <w:r w:rsidRPr="000363F8">
        <w:rPr>
          <w:spacing w:val="-2"/>
        </w:rPr>
        <w:t xml:space="preserve"> </w:t>
      </w:r>
      <w:r>
        <w:t>and</w:t>
      </w:r>
      <w:bookmarkEnd w:id="84"/>
    </w:p>
    <w:p w14:paraId="58E3B492" w14:textId="0E9EF955" w:rsidR="008E1991" w:rsidRDefault="008E1991" w:rsidP="00D4799E">
      <w:pPr>
        <w:pStyle w:val="ListParagrapha"/>
      </w:pPr>
      <w:bookmarkStart w:id="85" w:name="_Ref213239774"/>
      <w:r>
        <w:t xml:space="preserve">unless terminated earlier under clause </w:t>
      </w:r>
      <w:r w:rsidR="00D86784">
        <w:fldChar w:fldCharType="begin"/>
      </w:r>
      <w:r w:rsidR="00D86784">
        <w:instrText xml:space="preserve"> REF _Ref213340980 \w \h </w:instrText>
      </w:r>
      <w:r w:rsidR="00D86784">
        <w:fldChar w:fldCharType="separate"/>
      </w:r>
      <w:r w:rsidR="00D86784">
        <w:t>20</w:t>
      </w:r>
      <w:r w:rsidR="00D86784">
        <w:fldChar w:fldCharType="end"/>
      </w:r>
      <w:hyperlink w:anchor="bookmark79" w:history="1">
        <w:r>
          <w:t xml:space="preserve"> </w:t>
        </w:r>
      </w:hyperlink>
      <w:r>
        <w:t xml:space="preserve">(Termination), ends upon the later of </w:t>
      </w:r>
      <w:r w:rsidR="006F61B4">
        <w:fldChar w:fldCharType="begin"/>
      </w:r>
      <w:r w:rsidR="006F61B4">
        <w:instrText xml:space="preserve"> REF _Ref213239598 \n \h </w:instrText>
      </w:r>
      <w:r w:rsidR="006F61B4">
        <w:fldChar w:fldCharType="separate"/>
      </w:r>
      <w:r w:rsidR="006F61B4">
        <w:t>(</w:t>
      </w:r>
      <w:proofErr w:type="spellStart"/>
      <w:r w:rsidR="006F61B4">
        <w:t>i</w:t>
      </w:r>
      <w:proofErr w:type="spellEnd"/>
      <w:r w:rsidR="006F61B4">
        <w:t>)</w:t>
      </w:r>
      <w:r w:rsidR="006F61B4">
        <w:fldChar w:fldCharType="end"/>
      </w:r>
      <w:r>
        <w:t xml:space="preserve">, </w:t>
      </w:r>
      <w:r w:rsidR="006F61B4">
        <w:fldChar w:fldCharType="begin"/>
      </w:r>
      <w:r w:rsidR="006F61B4">
        <w:instrText xml:space="preserve"> REF _Ref213239614 \n \h </w:instrText>
      </w:r>
      <w:r w:rsidR="006F61B4">
        <w:fldChar w:fldCharType="separate"/>
      </w:r>
      <w:r w:rsidR="006F61B4">
        <w:t>(ii)</w:t>
      </w:r>
      <w:r w:rsidR="006F61B4">
        <w:fldChar w:fldCharType="end"/>
      </w:r>
      <w:r w:rsidR="006F61B4">
        <w:t xml:space="preserve"> </w:t>
      </w:r>
      <w:r>
        <w:t xml:space="preserve">and </w:t>
      </w:r>
      <w:r w:rsidR="006F61B4">
        <w:fldChar w:fldCharType="begin"/>
      </w:r>
      <w:r w:rsidR="006F61B4">
        <w:instrText xml:space="preserve"> REF _Ref213239634 \n \h </w:instrText>
      </w:r>
      <w:r w:rsidR="006F61B4">
        <w:fldChar w:fldCharType="separate"/>
      </w:r>
      <w:r w:rsidR="006F61B4">
        <w:t>(iii)</w:t>
      </w:r>
      <w:r w:rsidR="006F61B4">
        <w:fldChar w:fldCharType="end"/>
      </w:r>
      <w:r w:rsidR="006F61B4">
        <w:t xml:space="preserve"> </w:t>
      </w:r>
      <w:r>
        <w:t>below:</w:t>
      </w:r>
      <w:bookmarkEnd w:id="85"/>
    </w:p>
    <w:p w14:paraId="5093153B" w14:textId="77777777" w:rsidR="008E1991" w:rsidRDefault="008E1991" w:rsidP="00423658">
      <w:pPr>
        <w:pStyle w:val="ListParagraphi"/>
      </w:pPr>
      <w:bookmarkStart w:id="86" w:name="_Ref213239598"/>
      <w:r>
        <w:t xml:space="preserve">2 years after the Commencement Date or, if the parties elect to state a shorter initial duration in their first Statement of Work, that shorter period (in either case, the </w:t>
      </w:r>
      <w:r>
        <w:rPr>
          <w:b/>
          <w:bCs/>
        </w:rPr>
        <w:t>Initial</w:t>
      </w:r>
      <w:r>
        <w:rPr>
          <w:b/>
          <w:bCs/>
          <w:spacing w:val="-3"/>
        </w:rPr>
        <w:t xml:space="preserve"> </w:t>
      </w:r>
      <w:r>
        <w:rPr>
          <w:b/>
          <w:bCs/>
        </w:rPr>
        <w:t>Term</w:t>
      </w:r>
      <w:r>
        <w:t>);</w:t>
      </w:r>
      <w:bookmarkEnd w:id="86"/>
    </w:p>
    <w:p w14:paraId="2E3584DF" w14:textId="5C450735" w:rsidR="008E1991" w:rsidRDefault="008E1991" w:rsidP="00423658">
      <w:pPr>
        <w:pStyle w:val="ListParagraphi"/>
      </w:pPr>
      <w:bookmarkStart w:id="87" w:name="_Ref213239614"/>
      <w:r>
        <w:t xml:space="preserve">any period of extension under clause </w:t>
      </w:r>
      <w:r w:rsidR="006F61B4">
        <w:fldChar w:fldCharType="begin"/>
      </w:r>
      <w:r w:rsidR="006F61B4">
        <w:instrText xml:space="preserve"> REF _Ref213239654 \n \h </w:instrText>
      </w:r>
      <w:r w:rsidR="006F61B4">
        <w:fldChar w:fldCharType="separate"/>
      </w:r>
      <w:r w:rsidR="006F61B4">
        <w:t>4.2</w:t>
      </w:r>
      <w:r w:rsidR="006F61B4">
        <w:fldChar w:fldCharType="end"/>
      </w:r>
      <w:hyperlink w:anchor="bookmark14" w:history="1">
        <w:r>
          <w:t>;</w:t>
        </w:r>
        <w:r>
          <w:rPr>
            <w:spacing w:val="-11"/>
          </w:rPr>
          <w:t xml:space="preserve"> </w:t>
        </w:r>
      </w:hyperlink>
      <w:r>
        <w:t>and</w:t>
      </w:r>
      <w:bookmarkEnd w:id="87"/>
    </w:p>
    <w:p w14:paraId="1E310485" w14:textId="239FC19F" w:rsidR="008E1991" w:rsidRDefault="008E1991" w:rsidP="00423658">
      <w:pPr>
        <w:pStyle w:val="ListParagraphi"/>
      </w:pPr>
      <w:bookmarkStart w:id="88" w:name="_Ref213239634"/>
      <w:r>
        <w:t>the termination or expiry of all Statements of</w:t>
      </w:r>
      <w:r>
        <w:rPr>
          <w:spacing w:val="-10"/>
        </w:rPr>
        <w:t xml:space="preserve"> </w:t>
      </w:r>
      <w:r>
        <w:t>Work or Order Forms.</w:t>
      </w:r>
      <w:bookmarkEnd w:id="88"/>
    </w:p>
    <w:p w14:paraId="2E47BF53" w14:textId="77777777" w:rsidR="008E1991" w:rsidRDefault="008E1991" w:rsidP="00E6123B">
      <w:pPr>
        <w:pStyle w:val="ListParagraph"/>
        <w:numPr>
          <w:ilvl w:val="1"/>
          <w:numId w:val="9"/>
        </w:numPr>
        <w:ind w:left="709"/>
      </w:pPr>
      <w:bookmarkStart w:id="89" w:name="_Ref213239654"/>
      <w:r>
        <w:t xml:space="preserve">At any time before expiry of the Initial Term or the first Extension, the parties may agree to extend the Subscription Agreement by a further </w:t>
      </w:r>
      <w:r>
        <w:lastRenderedPageBreak/>
        <w:t xml:space="preserve">period of up to 2 years (each an </w:t>
      </w:r>
      <w:r>
        <w:rPr>
          <w:b/>
          <w:bCs/>
        </w:rPr>
        <w:t>Extension</w:t>
      </w:r>
      <w:r>
        <w:t>). To avoid</w:t>
      </w:r>
      <w:r>
        <w:rPr>
          <w:spacing w:val="-6"/>
        </w:rPr>
        <w:t xml:space="preserve"> </w:t>
      </w:r>
      <w:r>
        <w:t>doubt:</w:t>
      </w:r>
      <w:bookmarkEnd w:id="89"/>
    </w:p>
    <w:p w14:paraId="1183A307" w14:textId="5F326E85" w:rsidR="008E1991" w:rsidRDefault="008E1991" w:rsidP="00E6123B">
      <w:pPr>
        <w:pStyle w:val="ListParagrapha"/>
        <w:numPr>
          <w:ilvl w:val="2"/>
          <w:numId w:val="30"/>
        </w:numPr>
        <w:ind w:left="1289"/>
      </w:pPr>
      <w:r>
        <w:t>whilst a Subscription Agreement may be extended under</w:t>
      </w:r>
      <w:r w:rsidRPr="00423658">
        <w:rPr>
          <w:spacing w:val="-22"/>
        </w:rPr>
        <w:t xml:space="preserve"> </w:t>
      </w:r>
      <w:r>
        <w:t xml:space="preserve">this clause to have an apparent term of up to 6 years, under clause </w:t>
      </w:r>
      <w:r w:rsidR="006F61B4">
        <w:fldChar w:fldCharType="begin"/>
      </w:r>
      <w:r w:rsidR="006F61B4">
        <w:instrText xml:space="preserve"> REF _Ref213232137 \r \h </w:instrText>
      </w:r>
      <w:r w:rsidR="006F61B4">
        <w:fldChar w:fldCharType="separate"/>
      </w:r>
      <w:r w:rsidR="006F61B4">
        <w:t>4.1</w:t>
      </w:r>
      <w:r w:rsidR="006F61B4">
        <w:fldChar w:fldCharType="end"/>
      </w:r>
      <w:r w:rsidR="006F61B4">
        <w:fldChar w:fldCharType="begin"/>
      </w:r>
      <w:r w:rsidR="006F61B4">
        <w:instrText xml:space="preserve"> REF _Ref213239774 \r \h </w:instrText>
      </w:r>
      <w:r w:rsidR="006F61B4">
        <w:fldChar w:fldCharType="separate"/>
      </w:r>
      <w:r w:rsidR="006F61B4">
        <w:t>(b)</w:t>
      </w:r>
      <w:r w:rsidR="006F61B4">
        <w:fldChar w:fldCharType="end"/>
      </w:r>
      <w:r w:rsidR="006F61B4">
        <w:t xml:space="preserve"> </w:t>
      </w:r>
      <w:r>
        <w:t>that term may exceed 6 years if one or more Statements of Work remain on foot at the 6 year mark;</w:t>
      </w:r>
      <w:r w:rsidRPr="00423658">
        <w:rPr>
          <w:spacing w:val="-16"/>
        </w:rPr>
        <w:t xml:space="preserve"> </w:t>
      </w:r>
      <w:r>
        <w:t>and</w:t>
      </w:r>
    </w:p>
    <w:p w14:paraId="5173C98E" w14:textId="2CC6BE3B" w:rsidR="000872AB" w:rsidRDefault="008E1991" w:rsidP="00423658">
      <w:pPr>
        <w:pStyle w:val="ListParagrapha"/>
      </w:pPr>
      <w:r>
        <w:t xml:space="preserve">this clause </w:t>
      </w:r>
      <w:r w:rsidR="006F61B4">
        <w:fldChar w:fldCharType="begin"/>
      </w:r>
      <w:r w:rsidR="006F61B4">
        <w:instrText xml:space="preserve"> REF _Ref213239802 \r \h </w:instrText>
      </w:r>
      <w:r w:rsidR="006F61B4">
        <w:fldChar w:fldCharType="separate"/>
      </w:r>
      <w:r w:rsidR="006F61B4">
        <w:t>4</w:t>
      </w:r>
      <w:r w:rsidR="006F61B4">
        <w:fldChar w:fldCharType="end"/>
      </w:r>
      <w:r w:rsidR="006F61B4">
        <w:t xml:space="preserve"> </w:t>
      </w:r>
      <w:r>
        <w:t>has no impact on the ongoing validity of your Services Listings in the relevant Marketplace Catalogue(s). If, when a Subscription Agreement comes to an end, your Services Listings remain in a Marketplace Catalogue, the Purchasing Agency and you may enter into a further Subscription</w:t>
      </w:r>
      <w:r>
        <w:rPr>
          <w:spacing w:val="-2"/>
        </w:rPr>
        <w:t xml:space="preserve"> </w:t>
      </w:r>
      <w:r>
        <w:t>Agreement.</w:t>
      </w:r>
    </w:p>
    <w:p w14:paraId="2B082B6F" w14:textId="5D3BBC70" w:rsidR="00C72CAD" w:rsidRDefault="007307A3" w:rsidP="00E6123B">
      <w:pPr>
        <w:pStyle w:val="Heading3"/>
        <w:keepNext/>
        <w:numPr>
          <w:ilvl w:val="0"/>
          <w:numId w:val="9"/>
        </w:numPr>
        <w:spacing w:before="82"/>
        <w:ind w:left="709"/>
      </w:pPr>
      <w:bookmarkStart w:id="90" w:name="_Ref213342873"/>
      <w:r>
        <w:rPr>
          <w:b w:val="0"/>
          <w:noProof/>
        </w:rPr>
        <mc:AlternateContent>
          <mc:Choice Requires="wps">
            <w:drawing>
              <wp:anchor distT="0" distB="0" distL="0" distR="0" simplePos="0" relativeHeight="251658270" behindDoc="0" locked="0" layoutInCell="1" allowOverlap="1" wp14:anchorId="002B55B9" wp14:editId="2788CD13">
                <wp:simplePos x="0" y="0"/>
                <wp:positionH relativeFrom="page">
                  <wp:posOffset>5319395</wp:posOffset>
                </wp:positionH>
                <wp:positionV relativeFrom="paragraph">
                  <wp:posOffset>156845</wp:posOffset>
                </wp:positionV>
                <wp:extent cx="1895475" cy="890270"/>
                <wp:effectExtent l="0" t="0" r="9525" b="5080"/>
                <wp:wrapNone/>
                <wp:docPr id="1088430923"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890270"/>
                        </a:xfrm>
                        <a:prstGeom prst="rect">
                          <a:avLst/>
                        </a:prstGeom>
                        <a:solidFill>
                          <a:srgbClr val="DBEDF4"/>
                        </a:solidFill>
                      </wps:spPr>
                      <wps:txbx>
                        <w:txbxContent>
                          <w:p w14:paraId="28D798D2" w14:textId="77777777" w:rsidR="007307A3" w:rsidRDefault="007307A3" w:rsidP="007307A3">
                            <w:pPr>
                              <w:spacing w:before="122" w:line="278" w:lineRule="auto"/>
                              <w:ind w:left="145" w:right="235"/>
                              <w:rPr>
                                <w:color w:val="000000"/>
                                <w:sz w:val="18"/>
                              </w:rPr>
                            </w:pPr>
                            <w:r>
                              <w:rPr>
                                <w:color w:val="000000"/>
                                <w:sz w:val="18"/>
                              </w:rPr>
                              <w:t>Digital Identity Services to be supplied to the Purchasing Agency</w:t>
                            </w:r>
                            <w:r>
                              <w:rPr>
                                <w:color w:val="000000"/>
                                <w:spacing w:val="-8"/>
                                <w:sz w:val="18"/>
                              </w:rPr>
                              <w:t xml:space="preserve"> </w:t>
                            </w:r>
                            <w:r>
                              <w:rPr>
                                <w:color w:val="000000"/>
                                <w:sz w:val="18"/>
                              </w:rPr>
                              <w:t>need</w:t>
                            </w:r>
                            <w:r>
                              <w:rPr>
                                <w:color w:val="000000"/>
                                <w:spacing w:val="-6"/>
                                <w:sz w:val="18"/>
                              </w:rPr>
                              <w:t xml:space="preserve"> </w:t>
                            </w:r>
                            <w:r>
                              <w:rPr>
                                <w:color w:val="000000"/>
                                <w:sz w:val="18"/>
                              </w:rPr>
                              <w:t>to</w:t>
                            </w:r>
                            <w:r>
                              <w:rPr>
                                <w:color w:val="000000"/>
                                <w:spacing w:val="-6"/>
                                <w:sz w:val="18"/>
                              </w:rPr>
                              <w:t xml:space="preserve"> </w:t>
                            </w:r>
                            <w:r>
                              <w:rPr>
                                <w:color w:val="000000"/>
                                <w:sz w:val="18"/>
                              </w:rPr>
                              <w:t>be</w:t>
                            </w:r>
                            <w:r>
                              <w:rPr>
                                <w:color w:val="000000"/>
                                <w:spacing w:val="-8"/>
                                <w:sz w:val="18"/>
                              </w:rPr>
                              <w:t xml:space="preserve"> </w:t>
                            </w:r>
                            <w:r>
                              <w:rPr>
                                <w:color w:val="000000"/>
                                <w:sz w:val="18"/>
                              </w:rPr>
                              <w:t>agreed</w:t>
                            </w:r>
                            <w:r>
                              <w:rPr>
                                <w:color w:val="000000"/>
                                <w:spacing w:val="-8"/>
                                <w:sz w:val="18"/>
                              </w:rPr>
                              <w:t xml:space="preserve"> </w:t>
                            </w:r>
                            <w:r>
                              <w:rPr>
                                <w:color w:val="000000"/>
                                <w:sz w:val="18"/>
                              </w:rPr>
                              <w:t>in</w:t>
                            </w:r>
                            <w:r>
                              <w:rPr>
                                <w:color w:val="000000"/>
                                <w:spacing w:val="-6"/>
                                <w:sz w:val="18"/>
                              </w:rPr>
                              <w:t xml:space="preserve"> </w:t>
                            </w:r>
                            <w:r>
                              <w:rPr>
                                <w:color w:val="000000"/>
                                <w:sz w:val="18"/>
                              </w:rPr>
                              <w:t>a Statement of Work or Order Form.</w:t>
                            </w:r>
                          </w:p>
                        </w:txbxContent>
                      </wps:txbx>
                      <wps:bodyPr wrap="square" lIns="0" tIns="0" rIns="0" bIns="0" rtlCol="0">
                        <a:noAutofit/>
                      </wps:bodyPr>
                    </wps:wsp>
                  </a:graphicData>
                </a:graphic>
                <wp14:sizeRelV relativeFrom="margin">
                  <wp14:pctHeight>0</wp14:pctHeight>
                </wp14:sizeRelV>
              </wp:anchor>
            </w:drawing>
          </mc:Choice>
          <mc:Fallback>
            <w:pict>
              <v:shape w14:anchorId="002B55B9" id="Textbox 27" o:spid="_x0000_s1051" type="#_x0000_t202" style="position:absolute;left:0;text-align:left;margin-left:418.85pt;margin-top:12.35pt;width:149.25pt;height:70.1pt;z-index:25165827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" fillcolor="#dbedf4" stroked="f">
                <v:textbox inset="0,0,0,0">
                  <w:txbxContent>
                    <w:p w14:paraId="28D798D2" w14:textId="77777777" w:rsidR="007307A3" w:rsidRDefault="007307A3" w:rsidP="007307A3">
                      <w:pPr>
                        <w:spacing w:before="122" w:line="278" w:lineRule="auto"/>
                        <w:ind w:left="145" w:right="235"/>
                        <w:rPr>
                          <w:color w:val="000000"/>
                          <w:sz w:val="18"/>
                        </w:rPr>
                      </w:pPr>
                      <w:r>
                        <w:rPr>
                          <w:color w:val="000000"/>
                          <w:sz w:val="18"/>
                        </w:rPr>
                        <w:t>Digital Identity Services to be supplied to the Purchasing Agency</w:t>
                      </w:r>
                      <w:r>
                        <w:rPr>
                          <w:color w:val="000000"/>
                          <w:spacing w:val="-8"/>
                          <w:sz w:val="18"/>
                        </w:rPr>
                        <w:t xml:space="preserve"> </w:t>
                      </w:r>
                      <w:r>
                        <w:rPr>
                          <w:color w:val="000000"/>
                          <w:sz w:val="18"/>
                        </w:rPr>
                        <w:t>need</w:t>
                      </w:r>
                      <w:r>
                        <w:rPr>
                          <w:color w:val="000000"/>
                          <w:spacing w:val="-6"/>
                          <w:sz w:val="18"/>
                        </w:rPr>
                        <w:t xml:space="preserve"> </w:t>
                      </w:r>
                      <w:r>
                        <w:rPr>
                          <w:color w:val="000000"/>
                          <w:sz w:val="18"/>
                        </w:rPr>
                        <w:t>to</w:t>
                      </w:r>
                      <w:r>
                        <w:rPr>
                          <w:color w:val="000000"/>
                          <w:spacing w:val="-6"/>
                          <w:sz w:val="18"/>
                        </w:rPr>
                        <w:t xml:space="preserve"> </w:t>
                      </w:r>
                      <w:r>
                        <w:rPr>
                          <w:color w:val="000000"/>
                          <w:sz w:val="18"/>
                        </w:rPr>
                        <w:t>be</w:t>
                      </w:r>
                      <w:r>
                        <w:rPr>
                          <w:color w:val="000000"/>
                          <w:spacing w:val="-8"/>
                          <w:sz w:val="18"/>
                        </w:rPr>
                        <w:t xml:space="preserve"> </w:t>
                      </w:r>
                      <w:r>
                        <w:rPr>
                          <w:color w:val="000000"/>
                          <w:sz w:val="18"/>
                        </w:rPr>
                        <w:t>agreed</w:t>
                      </w:r>
                      <w:r>
                        <w:rPr>
                          <w:color w:val="000000"/>
                          <w:spacing w:val="-8"/>
                          <w:sz w:val="18"/>
                        </w:rPr>
                        <w:t xml:space="preserve"> </w:t>
                      </w:r>
                      <w:r>
                        <w:rPr>
                          <w:color w:val="000000"/>
                          <w:sz w:val="18"/>
                        </w:rPr>
                        <w:t>in</w:t>
                      </w:r>
                      <w:r>
                        <w:rPr>
                          <w:color w:val="000000"/>
                          <w:spacing w:val="-6"/>
                          <w:sz w:val="18"/>
                        </w:rPr>
                        <w:t xml:space="preserve"> </w:t>
                      </w:r>
                      <w:r>
                        <w:rPr>
                          <w:color w:val="000000"/>
                          <w:sz w:val="18"/>
                        </w:rPr>
                        <w:t>a Statement of Work or Order Form.</w:t>
                      </w:r>
                    </w:p>
                  </w:txbxContent>
                </v:textbox>
                <w10:wrap anchorx="page"/>
              </v:shape>
            </w:pict>
          </mc:Fallback>
        </mc:AlternateContent>
      </w:r>
      <w:r w:rsidR="00C72CAD">
        <w:t>Provision of</w:t>
      </w:r>
      <w:r w:rsidR="00C72CAD">
        <w:rPr>
          <w:spacing w:val="-5"/>
        </w:rPr>
        <w:t xml:space="preserve"> </w:t>
      </w:r>
      <w:r w:rsidR="00C72CAD">
        <w:t>Services</w:t>
      </w:r>
      <w:bookmarkEnd w:id="90"/>
    </w:p>
    <w:p w14:paraId="15B404C3" w14:textId="21FBCBC3" w:rsidR="006F4845" w:rsidRDefault="00C72CAD" w:rsidP="00E6123B">
      <w:pPr>
        <w:pStyle w:val="ListParagraph"/>
        <w:numPr>
          <w:ilvl w:val="1"/>
          <w:numId w:val="9"/>
        </w:numPr>
        <w:ind w:left="709"/>
      </w:pPr>
      <w:r>
        <w:t xml:space="preserve">As described in more detail in clause </w:t>
      </w:r>
      <w:r w:rsidR="006F61B4">
        <w:fldChar w:fldCharType="begin"/>
      </w:r>
      <w:r w:rsidR="006F61B4">
        <w:instrText xml:space="preserve"> REF _Ref213240012 \r \h </w:instrText>
      </w:r>
      <w:r w:rsidR="006F61B4">
        <w:fldChar w:fldCharType="separate"/>
      </w:r>
      <w:r w:rsidR="006F61B4">
        <w:t>3</w:t>
      </w:r>
      <w:r w:rsidR="006F61B4">
        <w:fldChar w:fldCharType="end"/>
      </w:r>
      <w:r w:rsidR="006F61B4">
        <w:t xml:space="preserve"> </w:t>
      </w:r>
      <w:r>
        <w:t xml:space="preserve">of the </w:t>
      </w:r>
      <w:r w:rsidR="001C5199">
        <w:t>DI Consultancy and Professional Services</w:t>
      </w:r>
      <w:r w:rsidR="00805775">
        <w:t xml:space="preserve"> and </w:t>
      </w:r>
      <w:r w:rsidR="001C5199">
        <w:t>DI Managed Services</w:t>
      </w:r>
      <w:r w:rsidR="00805775">
        <w:t xml:space="preserve"> Terms</w:t>
      </w:r>
      <w:r w:rsidR="00F45044">
        <w:t xml:space="preserve"> and clause </w:t>
      </w:r>
      <w:r w:rsidR="009E6F63">
        <w:fldChar w:fldCharType="begin"/>
      </w:r>
      <w:r w:rsidR="009E6F63">
        <w:instrText xml:space="preserve"> REF _Ref213240275 \r \h </w:instrText>
      </w:r>
      <w:r w:rsidR="009E6F63">
        <w:fldChar w:fldCharType="separate"/>
      </w:r>
      <w:r w:rsidR="009E6F63">
        <w:t>3</w:t>
      </w:r>
      <w:r w:rsidR="009E6F63">
        <w:fldChar w:fldCharType="end"/>
      </w:r>
      <w:r w:rsidR="009E6F63">
        <w:t xml:space="preserve"> </w:t>
      </w:r>
      <w:r w:rsidR="00F45044">
        <w:t xml:space="preserve">of the </w:t>
      </w:r>
      <w:r w:rsidR="00B650BB">
        <w:t>DI SaaS and Product Terms</w:t>
      </w:r>
      <w:r>
        <w:t>, your provision of Services to us needs to be agreed in</w:t>
      </w:r>
      <w:r w:rsidR="00506DCF">
        <w:t xml:space="preserve"> </w:t>
      </w:r>
      <w:r>
        <w:t>one or more Statements of</w:t>
      </w:r>
      <w:r>
        <w:rPr>
          <w:spacing w:val="-4"/>
        </w:rPr>
        <w:t xml:space="preserve"> </w:t>
      </w:r>
      <w:r>
        <w:t>Work</w:t>
      </w:r>
      <w:r w:rsidR="00A911BA">
        <w:t xml:space="preserve"> or Order Forms</w:t>
      </w:r>
      <w:r>
        <w:t>.</w:t>
      </w:r>
    </w:p>
    <w:p w14:paraId="2A254EC7" w14:textId="20CB5B53" w:rsidR="00C72CAD" w:rsidRDefault="007307A3" w:rsidP="00E6123B">
      <w:pPr>
        <w:pStyle w:val="Heading3"/>
        <w:keepNext/>
        <w:numPr>
          <w:ilvl w:val="0"/>
          <w:numId w:val="9"/>
        </w:numPr>
        <w:spacing w:before="82"/>
        <w:ind w:left="709"/>
      </w:pPr>
      <w:r>
        <w:rPr>
          <w:noProof/>
        </w:rPr>
        <mc:AlternateContent>
          <mc:Choice Requires="wps">
            <w:drawing>
              <wp:anchor distT="0" distB="0" distL="0" distR="0" simplePos="0" relativeHeight="251658271" behindDoc="0" locked="0" layoutInCell="1" allowOverlap="1" wp14:anchorId="347B4237" wp14:editId="48BFB4E5">
                <wp:simplePos x="0" y="0"/>
                <wp:positionH relativeFrom="page">
                  <wp:posOffset>5322570</wp:posOffset>
                </wp:positionH>
                <wp:positionV relativeFrom="paragraph">
                  <wp:posOffset>60325</wp:posOffset>
                </wp:positionV>
                <wp:extent cx="1895475" cy="900430"/>
                <wp:effectExtent l="0" t="0" r="9525" b="0"/>
                <wp:wrapNone/>
                <wp:docPr id="830987622"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00430"/>
                        </a:xfrm>
                        <a:prstGeom prst="rect">
                          <a:avLst/>
                        </a:prstGeom>
                        <a:solidFill>
                          <a:srgbClr val="DBEDF4"/>
                        </a:solidFill>
                      </wps:spPr>
                      <wps:txbx>
                        <w:txbxContent>
                          <w:p w14:paraId="1FB6428A" w14:textId="77777777" w:rsidR="007307A3" w:rsidRDefault="007307A3" w:rsidP="007307A3">
                            <w:pPr>
                              <w:spacing w:before="120" w:line="278" w:lineRule="auto"/>
                              <w:ind w:left="147" w:right="147"/>
                              <w:rPr>
                                <w:color w:val="000000"/>
                                <w:sz w:val="18"/>
                              </w:rPr>
                            </w:pPr>
                            <w:r>
                              <w:rPr>
                                <w:color w:val="000000"/>
                                <w:sz w:val="18"/>
                              </w:rPr>
                              <w:t>The</w:t>
                            </w:r>
                            <w:r>
                              <w:rPr>
                                <w:color w:val="000000"/>
                                <w:spacing w:val="-13"/>
                                <w:sz w:val="18"/>
                              </w:rPr>
                              <w:t xml:space="preserve"> </w:t>
                            </w:r>
                            <w:r>
                              <w:rPr>
                                <w:color w:val="000000"/>
                                <w:sz w:val="18"/>
                              </w:rPr>
                              <w:t>Subscription</w:t>
                            </w:r>
                            <w:r>
                              <w:rPr>
                                <w:color w:val="000000"/>
                                <w:spacing w:val="-12"/>
                                <w:sz w:val="18"/>
                              </w:rPr>
                              <w:t xml:space="preserve"> </w:t>
                            </w:r>
                            <w:r>
                              <w:rPr>
                                <w:color w:val="000000"/>
                                <w:sz w:val="18"/>
                              </w:rPr>
                              <w:t>Agreement</w:t>
                            </w:r>
                            <w:r>
                              <w:rPr>
                                <w:color w:val="000000"/>
                                <w:spacing w:val="-12"/>
                                <w:sz w:val="18"/>
                              </w:rPr>
                              <w:t xml:space="preserve"> </w:t>
                            </w:r>
                            <w:r>
                              <w:rPr>
                                <w:color w:val="000000"/>
                                <w:sz w:val="18"/>
                              </w:rPr>
                              <w:t>that this form creates (once signed) can be used, during its term, for all in-scope Digital Identity Services.</w:t>
                            </w:r>
                          </w:p>
                        </w:txbxContent>
                      </wps:txbx>
                      <wps:bodyPr wrap="square" lIns="0" tIns="0" rIns="0" bIns="0" rtlCol="0">
                        <a:noAutofit/>
                      </wps:bodyPr>
                    </wps:wsp>
                  </a:graphicData>
                </a:graphic>
                <wp14:sizeRelV relativeFrom="margin">
                  <wp14:pctHeight>0</wp14:pctHeight>
                </wp14:sizeRelV>
              </wp:anchor>
            </w:drawing>
          </mc:Choice>
          <mc:Fallback>
            <w:pict>
              <v:shape w14:anchorId="347B4237" id="Textbox 28" o:spid="_x0000_s1052" type="#_x0000_t202" style="position:absolute;left:0;text-align:left;margin-left:419.1pt;margin-top:4.75pt;width:149.25pt;height:70.9pt;z-index:25165827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" fillcolor="#dbedf4" stroked="f">
                <v:textbox inset="0,0,0,0">
                  <w:txbxContent>
                    <w:p w14:paraId="1FB6428A" w14:textId="77777777" w:rsidR="007307A3" w:rsidRDefault="007307A3" w:rsidP="007307A3">
                      <w:pPr>
                        <w:spacing w:before="120" w:line="278" w:lineRule="auto"/>
                        <w:ind w:left="147" w:right="147"/>
                        <w:rPr>
                          <w:color w:val="000000"/>
                          <w:sz w:val="18"/>
                        </w:rPr>
                      </w:pPr>
                      <w:r>
                        <w:rPr>
                          <w:color w:val="000000"/>
                          <w:sz w:val="18"/>
                        </w:rPr>
                        <w:t>The</w:t>
                      </w:r>
                      <w:r>
                        <w:rPr>
                          <w:color w:val="000000"/>
                          <w:spacing w:val="-13"/>
                          <w:sz w:val="18"/>
                        </w:rPr>
                        <w:t xml:space="preserve"> </w:t>
                      </w:r>
                      <w:r>
                        <w:rPr>
                          <w:color w:val="000000"/>
                          <w:sz w:val="18"/>
                        </w:rPr>
                        <w:t>Subscription</w:t>
                      </w:r>
                      <w:r>
                        <w:rPr>
                          <w:color w:val="000000"/>
                          <w:spacing w:val="-12"/>
                          <w:sz w:val="18"/>
                        </w:rPr>
                        <w:t xml:space="preserve"> </w:t>
                      </w:r>
                      <w:r>
                        <w:rPr>
                          <w:color w:val="000000"/>
                          <w:sz w:val="18"/>
                        </w:rPr>
                        <w:t>Agreement</w:t>
                      </w:r>
                      <w:r>
                        <w:rPr>
                          <w:color w:val="000000"/>
                          <w:spacing w:val="-12"/>
                          <w:sz w:val="18"/>
                        </w:rPr>
                        <w:t xml:space="preserve"> </w:t>
                      </w:r>
                      <w:r>
                        <w:rPr>
                          <w:color w:val="000000"/>
                          <w:sz w:val="18"/>
                        </w:rPr>
                        <w:t>that this form creates (once signed) can be used, during its term, for all in-scope Digital Identity Services.</w:t>
                      </w:r>
                    </w:p>
                  </w:txbxContent>
                </v:textbox>
                <w10:wrap anchorx="page"/>
              </v:shape>
            </w:pict>
          </mc:Fallback>
        </mc:AlternateContent>
      </w:r>
      <w:r w:rsidR="00C72CAD">
        <w:t>Application of Subscription Agreement to various kinds</w:t>
      </w:r>
      <w:r w:rsidR="00C72CAD">
        <w:rPr>
          <w:spacing w:val="-20"/>
        </w:rPr>
        <w:t xml:space="preserve"> </w:t>
      </w:r>
      <w:r w:rsidR="00C72CAD">
        <w:t>of Services</w:t>
      </w:r>
    </w:p>
    <w:p w14:paraId="1EFB5211" w14:textId="566EA11E" w:rsidR="00C72CAD" w:rsidRDefault="00C72CAD" w:rsidP="00E6123B">
      <w:pPr>
        <w:pStyle w:val="ListParagraph"/>
        <w:numPr>
          <w:ilvl w:val="1"/>
          <w:numId w:val="9"/>
        </w:numPr>
        <w:ind w:left="709"/>
      </w:pPr>
      <w:r>
        <w:t>You and we acknowledge</w:t>
      </w:r>
      <w:r>
        <w:rPr>
          <w:spacing w:val="-12"/>
        </w:rPr>
        <w:t xml:space="preserve"> </w:t>
      </w:r>
      <w:r>
        <w:t>that:</w:t>
      </w:r>
    </w:p>
    <w:p w14:paraId="41400DD2" w14:textId="7AFBF3A8" w:rsidR="00C72CAD" w:rsidRDefault="00C72CAD" w:rsidP="00E6123B">
      <w:pPr>
        <w:pStyle w:val="ListParagrapha"/>
        <w:numPr>
          <w:ilvl w:val="2"/>
          <w:numId w:val="31"/>
        </w:numPr>
        <w:ind w:left="1289"/>
      </w:pPr>
      <w:r>
        <w:t>this Subscription Agreement applies to our procurement</w:t>
      </w:r>
      <w:r w:rsidRPr="00423658">
        <w:rPr>
          <w:spacing w:val="-14"/>
        </w:rPr>
        <w:t xml:space="preserve"> </w:t>
      </w:r>
      <w:r>
        <w:t xml:space="preserve">of any </w:t>
      </w:r>
      <w:r w:rsidR="00AE4468">
        <w:t>Digital Identity Services</w:t>
      </w:r>
      <w:r w:rsidR="00AB34A2">
        <w:t xml:space="preserve"> </w:t>
      </w:r>
      <w:r>
        <w:t>for which you have Service Listings in the Marketplace (</w:t>
      </w:r>
      <w:r w:rsidRPr="00423658">
        <w:rPr>
          <w:b/>
          <w:bCs/>
        </w:rPr>
        <w:t>In-Scope Services</w:t>
      </w:r>
      <w:r>
        <w:t>); and,</w:t>
      </w:r>
      <w:r w:rsidRPr="00423658">
        <w:rPr>
          <w:spacing w:val="-7"/>
        </w:rPr>
        <w:t xml:space="preserve"> </w:t>
      </w:r>
      <w:r>
        <w:t>therefore</w:t>
      </w:r>
    </w:p>
    <w:p w14:paraId="46CA7C32" w14:textId="53C4C11E" w:rsidR="00C72CAD" w:rsidRDefault="00C72CAD" w:rsidP="00E6123B">
      <w:pPr>
        <w:pStyle w:val="ListParagrapha"/>
        <w:numPr>
          <w:ilvl w:val="2"/>
          <w:numId w:val="31"/>
        </w:numPr>
        <w:ind w:left="1289"/>
      </w:pPr>
      <w:r>
        <w:t>if, during the term of the Subscription Agreement (as</w:t>
      </w:r>
      <w:r w:rsidRPr="00423658">
        <w:rPr>
          <w:spacing w:val="-21"/>
        </w:rPr>
        <w:t xml:space="preserve"> </w:t>
      </w:r>
      <w:r>
        <w:t xml:space="preserve">defined in clause </w:t>
      </w:r>
      <w:r w:rsidR="00D86784">
        <w:fldChar w:fldCharType="begin"/>
      </w:r>
      <w:r w:rsidR="00D86784">
        <w:instrText xml:space="preserve"> REF _Ref213239802 \w \h </w:instrText>
      </w:r>
      <w:r w:rsidR="00D86784">
        <w:fldChar w:fldCharType="separate"/>
      </w:r>
      <w:r w:rsidR="00D86784">
        <w:t>4</w:t>
      </w:r>
      <w:r w:rsidR="00D86784">
        <w:fldChar w:fldCharType="end"/>
      </w:r>
      <w:r>
        <w:t xml:space="preserve">), we select you to provide additional In-Scope Services, you and we may enter into Statements of Work </w:t>
      </w:r>
      <w:r w:rsidR="003919BC">
        <w:t xml:space="preserve">or Order Forms, as applicable, </w:t>
      </w:r>
      <w:r>
        <w:t>for those additional In-Scope Services without needing to complete a further Subscription Form.</w:t>
      </w:r>
    </w:p>
    <w:p w14:paraId="610B5551" w14:textId="033DDC60" w:rsidR="00C72CAD" w:rsidRDefault="007307A3" w:rsidP="00E6123B">
      <w:pPr>
        <w:pStyle w:val="Heading3"/>
        <w:keepNext/>
        <w:numPr>
          <w:ilvl w:val="0"/>
          <w:numId w:val="9"/>
        </w:numPr>
        <w:spacing w:before="82"/>
        <w:ind w:left="709"/>
      </w:pPr>
      <w:bookmarkStart w:id="91" w:name="_Ref213239219"/>
      <w:r>
        <w:rPr>
          <w:noProof/>
          <w:sz w:val="11"/>
        </w:rPr>
        <mc:AlternateContent>
          <mc:Choice Requires="wps">
            <w:drawing>
              <wp:anchor distT="0" distB="0" distL="0" distR="0" simplePos="0" relativeHeight="251658272" behindDoc="0" locked="0" layoutInCell="1" allowOverlap="1" wp14:anchorId="4C2E9A1C" wp14:editId="4403D645">
                <wp:simplePos x="0" y="0"/>
                <wp:positionH relativeFrom="page">
                  <wp:posOffset>5350510</wp:posOffset>
                </wp:positionH>
                <wp:positionV relativeFrom="paragraph">
                  <wp:posOffset>127000</wp:posOffset>
                </wp:positionV>
                <wp:extent cx="1895475" cy="459740"/>
                <wp:effectExtent l="0" t="0" r="9525" b="0"/>
                <wp:wrapNone/>
                <wp:docPr id="176176305"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459740"/>
                        </a:xfrm>
                        <a:prstGeom prst="rect">
                          <a:avLst/>
                        </a:prstGeom>
                        <a:solidFill>
                          <a:srgbClr val="DBEDF4"/>
                        </a:solidFill>
                      </wps:spPr>
                      <wps:txbx>
                        <w:txbxContent>
                          <w:p w14:paraId="75B057F2" w14:textId="77777777" w:rsidR="007307A3" w:rsidRDefault="007307A3" w:rsidP="007307A3">
                            <w:pPr>
                              <w:spacing w:before="156" w:line="278" w:lineRule="auto"/>
                              <w:ind w:left="144" w:right="235"/>
                              <w:rPr>
                                <w:color w:val="000000"/>
                                <w:sz w:val="18"/>
                              </w:rPr>
                            </w:pPr>
                            <w:r>
                              <w:rPr>
                                <w:color w:val="000000"/>
                                <w:sz w:val="18"/>
                              </w:rPr>
                              <w:t>These</w:t>
                            </w:r>
                            <w:r>
                              <w:rPr>
                                <w:color w:val="000000"/>
                                <w:spacing w:val="-9"/>
                                <w:sz w:val="18"/>
                              </w:rPr>
                              <w:t xml:space="preserve"> </w:t>
                            </w:r>
                            <w:r>
                              <w:rPr>
                                <w:color w:val="000000"/>
                                <w:sz w:val="18"/>
                              </w:rPr>
                              <w:t>are</w:t>
                            </w:r>
                            <w:r>
                              <w:rPr>
                                <w:color w:val="000000"/>
                                <w:spacing w:val="-11"/>
                                <w:sz w:val="18"/>
                              </w:rPr>
                              <w:t xml:space="preserve"> </w:t>
                            </w:r>
                            <w:r>
                              <w:rPr>
                                <w:color w:val="000000"/>
                                <w:sz w:val="18"/>
                              </w:rPr>
                              <w:t>the</w:t>
                            </w:r>
                            <w:r>
                              <w:rPr>
                                <w:color w:val="000000"/>
                                <w:spacing w:val="-11"/>
                                <w:sz w:val="18"/>
                              </w:rPr>
                              <w:t xml:space="preserve"> </w:t>
                            </w:r>
                            <w:r>
                              <w:rPr>
                                <w:color w:val="000000"/>
                                <w:sz w:val="18"/>
                              </w:rPr>
                              <w:t>parties'</w:t>
                            </w:r>
                            <w:r>
                              <w:rPr>
                                <w:color w:val="000000"/>
                                <w:spacing w:val="-10"/>
                                <w:sz w:val="18"/>
                              </w:rPr>
                              <w:t xml:space="preserve"> </w:t>
                            </w:r>
                            <w:r>
                              <w:rPr>
                                <w:color w:val="000000"/>
                                <w:sz w:val="18"/>
                              </w:rPr>
                              <w:t xml:space="preserve">Contract </w:t>
                            </w:r>
                            <w:r>
                              <w:rPr>
                                <w:color w:val="000000"/>
                                <w:spacing w:val="-2"/>
                                <w:sz w:val="18"/>
                              </w:rPr>
                              <w:t>Managers</w:t>
                            </w:r>
                          </w:p>
                        </w:txbxContent>
                      </wps:txbx>
                      <wps:bodyPr wrap="square" lIns="0" tIns="0" rIns="0" bIns="0" rtlCol="0">
                        <a:noAutofit/>
                      </wps:bodyPr>
                    </wps:wsp>
                  </a:graphicData>
                </a:graphic>
              </wp:anchor>
            </w:drawing>
          </mc:Choice>
          <mc:Fallback>
            <w:pict>
              <v:shape w14:anchorId="4C2E9A1C" id="Textbox 30" o:spid="_x0000_s1053" type="#_x0000_t202" style="position:absolute;left:0;text-align:left;margin-left:421.3pt;margin-top:10pt;width:149.25pt;height:36.2pt;z-index:25165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" fillcolor="#dbedf4" stroked="f">
                <v:textbox inset="0,0,0,0">
                  <w:txbxContent>
                    <w:p w14:paraId="75B057F2" w14:textId="77777777" w:rsidR="007307A3" w:rsidRDefault="007307A3" w:rsidP="007307A3">
                      <w:pPr>
                        <w:spacing w:before="156" w:line="278" w:lineRule="auto"/>
                        <w:ind w:left="144" w:right="235"/>
                        <w:rPr>
                          <w:color w:val="000000"/>
                          <w:sz w:val="18"/>
                        </w:rPr>
                      </w:pPr>
                      <w:r>
                        <w:rPr>
                          <w:color w:val="000000"/>
                          <w:sz w:val="18"/>
                        </w:rPr>
                        <w:t>These</w:t>
                      </w:r>
                      <w:r>
                        <w:rPr>
                          <w:color w:val="000000"/>
                          <w:spacing w:val="-9"/>
                          <w:sz w:val="18"/>
                        </w:rPr>
                        <w:t xml:space="preserve"> </w:t>
                      </w:r>
                      <w:r>
                        <w:rPr>
                          <w:color w:val="000000"/>
                          <w:sz w:val="18"/>
                        </w:rPr>
                        <w:t>are</w:t>
                      </w:r>
                      <w:r>
                        <w:rPr>
                          <w:color w:val="000000"/>
                          <w:spacing w:val="-11"/>
                          <w:sz w:val="18"/>
                        </w:rPr>
                        <w:t xml:space="preserve"> </w:t>
                      </w:r>
                      <w:r>
                        <w:rPr>
                          <w:color w:val="000000"/>
                          <w:sz w:val="18"/>
                        </w:rPr>
                        <w:t>the</w:t>
                      </w:r>
                      <w:r>
                        <w:rPr>
                          <w:color w:val="000000"/>
                          <w:spacing w:val="-11"/>
                          <w:sz w:val="18"/>
                        </w:rPr>
                        <w:t xml:space="preserve"> </w:t>
                      </w:r>
                      <w:r>
                        <w:rPr>
                          <w:color w:val="000000"/>
                          <w:sz w:val="18"/>
                        </w:rPr>
                        <w:t>parties'</w:t>
                      </w:r>
                      <w:r>
                        <w:rPr>
                          <w:color w:val="000000"/>
                          <w:spacing w:val="-10"/>
                          <w:sz w:val="18"/>
                        </w:rPr>
                        <w:t xml:space="preserve"> </w:t>
                      </w:r>
                      <w:r>
                        <w:rPr>
                          <w:color w:val="000000"/>
                          <w:sz w:val="18"/>
                        </w:rPr>
                        <w:t xml:space="preserve">Contract </w:t>
                      </w:r>
                      <w:r>
                        <w:rPr>
                          <w:color w:val="000000"/>
                          <w:spacing w:val="-2"/>
                          <w:sz w:val="18"/>
                        </w:rPr>
                        <w:t>Managers</w:t>
                      </w:r>
                    </w:p>
                  </w:txbxContent>
                </v:textbox>
                <w10:wrap anchorx="page"/>
              </v:shape>
            </w:pict>
          </mc:Fallback>
        </mc:AlternateContent>
      </w:r>
      <w:r w:rsidR="00C72CAD">
        <w:t>Contract</w:t>
      </w:r>
      <w:r w:rsidR="00C72CAD">
        <w:rPr>
          <w:spacing w:val="-7"/>
        </w:rPr>
        <w:t xml:space="preserve"> </w:t>
      </w:r>
      <w:r w:rsidR="00C72CAD">
        <w:t>Managers</w:t>
      </w:r>
      <w:bookmarkEnd w:id="91"/>
    </w:p>
    <w:p w14:paraId="2470BC17" w14:textId="5E5E0730" w:rsidR="00C72CAD" w:rsidRDefault="00C72CAD" w:rsidP="00E6123B">
      <w:pPr>
        <w:pStyle w:val="ListParagraph"/>
        <w:numPr>
          <w:ilvl w:val="1"/>
          <w:numId w:val="9"/>
        </w:numPr>
        <w:ind w:left="709"/>
      </w:pPr>
      <w:r>
        <w:t xml:space="preserve">The Contract Managers referred to in clause </w:t>
      </w:r>
      <w:r w:rsidR="009E6F63">
        <w:fldChar w:fldCharType="begin"/>
      </w:r>
      <w:r w:rsidR="009E6F63">
        <w:instrText xml:space="preserve"> REF _Ref213232224 \r \h </w:instrText>
      </w:r>
      <w:r w:rsidR="009E6F63">
        <w:fldChar w:fldCharType="separate"/>
      </w:r>
      <w:r w:rsidR="009E6F63">
        <w:t>4.1</w:t>
      </w:r>
      <w:r w:rsidR="009E6F63">
        <w:fldChar w:fldCharType="end"/>
      </w:r>
      <w:r w:rsidR="009E6F63">
        <w:fldChar w:fldCharType="begin"/>
      </w:r>
      <w:r w:rsidR="009E6F63">
        <w:instrText xml:space="preserve"> REF _Ref213240697 \n \h </w:instrText>
      </w:r>
      <w:r w:rsidR="009E6F63">
        <w:fldChar w:fldCharType="separate"/>
      </w:r>
      <w:r w:rsidR="009E6F63">
        <w:t>(a)</w:t>
      </w:r>
      <w:r w:rsidR="009E6F63">
        <w:fldChar w:fldCharType="end"/>
      </w:r>
      <w:r w:rsidR="009E6F63">
        <w:t xml:space="preserve"> </w:t>
      </w:r>
      <w:r>
        <w:t>of the</w:t>
      </w:r>
      <w:r>
        <w:rPr>
          <w:spacing w:val="-20"/>
        </w:rPr>
        <w:t xml:space="preserve"> </w:t>
      </w:r>
      <w:r w:rsidR="001C5199">
        <w:t>DI Consultancy and Professional Services</w:t>
      </w:r>
      <w:r w:rsidR="00805775">
        <w:t xml:space="preserve"> and </w:t>
      </w:r>
      <w:r w:rsidR="001C5199">
        <w:t>DI Managed Services</w:t>
      </w:r>
      <w:r w:rsidR="00805775">
        <w:t xml:space="preserve"> Terms</w:t>
      </w:r>
      <w:r>
        <w:t xml:space="preserve"> are as</w:t>
      </w:r>
      <w:r>
        <w:rPr>
          <w:spacing w:val="-2"/>
        </w:rPr>
        <w:t xml:space="preserve"> </w:t>
      </w:r>
      <w:r>
        <w:t>follows:</w:t>
      </w:r>
    </w:p>
    <w:p w14:paraId="13EC8FE1" w14:textId="6C7FF098" w:rsidR="00C72CAD" w:rsidRDefault="00C72CAD" w:rsidP="00423658">
      <w:pPr>
        <w:pStyle w:val="BodyText"/>
        <w:kinsoku w:val="0"/>
        <w:overflowPunct w:val="0"/>
        <w:spacing w:after="0" w:line="240" w:lineRule="auto"/>
        <w:rPr>
          <w:sz w:val="9"/>
          <w:szCs w:val="9"/>
        </w:rPr>
      </w:pPr>
    </w:p>
    <w:p w14:paraId="5DBB0C44" w14:textId="1867EDE3" w:rsidR="00C72CAD" w:rsidRDefault="007307A3" w:rsidP="00E6123B">
      <w:pPr>
        <w:pStyle w:val="Heading3"/>
        <w:keepNext/>
        <w:numPr>
          <w:ilvl w:val="0"/>
          <w:numId w:val="9"/>
        </w:numPr>
        <w:spacing w:before="82"/>
        <w:ind w:left="709"/>
      </w:pPr>
      <w:r>
        <w:rPr>
          <w:noProof/>
          <w:sz w:val="10"/>
        </w:rPr>
        <w:lastRenderedPageBreak/>
        <mc:AlternateContent>
          <mc:Choice Requires="wps">
            <w:drawing>
              <wp:anchor distT="0" distB="0" distL="0" distR="0" simplePos="0" relativeHeight="251658273" behindDoc="0" locked="0" layoutInCell="1" allowOverlap="1" wp14:anchorId="661DD356" wp14:editId="2711B273">
                <wp:simplePos x="0" y="0"/>
                <wp:positionH relativeFrom="page">
                  <wp:posOffset>5374005</wp:posOffset>
                </wp:positionH>
                <wp:positionV relativeFrom="paragraph">
                  <wp:posOffset>2018665</wp:posOffset>
                </wp:positionV>
                <wp:extent cx="1895475" cy="459740"/>
                <wp:effectExtent l="0" t="0" r="9525" b="0"/>
                <wp:wrapNone/>
                <wp:docPr id="1202525706"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459740"/>
                        </a:xfrm>
                        <a:prstGeom prst="rect">
                          <a:avLst/>
                        </a:prstGeom>
                        <a:solidFill>
                          <a:srgbClr val="DBEDF4"/>
                        </a:solidFill>
                      </wps:spPr>
                      <wps:txbx>
                        <w:txbxContent>
                          <w:p w14:paraId="0E030751" w14:textId="77777777" w:rsidR="007307A3" w:rsidRDefault="007307A3" w:rsidP="007307A3">
                            <w:pPr>
                              <w:spacing w:before="154" w:line="278" w:lineRule="auto"/>
                              <w:ind w:left="146" w:right="149"/>
                              <w:rPr>
                                <w:color w:val="000000"/>
                                <w:sz w:val="18"/>
                              </w:rPr>
                            </w:pPr>
                            <w:r>
                              <w:rPr>
                                <w:color w:val="000000"/>
                                <w:sz w:val="18"/>
                              </w:rPr>
                              <w:t>These</w:t>
                            </w:r>
                            <w:r>
                              <w:rPr>
                                <w:color w:val="000000"/>
                                <w:spacing w:val="-9"/>
                                <w:sz w:val="18"/>
                              </w:rPr>
                              <w:t xml:space="preserve"> </w:t>
                            </w:r>
                            <w:r>
                              <w:rPr>
                                <w:color w:val="000000"/>
                                <w:sz w:val="18"/>
                              </w:rPr>
                              <w:t>are</w:t>
                            </w:r>
                            <w:r>
                              <w:rPr>
                                <w:color w:val="000000"/>
                                <w:spacing w:val="-11"/>
                                <w:sz w:val="18"/>
                              </w:rPr>
                              <w:t xml:space="preserve"> </w:t>
                            </w:r>
                            <w:r>
                              <w:rPr>
                                <w:color w:val="000000"/>
                                <w:sz w:val="18"/>
                              </w:rPr>
                              <w:t>the</w:t>
                            </w:r>
                            <w:r>
                              <w:rPr>
                                <w:color w:val="000000"/>
                                <w:spacing w:val="-11"/>
                                <w:sz w:val="18"/>
                              </w:rPr>
                              <w:t xml:space="preserve"> </w:t>
                            </w:r>
                            <w:r>
                              <w:rPr>
                                <w:color w:val="000000"/>
                                <w:sz w:val="18"/>
                              </w:rPr>
                              <w:t>parties'</w:t>
                            </w:r>
                            <w:r>
                              <w:rPr>
                                <w:color w:val="000000"/>
                                <w:spacing w:val="-10"/>
                                <w:sz w:val="18"/>
                              </w:rPr>
                              <w:t xml:space="preserve"> </w:t>
                            </w:r>
                            <w:r>
                              <w:rPr>
                                <w:color w:val="000000"/>
                                <w:sz w:val="18"/>
                              </w:rPr>
                              <w:t>addresses for notice</w:t>
                            </w:r>
                          </w:p>
                        </w:txbxContent>
                      </wps:txbx>
                      <wps:bodyPr wrap="square" lIns="0" tIns="0" rIns="0" bIns="0" rtlCol="0">
                        <a:noAutofit/>
                      </wps:bodyPr>
                    </wps:wsp>
                  </a:graphicData>
                </a:graphic>
              </wp:anchor>
            </w:drawing>
          </mc:Choice>
          <mc:Fallback>
            <w:pict>
              <v:shape w14:anchorId="661DD356" id="Textbox 32" o:spid="_x0000_s1054" type="#_x0000_t202" style="position:absolute;left:0;text-align:left;margin-left:423.15pt;margin-top:158.95pt;width:149.25pt;height:36.2pt;z-index:25165827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" fillcolor="#dbedf4" stroked="f">
                <v:textbox inset="0,0,0,0">
                  <w:txbxContent>
                    <w:p w14:paraId="0E030751" w14:textId="77777777" w:rsidR="007307A3" w:rsidRDefault="007307A3" w:rsidP="007307A3">
                      <w:pPr>
                        <w:spacing w:before="154" w:line="278" w:lineRule="auto"/>
                        <w:ind w:left="146" w:right="149"/>
                        <w:rPr>
                          <w:color w:val="000000"/>
                          <w:sz w:val="18"/>
                        </w:rPr>
                      </w:pPr>
                      <w:r>
                        <w:rPr>
                          <w:color w:val="000000"/>
                          <w:sz w:val="18"/>
                        </w:rPr>
                        <w:t>These</w:t>
                      </w:r>
                      <w:r>
                        <w:rPr>
                          <w:color w:val="000000"/>
                          <w:spacing w:val="-9"/>
                          <w:sz w:val="18"/>
                        </w:rPr>
                        <w:t xml:space="preserve"> </w:t>
                      </w:r>
                      <w:r>
                        <w:rPr>
                          <w:color w:val="000000"/>
                          <w:sz w:val="18"/>
                        </w:rPr>
                        <w:t>are</w:t>
                      </w:r>
                      <w:r>
                        <w:rPr>
                          <w:color w:val="000000"/>
                          <w:spacing w:val="-11"/>
                          <w:sz w:val="18"/>
                        </w:rPr>
                        <w:t xml:space="preserve"> </w:t>
                      </w:r>
                      <w:r>
                        <w:rPr>
                          <w:color w:val="000000"/>
                          <w:sz w:val="18"/>
                        </w:rPr>
                        <w:t>the</w:t>
                      </w:r>
                      <w:r>
                        <w:rPr>
                          <w:color w:val="000000"/>
                          <w:spacing w:val="-11"/>
                          <w:sz w:val="18"/>
                        </w:rPr>
                        <w:t xml:space="preserve"> </w:t>
                      </w:r>
                      <w:r>
                        <w:rPr>
                          <w:color w:val="000000"/>
                          <w:sz w:val="18"/>
                        </w:rPr>
                        <w:t>parties'</w:t>
                      </w:r>
                      <w:r>
                        <w:rPr>
                          <w:color w:val="000000"/>
                          <w:spacing w:val="-10"/>
                          <w:sz w:val="18"/>
                        </w:rPr>
                        <w:t xml:space="preserve"> </w:t>
                      </w:r>
                      <w:r>
                        <w:rPr>
                          <w:color w:val="000000"/>
                          <w:sz w:val="18"/>
                        </w:rPr>
                        <w:t>addresses for notice</w:t>
                      </w:r>
                    </w:p>
                  </w:txbxContent>
                </v:textbox>
                <w10:wrap anchorx="page"/>
              </v:shape>
            </w:pict>
          </mc:Fallback>
        </mc:AlternateContent>
      </w:r>
      <w:r w:rsidR="00423658">
        <w:rPr>
          <w:noProof/>
        </w:rPr>
        <mc:AlternateContent>
          <mc:Choice Requires="wps">
            <w:drawing>
              <wp:anchor distT="0" distB="0" distL="0" distR="0" simplePos="0" relativeHeight="251658240" behindDoc="0" locked="0" layoutInCell="0" allowOverlap="1" wp14:anchorId="4EFA1F67" wp14:editId="3AE650E2">
                <wp:simplePos x="0" y="0"/>
                <wp:positionH relativeFrom="page">
                  <wp:posOffset>1122045</wp:posOffset>
                </wp:positionH>
                <wp:positionV relativeFrom="paragraph">
                  <wp:posOffset>29210</wp:posOffset>
                </wp:positionV>
                <wp:extent cx="3951605" cy="1864360"/>
                <wp:effectExtent l="0" t="0" r="10795" b="2540"/>
                <wp:wrapTopAndBottom/>
                <wp:docPr id="8637270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186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699"/>
                              <w:gridCol w:w="1277"/>
                              <w:gridCol w:w="3118"/>
                            </w:tblGrid>
                            <w:tr w:rsidR="00847FA1" w14:paraId="3202E3F7" w14:textId="77777777">
                              <w:trPr>
                                <w:trHeight w:val="465"/>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693A67EF" w14:textId="77777777" w:rsidR="00C72CAD" w:rsidRDefault="00C72CAD">
                                  <w:pPr>
                                    <w:pStyle w:val="TableParagraph"/>
                                    <w:kinsoku w:val="0"/>
                                    <w:overflowPunct w:val="0"/>
                                    <w:spacing w:before="129" w:line="292" w:lineRule="auto"/>
                                    <w:ind w:left="105" w:right="500"/>
                                    <w:rPr>
                                      <w:sz w:val="20"/>
                                      <w:szCs w:val="20"/>
                                    </w:rPr>
                                  </w:pPr>
                                  <w:r>
                                    <w:rPr>
                                      <w:sz w:val="20"/>
                                      <w:szCs w:val="20"/>
                                    </w:rPr>
                                    <w:t>Contract</w:t>
                                  </w:r>
                                  <w:r>
                                    <w:rPr>
                                      <w:spacing w:val="-54"/>
                                      <w:sz w:val="20"/>
                                      <w:szCs w:val="20"/>
                                    </w:rPr>
                                    <w:t xml:space="preserve"> </w:t>
                                  </w:r>
                                  <w:r>
                                    <w:rPr>
                                      <w:sz w:val="20"/>
                                      <w:szCs w:val="20"/>
                                    </w:rPr>
                                    <w:t>Manager</w:t>
                                  </w:r>
                                  <w:r>
                                    <w:rPr>
                                      <w:spacing w:val="-15"/>
                                      <w:sz w:val="20"/>
                                      <w:szCs w:val="20"/>
                                    </w:rPr>
                                    <w:t xml:space="preserve"> </w:t>
                                  </w:r>
                                  <w:r>
                                    <w:rPr>
                                      <w:sz w:val="20"/>
                                      <w:szCs w:val="20"/>
                                    </w:rPr>
                                    <w:t>for Purchasing</w:t>
                                  </w:r>
                                  <w:r>
                                    <w:rPr>
                                      <w:spacing w:val="-54"/>
                                      <w:sz w:val="20"/>
                                      <w:szCs w:val="20"/>
                                    </w:rPr>
                                    <w:t xml:space="preserve"> </w:t>
                                  </w:r>
                                  <w:r>
                                    <w:rPr>
                                      <w:sz w:val="20"/>
                                      <w:szCs w:val="20"/>
                                    </w:rPr>
                                    <w:t>Agency</w:t>
                                  </w: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00B217FD" w14:textId="77777777" w:rsidR="00C72CAD" w:rsidRDefault="00C72CAD">
                                  <w:pPr>
                                    <w:pStyle w:val="TableParagraph"/>
                                    <w:kinsoku w:val="0"/>
                                    <w:overflowPunct w:val="0"/>
                                    <w:spacing w:before="129"/>
                                    <w:ind w:left="107"/>
                                    <w:rPr>
                                      <w:sz w:val="20"/>
                                      <w:szCs w:val="20"/>
                                    </w:rPr>
                                  </w:pPr>
                                  <w:r>
                                    <w:rPr>
                                      <w:sz w:val="20"/>
                                      <w:szCs w:val="20"/>
                                    </w:rPr>
                                    <w:t>Name:</w:t>
                                  </w:r>
                                </w:p>
                              </w:tc>
                              <w:tc>
                                <w:tcPr>
                                  <w:tcW w:w="3118" w:type="dxa"/>
                                  <w:tcBorders>
                                    <w:top w:val="single" w:sz="4" w:space="0" w:color="000000"/>
                                    <w:left w:val="single" w:sz="4" w:space="0" w:color="000000"/>
                                    <w:bottom w:val="single" w:sz="4" w:space="0" w:color="000000"/>
                                    <w:right w:val="single" w:sz="4" w:space="0" w:color="000000"/>
                                  </w:tcBorders>
                                </w:tcPr>
                                <w:p w14:paraId="4B4F086C" w14:textId="77777777" w:rsidR="00C72CAD" w:rsidRDefault="00C72CAD">
                                  <w:pPr>
                                    <w:pStyle w:val="TableParagraph"/>
                                    <w:kinsoku w:val="0"/>
                                    <w:overflowPunct w:val="0"/>
                                    <w:rPr>
                                      <w:rFonts w:ascii="Times New Roman" w:hAnsi="Times New Roman" w:cs="Times New Roman"/>
                                      <w:sz w:val="18"/>
                                      <w:szCs w:val="18"/>
                                    </w:rPr>
                                  </w:pPr>
                                </w:p>
                              </w:tc>
                            </w:tr>
                            <w:tr w:rsidR="00847FA1" w14:paraId="084279AA"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33F039AC" w14:textId="77777777" w:rsidR="00C72CAD" w:rsidRDefault="00C72CAD">
                                  <w:pPr>
                                    <w:rPr>
                                      <w:rFonts w:ascii="Times New Roman" w:hAnsi="Times New Roman" w:cs="Times New Roman"/>
                                      <w:sz w:val="2"/>
                                      <w:szCs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21E14524" w14:textId="77777777" w:rsidR="00C72CAD" w:rsidRDefault="00C72CAD">
                                  <w:pPr>
                                    <w:pStyle w:val="TableParagraph"/>
                                    <w:kinsoku w:val="0"/>
                                    <w:overflowPunct w:val="0"/>
                                    <w:spacing w:before="129"/>
                                    <w:ind w:left="107"/>
                                    <w:rPr>
                                      <w:sz w:val="20"/>
                                      <w:szCs w:val="20"/>
                                    </w:rPr>
                                  </w:pPr>
                                  <w:r>
                                    <w:rPr>
                                      <w:sz w:val="20"/>
                                      <w:szCs w:val="20"/>
                                    </w:rPr>
                                    <w:t>Email:</w:t>
                                  </w:r>
                                </w:p>
                              </w:tc>
                              <w:tc>
                                <w:tcPr>
                                  <w:tcW w:w="3118" w:type="dxa"/>
                                  <w:tcBorders>
                                    <w:top w:val="single" w:sz="4" w:space="0" w:color="000000"/>
                                    <w:left w:val="single" w:sz="4" w:space="0" w:color="000000"/>
                                    <w:bottom w:val="single" w:sz="4" w:space="0" w:color="000000"/>
                                    <w:right w:val="single" w:sz="4" w:space="0" w:color="000000"/>
                                  </w:tcBorders>
                                </w:tcPr>
                                <w:p w14:paraId="5A263EC2" w14:textId="77777777" w:rsidR="00C72CAD" w:rsidRDefault="00C72CAD">
                                  <w:pPr>
                                    <w:pStyle w:val="TableParagraph"/>
                                    <w:kinsoku w:val="0"/>
                                    <w:overflowPunct w:val="0"/>
                                    <w:rPr>
                                      <w:rFonts w:ascii="Times New Roman" w:hAnsi="Times New Roman" w:cs="Times New Roman"/>
                                      <w:sz w:val="18"/>
                                      <w:szCs w:val="18"/>
                                    </w:rPr>
                                  </w:pPr>
                                </w:p>
                              </w:tc>
                            </w:tr>
                            <w:tr w:rsidR="00847FA1" w14:paraId="2EC78BEF"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7942126C" w14:textId="77777777" w:rsidR="00C72CAD" w:rsidRDefault="00C72CAD">
                                  <w:pPr>
                                    <w:rPr>
                                      <w:rFonts w:ascii="Times New Roman" w:hAnsi="Times New Roman" w:cs="Times New Roman"/>
                                      <w:sz w:val="2"/>
                                      <w:szCs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76C9A4C1" w14:textId="77777777" w:rsidR="00C72CAD" w:rsidRDefault="00C72CAD">
                                  <w:pPr>
                                    <w:pStyle w:val="TableParagraph"/>
                                    <w:kinsoku w:val="0"/>
                                    <w:overflowPunct w:val="0"/>
                                    <w:spacing w:before="129"/>
                                    <w:ind w:left="107"/>
                                    <w:rPr>
                                      <w:sz w:val="20"/>
                                      <w:szCs w:val="20"/>
                                    </w:rPr>
                                  </w:pPr>
                                  <w:r>
                                    <w:rPr>
                                      <w:sz w:val="20"/>
                                      <w:szCs w:val="20"/>
                                    </w:rPr>
                                    <w:t>Phone:</w:t>
                                  </w:r>
                                </w:p>
                              </w:tc>
                              <w:tc>
                                <w:tcPr>
                                  <w:tcW w:w="3118" w:type="dxa"/>
                                  <w:tcBorders>
                                    <w:top w:val="single" w:sz="4" w:space="0" w:color="000000"/>
                                    <w:left w:val="single" w:sz="4" w:space="0" w:color="000000"/>
                                    <w:bottom w:val="single" w:sz="4" w:space="0" w:color="000000"/>
                                    <w:right w:val="single" w:sz="4" w:space="0" w:color="000000"/>
                                  </w:tcBorders>
                                </w:tcPr>
                                <w:p w14:paraId="30C27321" w14:textId="77777777" w:rsidR="00C72CAD" w:rsidRDefault="00C72CAD">
                                  <w:pPr>
                                    <w:pStyle w:val="TableParagraph"/>
                                    <w:kinsoku w:val="0"/>
                                    <w:overflowPunct w:val="0"/>
                                    <w:rPr>
                                      <w:rFonts w:ascii="Times New Roman" w:hAnsi="Times New Roman" w:cs="Times New Roman"/>
                                      <w:sz w:val="18"/>
                                      <w:szCs w:val="18"/>
                                    </w:rPr>
                                  </w:pPr>
                                </w:p>
                              </w:tc>
                            </w:tr>
                            <w:tr w:rsidR="00847FA1" w14:paraId="600913D4" w14:textId="77777777">
                              <w:trPr>
                                <w:trHeight w:val="479"/>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38502C96" w14:textId="77777777" w:rsidR="00C72CAD" w:rsidRDefault="00C72CAD">
                                  <w:pPr>
                                    <w:pStyle w:val="TableParagraph"/>
                                    <w:kinsoku w:val="0"/>
                                    <w:overflowPunct w:val="0"/>
                                    <w:spacing w:before="129" w:line="292" w:lineRule="auto"/>
                                    <w:ind w:left="105" w:right="500"/>
                                    <w:rPr>
                                      <w:sz w:val="20"/>
                                      <w:szCs w:val="20"/>
                                    </w:rPr>
                                  </w:pPr>
                                  <w:r>
                                    <w:rPr>
                                      <w:sz w:val="20"/>
                                      <w:szCs w:val="20"/>
                                    </w:rPr>
                                    <w:t>Contract</w:t>
                                  </w:r>
                                  <w:r>
                                    <w:rPr>
                                      <w:spacing w:val="-54"/>
                                      <w:sz w:val="20"/>
                                      <w:szCs w:val="20"/>
                                    </w:rPr>
                                    <w:t xml:space="preserve"> </w:t>
                                  </w:r>
                                  <w:r>
                                    <w:rPr>
                                      <w:sz w:val="20"/>
                                      <w:szCs w:val="20"/>
                                    </w:rPr>
                                    <w:t>Manager</w:t>
                                  </w:r>
                                  <w:r>
                                    <w:rPr>
                                      <w:spacing w:val="-15"/>
                                      <w:sz w:val="20"/>
                                      <w:szCs w:val="20"/>
                                    </w:rPr>
                                    <w:t xml:space="preserve"> </w:t>
                                  </w:r>
                                  <w:r>
                                    <w:rPr>
                                      <w:sz w:val="20"/>
                                      <w:szCs w:val="20"/>
                                    </w:rPr>
                                    <w:t>for Provider</w:t>
                                  </w: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76CB4B62" w14:textId="77777777" w:rsidR="00C72CAD" w:rsidRDefault="00C72CAD">
                                  <w:pPr>
                                    <w:pStyle w:val="TableParagraph"/>
                                    <w:kinsoku w:val="0"/>
                                    <w:overflowPunct w:val="0"/>
                                    <w:spacing w:before="129"/>
                                    <w:ind w:left="107"/>
                                    <w:rPr>
                                      <w:sz w:val="20"/>
                                      <w:szCs w:val="20"/>
                                    </w:rPr>
                                  </w:pPr>
                                  <w:r>
                                    <w:rPr>
                                      <w:sz w:val="20"/>
                                      <w:szCs w:val="20"/>
                                    </w:rPr>
                                    <w:t>Name:</w:t>
                                  </w:r>
                                </w:p>
                              </w:tc>
                              <w:tc>
                                <w:tcPr>
                                  <w:tcW w:w="3118" w:type="dxa"/>
                                  <w:tcBorders>
                                    <w:top w:val="single" w:sz="4" w:space="0" w:color="000000"/>
                                    <w:left w:val="single" w:sz="4" w:space="0" w:color="000000"/>
                                    <w:bottom w:val="single" w:sz="4" w:space="0" w:color="000000"/>
                                    <w:right w:val="single" w:sz="4" w:space="0" w:color="000000"/>
                                  </w:tcBorders>
                                </w:tcPr>
                                <w:p w14:paraId="7017E715" w14:textId="77777777" w:rsidR="00C72CAD" w:rsidRDefault="00C72CAD">
                                  <w:pPr>
                                    <w:pStyle w:val="TableParagraph"/>
                                    <w:kinsoku w:val="0"/>
                                    <w:overflowPunct w:val="0"/>
                                    <w:rPr>
                                      <w:rFonts w:ascii="Times New Roman" w:hAnsi="Times New Roman" w:cs="Times New Roman"/>
                                      <w:sz w:val="18"/>
                                      <w:szCs w:val="18"/>
                                    </w:rPr>
                                  </w:pPr>
                                </w:p>
                              </w:tc>
                            </w:tr>
                            <w:tr w:rsidR="00847FA1" w14:paraId="370EB68E"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574A87F4" w14:textId="77777777" w:rsidR="00C72CAD" w:rsidRDefault="00C72CAD">
                                  <w:pPr>
                                    <w:rPr>
                                      <w:rFonts w:ascii="Times New Roman" w:hAnsi="Times New Roman" w:cs="Times New Roman"/>
                                      <w:sz w:val="2"/>
                                      <w:szCs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614E709C" w14:textId="77777777" w:rsidR="00C72CAD" w:rsidRDefault="00C72CAD">
                                  <w:pPr>
                                    <w:pStyle w:val="TableParagraph"/>
                                    <w:kinsoku w:val="0"/>
                                    <w:overflowPunct w:val="0"/>
                                    <w:spacing w:before="129"/>
                                    <w:ind w:left="107"/>
                                    <w:rPr>
                                      <w:sz w:val="20"/>
                                      <w:szCs w:val="20"/>
                                    </w:rPr>
                                  </w:pPr>
                                  <w:r>
                                    <w:rPr>
                                      <w:sz w:val="20"/>
                                      <w:szCs w:val="20"/>
                                    </w:rPr>
                                    <w:t>Email:</w:t>
                                  </w:r>
                                </w:p>
                              </w:tc>
                              <w:tc>
                                <w:tcPr>
                                  <w:tcW w:w="3118" w:type="dxa"/>
                                  <w:tcBorders>
                                    <w:top w:val="single" w:sz="4" w:space="0" w:color="000000"/>
                                    <w:left w:val="single" w:sz="4" w:space="0" w:color="000000"/>
                                    <w:bottom w:val="single" w:sz="4" w:space="0" w:color="000000"/>
                                    <w:right w:val="single" w:sz="4" w:space="0" w:color="000000"/>
                                  </w:tcBorders>
                                </w:tcPr>
                                <w:p w14:paraId="1942E9C4" w14:textId="77777777" w:rsidR="00C72CAD" w:rsidRDefault="00C72CAD">
                                  <w:pPr>
                                    <w:pStyle w:val="TableParagraph"/>
                                    <w:kinsoku w:val="0"/>
                                    <w:overflowPunct w:val="0"/>
                                    <w:rPr>
                                      <w:rFonts w:ascii="Times New Roman" w:hAnsi="Times New Roman" w:cs="Times New Roman"/>
                                      <w:sz w:val="18"/>
                                      <w:szCs w:val="18"/>
                                    </w:rPr>
                                  </w:pPr>
                                </w:p>
                              </w:tc>
                            </w:tr>
                            <w:tr w:rsidR="00847FA1" w14:paraId="3892A738" w14:textId="77777777">
                              <w:trPr>
                                <w:trHeight w:val="482"/>
                              </w:trPr>
                              <w:tc>
                                <w:tcPr>
                                  <w:tcW w:w="1699" w:type="dxa"/>
                                  <w:vMerge/>
                                  <w:tcBorders>
                                    <w:top w:val="nil"/>
                                    <w:left w:val="single" w:sz="4" w:space="0" w:color="000000"/>
                                    <w:bottom w:val="single" w:sz="4" w:space="0" w:color="000000"/>
                                    <w:right w:val="single" w:sz="4" w:space="0" w:color="000000"/>
                                  </w:tcBorders>
                                  <w:shd w:val="clear" w:color="auto" w:fill="DBE4F0"/>
                                </w:tcPr>
                                <w:p w14:paraId="4A7E41D3" w14:textId="77777777" w:rsidR="00C72CAD" w:rsidRDefault="00C72CAD">
                                  <w:pPr>
                                    <w:rPr>
                                      <w:rFonts w:ascii="Times New Roman" w:hAnsi="Times New Roman" w:cs="Times New Roman"/>
                                      <w:sz w:val="2"/>
                                      <w:szCs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68B00621" w14:textId="77777777" w:rsidR="00C72CAD" w:rsidRDefault="00C72CAD">
                                  <w:pPr>
                                    <w:pStyle w:val="TableParagraph"/>
                                    <w:kinsoku w:val="0"/>
                                    <w:overflowPunct w:val="0"/>
                                    <w:spacing w:before="129"/>
                                    <w:ind w:left="107"/>
                                    <w:rPr>
                                      <w:sz w:val="20"/>
                                      <w:szCs w:val="20"/>
                                    </w:rPr>
                                  </w:pPr>
                                  <w:r>
                                    <w:rPr>
                                      <w:sz w:val="20"/>
                                      <w:szCs w:val="20"/>
                                    </w:rPr>
                                    <w:t>Phone:</w:t>
                                  </w:r>
                                </w:p>
                              </w:tc>
                              <w:tc>
                                <w:tcPr>
                                  <w:tcW w:w="3118" w:type="dxa"/>
                                  <w:tcBorders>
                                    <w:top w:val="single" w:sz="4" w:space="0" w:color="000000"/>
                                    <w:left w:val="single" w:sz="4" w:space="0" w:color="000000"/>
                                    <w:bottom w:val="single" w:sz="4" w:space="0" w:color="000000"/>
                                    <w:right w:val="single" w:sz="4" w:space="0" w:color="000000"/>
                                  </w:tcBorders>
                                </w:tcPr>
                                <w:p w14:paraId="43E80EF5" w14:textId="77777777" w:rsidR="00C72CAD" w:rsidRDefault="00C72CAD">
                                  <w:pPr>
                                    <w:pStyle w:val="TableParagraph"/>
                                    <w:kinsoku w:val="0"/>
                                    <w:overflowPunct w:val="0"/>
                                    <w:rPr>
                                      <w:rFonts w:ascii="Times New Roman" w:hAnsi="Times New Roman" w:cs="Times New Roman"/>
                                      <w:sz w:val="18"/>
                                      <w:szCs w:val="18"/>
                                    </w:rPr>
                                  </w:pPr>
                                </w:p>
                              </w:tc>
                            </w:tr>
                          </w:tbl>
                          <w:p w14:paraId="6D25DD7E" w14:textId="77777777" w:rsidR="00C72CAD" w:rsidRDefault="00C72CAD">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A1F67" id="Text Box 28" o:spid="_x0000_s1055" type="#_x0000_t202" style="position:absolute;left:0;text-align:left;margin-left:88.35pt;margin-top:2.3pt;width:311.15pt;height:146.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699"/>
                        <w:gridCol w:w="1277"/>
                        <w:gridCol w:w="3118"/>
                      </w:tblGrid>
                      <w:tr w:rsidR="00847FA1" w14:paraId="3202E3F7" w14:textId="77777777">
                        <w:trPr>
                          <w:trHeight w:val="465"/>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693A67EF" w14:textId="77777777" w:rsidR="00C72CAD" w:rsidRDefault="00C72CAD">
                            <w:pPr>
                              <w:pStyle w:val="TableParagraph"/>
                              <w:kinsoku w:val="0"/>
                              <w:overflowPunct w:val="0"/>
                              <w:spacing w:before="129" w:line="292" w:lineRule="auto"/>
                              <w:ind w:left="105" w:right="500"/>
                              <w:rPr>
                                <w:sz w:val="20"/>
                                <w:szCs w:val="20"/>
                              </w:rPr>
                            </w:pPr>
                            <w:r>
                              <w:rPr>
                                <w:sz w:val="20"/>
                                <w:szCs w:val="20"/>
                              </w:rPr>
                              <w:t>Contract</w:t>
                            </w:r>
                            <w:r>
                              <w:rPr>
                                <w:spacing w:val="-54"/>
                                <w:sz w:val="20"/>
                                <w:szCs w:val="20"/>
                              </w:rPr>
                              <w:t xml:space="preserve"> </w:t>
                            </w:r>
                            <w:r>
                              <w:rPr>
                                <w:sz w:val="20"/>
                                <w:szCs w:val="20"/>
                              </w:rPr>
                              <w:t>Manager</w:t>
                            </w:r>
                            <w:r>
                              <w:rPr>
                                <w:spacing w:val="-15"/>
                                <w:sz w:val="20"/>
                                <w:szCs w:val="20"/>
                              </w:rPr>
                              <w:t xml:space="preserve"> </w:t>
                            </w:r>
                            <w:r>
                              <w:rPr>
                                <w:sz w:val="20"/>
                                <w:szCs w:val="20"/>
                              </w:rPr>
                              <w:t>for Purchasing</w:t>
                            </w:r>
                            <w:r>
                              <w:rPr>
                                <w:spacing w:val="-54"/>
                                <w:sz w:val="20"/>
                                <w:szCs w:val="20"/>
                              </w:rPr>
                              <w:t xml:space="preserve"> </w:t>
                            </w:r>
                            <w:r>
                              <w:rPr>
                                <w:sz w:val="20"/>
                                <w:szCs w:val="20"/>
                              </w:rPr>
                              <w:t>Agency</w:t>
                            </w: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00B217FD" w14:textId="77777777" w:rsidR="00C72CAD" w:rsidRDefault="00C72CAD">
                            <w:pPr>
                              <w:pStyle w:val="TableParagraph"/>
                              <w:kinsoku w:val="0"/>
                              <w:overflowPunct w:val="0"/>
                              <w:spacing w:before="129"/>
                              <w:ind w:left="107"/>
                              <w:rPr>
                                <w:sz w:val="20"/>
                                <w:szCs w:val="20"/>
                              </w:rPr>
                            </w:pPr>
                            <w:r>
                              <w:rPr>
                                <w:sz w:val="20"/>
                                <w:szCs w:val="20"/>
                              </w:rPr>
                              <w:t>Name:</w:t>
                            </w:r>
                          </w:p>
                        </w:tc>
                        <w:tc>
                          <w:tcPr>
                            <w:tcW w:w="3118" w:type="dxa"/>
                            <w:tcBorders>
                              <w:top w:val="single" w:sz="4" w:space="0" w:color="000000"/>
                              <w:left w:val="single" w:sz="4" w:space="0" w:color="000000"/>
                              <w:bottom w:val="single" w:sz="4" w:space="0" w:color="000000"/>
                              <w:right w:val="single" w:sz="4" w:space="0" w:color="000000"/>
                            </w:tcBorders>
                          </w:tcPr>
                          <w:p w14:paraId="4B4F086C" w14:textId="77777777" w:rsidR="00C72CAD" w:rsidRDefault="00C72CAD">
                            <w:pPr>
                              <w:pStyle w:val="TableParagraph"/>
                              <w:kinsoku w:val="0"/>
                              <w:overflowPunct w:val="0"/>
                              <w:rPr>
                                <w:rFonts w:ascii="Times New Roman" w:hAnsi="Times New Roman" w:cs="Times New Roman"/>
                                <w:sz w:val="18"/>
                                <w:szCs w:val="18"/>
                              </w:rPr>
                            </w:pPr>
                          </w:p>
                        </w:tc>
                      </w:tr>
                      <w:tr w:rsidR="00847FA1" w14:paraId="084279AA"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33F039AC" w14:textId="77777777" w:rsidR="00C72CAD" w:rsidRDefault="00C72CAD">
                            <w:pPr>
                              <w:rPr>
                                <w:rFonts w:ascii="Times New Roman" w:hAnsi="Times New Roman" w:cs="Times New Roman"/>
                                <w:sz w:val="2"/>
                                <w:szCs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21E14524" w14:textId="77777777" w:rsidR="00C72CAD" w:rsidRDefault="00C72CAD">
                            <w:pPr>
                              <w:pStyle w:val="TableParagraph"/>
                              <w:kinsoku w:val="0"/>
                              <w:overflowPunct w:val="0"/>
                              <w:spacing w:before="129"/>
                              <w:ind w:left="107"/>
                              <w:rPr>
                                <w:sz w:val="20"/>
                                <w:szCs w:val="20"/>
                              </w:rPr>
                            </w:pPr>
                            <w:r>
                              <w:rPr>
                                <w:sz w:val="20"/>
                                <w:szCs w:val="20"/>
                              </w:rPr>
                              <w:t>Email:</w:t>
                            </w:r>
                          </w:p>
                        </w:tc>
                        <w:tc>
                          <w:tcPr>
                            <w:tcW w:w="3118" w:type="dxa"/>
                            <w:tcBorders>
                              <w:top w:val="single" w:sz="4" w:space="0" w:color="000000"/>
                              <w:left w:val="single" w:sz="4" w:space="0" w:color="000000"/>
                              <w:bottom w:val="single" w:sz="4" w:space="0" w:color="000000"/>
                              <w:right w:val="single" w:sz="4" w:space="0" w:color="000000"/>
                            </w:tcBorders>
                          </w:tcPr>
                          <w:p w14:paraId="5A263EC2" w14:textId="77777777" w:rsidR="00C72CAD" w:rsidRDefault="00C72CAD">
                            <w:pPr>
                              <w:pStyle w:val="TableParagraph"/>
                              <w:kinsoku w:val="0"/>
                              <w:overflowPunct w:val="0"/>
                              <w:rPr>
                                <w:rFonts w:ascii="Times New Roman" w:hAnsi="Times New Roman" w:cs="Times New Roman"/>
                                <w:sz w:val="18"/>
                                <w:szCs w:val="18"/>
                              </w:rPr>
                            </w:pPr>
                          </w:p>
                        </w:tc>
                      </w:tr>
                      <w:tr w:rsidR="00847FA1" w14:paraId="2EC78BEF"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7942126C" w14:textId="77777777" w:rsidR="00C72CAD" w:rsidRDefault="00C72CAD">
                            <w:pPr>
                              <w:rPr>
                                <w:rFonts w:ascii="Times New Roman" w:hAnsi="Times New Roman" w:cs="Times New Roman"/>
                                <w:sz w:val="2"/>
                                <w:szCs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76C9A4C1" w14:textId="77777777" w:rsidR="00C72CAD" w:rsidRDefault="00C72CAD">
                            <w:pPr>
                              <w:pStyle w:val="TableParagraph"/>
                              <w:kinsoku w:val="0"/>
                              <w:overflowPunct w:val="0"/>
                              <w:spacing w:before="129"/>
                              <w:ind w:left="107"/>
                              <w:rPr>
                                <w:sz w:val="20"/>
                                <w:szCs w:val="20"/>
                              </w:rPr>
                            </w:pPr>
                            <w:r>
                              <w:rPr>
                                <w:sz w:val="20"/>
                                <w:szCs w:val="20"/>
                              </w:rPr>
                              <w:t>Phone:</w:t>
                            </w:r>
                          </w:p>
                        </w:tc>
                        <w:tc>
                          <w:tcPr>
                            <w:tcW w:w="3118" w:type="dxa"/>
                            <w:tcBorders>
                              <w:top w:val="single" w:sz="4" w:space="0" w:color="000000"/>
                              <w:left w:val="single" w:sz="4" w:space="0" w:color="000000"/>
                              <w:bottom w:val="single" w:sz="4" w:space="0" w:color="000000"/>
                              <w:right w:val="single" w:sz="4" w:space="0" w:color="000000"/>
                            </w:tcBorders>
                          </w:tcPr>
                          <w:p w14:paraId="30C27321" w14:textId="77777777" w:rsidR="00C72CAD" w:rsidRDefault="00C72CAD">
                            <w:pPr>
                              <w:pStyle w:val="TableParagraph"/>
                              <w:kinsoku w:val="0"/>
                              <w:overflowPunct w:val="0"/>
                              <w:rPr>
                                <w:rFonts w:ascii="Times New Roman" w:hAnsi="Times New Roman" w:cs="Times New Roman"/>
                                <w:sz w:val="18"/>
                                <w:szCs w:val="18"/>
                              </w:rPr>
                            </w:pPr>
                          </w:p>
                        </w:tc>
                      </w:tr>
                      <w:tr w:rsidR="00847FA1" w14:paraId="600913D4" w14:textId="77777777">
                        <w:trPr>
                          <w:trHeight w:val="479"/>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38502C96" w14:textId="77777777" w:rsidR="00C72CAD" w:rsidRDefault="00C72CAD">
                            <w:pPr>
                              <w:pStyle w:val="TableParagraph"/>
                              <w:kinsoku w:val="0"/>
                              <w:overflowPunct w:val="0"/>
                              <w:spacing w:before="129" w:line="292" w:lineRule="auto"/>
                              <w:ind w:left="105" w:right="500"/>
                              <w:rPr>
                                <w:sz w:val="20"/>
                                <w:szCs w:val="20"/>
                              </w:rPr>
                            </w:pPr>
                            <w:r>
                              <w:rPr>
                                <w:sz w:val="20"/>
                                <w:szCs w:val="20"/>
                              </w:rPr>
                              <w:t>Contract</w:t>
                            </w:r>
                            <w:r>
                              <w:rPr>
                                <w:spacing w:val="-54"/>
                                <w:sz w:val="20"/>
                                <w:szCs w:val="20"/>
                              </w:rPr>
                              <w:t xml:space="preserve"> </w:t>
                            </w:r>
                            <w:r>
                              <w:rPr>
                                <w:sz w:val="20"/>
                                <w:szCs w:val="20"/>
                              </w:rPr>
                              <w:t>Manager</w:t>
                            </w:r>
                            <w:r>
                              <w:rPr>
                                <w:spacing w:val="-15"/>
                                <w:sz w:val="20"/>
                                <w:szCs w:val="20"/>
                              </w:rPr>
                              <w:t xml:space="preserve"> </w:t>
                            </w:r>
                            <w:r>
                              <w:rPr>
                                <w:sz w:val="20"/>
                                <w:szCs w:val="20"/>
                              </w:rPr>
                              <w:t>for Provider</w:t>
                            </w: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76CB4B62" w14:textId="77777777" w:rsidR="00C72CAD" w:rsidRDefault="00C72CAD">
                            <w:pPr>
                              <w:pStyle w:val="TableParagraph"/>
                              <w:kinsoku w:val="0"/>
                              <w:overflowPunct w:val="0"/>
                              <w:spacing w:before="129"/>
                              <w:ind w:left="107"/>
                              <w:rPr>
                                <w:sz w:val="20"/>
                                <w:szCs w:val="20"/>
                              </w:rPr>
                            </w:pPr>
                            <w:r>
                              <w:rPr>
                                <w:sz w:val="20"/>
                                <w:szCs w:val="20"/>
                              </w:rPr>
                              <w:t>Name:</w:t>
                            </w:r>
                          </w:p>
                        </w:tc>
                        <w:tc>
                          <w:tcPr>
                            <w:tcW w:w="3118" w:type="dxa"/>
                            <w:tcBorders>
                              <w:top w:val="single" w:sz="4" w:space="0" w:color="000000"/>
                              <w:left w:val="single" w:sz="4" w:space="0" w:color="000000"/>
                              <w:bottom w:val="single" w:sz="4" w:space="0" w:color="000000"/>
                              <w:right w:val="single" w:sz="4" w:space="0" w:color="000000"/>
                            </w:tcBorders>
                          </w:tcPr>
                          <w:p w14:paraId="7017E715" w14:textId="77777777" w:rsidR="00C72CAD" w:rsidRDefault="00C72CAD">
                            <w:pPr>
                              <w:pStyle w:val="TableParagraph"/>
                              <w:kinsoku w:val="0"/>
                              <w:overflowPunct w:val="0"/>
                              <w:rPr>
                                <w:rFonts w:ascii="Times New Roman" w:hAnsi="Times New Roman" w:cs="Times New Roman"/>
                                <w:sz w:val="18"/>
                                <w:szCs w:val="18"/>
                              </w:rPr>
                            </w:pPr>
                          </w:p>
                        </w:tc>
                      </w:tr>
                      <w:tr w:rsidR="00847FA1" w14:paraId="370EB68E"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574A87F4" w14:textId="77777777" w:rsidR="00C72CAD" w:rsidRDefault="00C72CAD">
                            <w:pPr>
                              <w:rPr>
                                <w:rFonts w:ascii="Times New Roman" w:hAnsi="Times New Roman" w:cs="Times New Roman"/>
                                <w:sz w:val="2"/>
                                <w:szCs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614E709C" w14:textId="77777777" w:rsidR="00C72CAD" w:rsidRDefault="00C72CAD">
                            <w:pPr>
                              <w:pStyle w:val="TableParagraph"/>
                              <w:kinsoku w:val="0"/>
                              <w:overflowPunct w:val="0"/>
                              <w:spacing w:before="129"/>
                              <w:ind w:left="107"/>
                              <w:rPr>
                                <w:sz w:val="20"/>
                                <w:szCs w:val="20"/>
                              </w:rPr>
                            </w:pPr>
                            <w:r>
                              <w:rPr>
                                <w:sz w:val="20"/>
                                <w:szCs w:val="20"/>
                              </w:rPr>
                              <w:t>Email:</w:t>
                            </w:r>
                          </w:p>
                        </w:tc>
                        <w:tc>
                          <w:tcPr>
                            <w:tcW w:w="3118" w:type="dxa"/>
                            <w:tcBorders>
                              <w:top w:val="single" w:sz="4" w:space="0" w:color="000000"/>
                              <w:left w:val="single" w:sz="4" w:space="0" w:color="000000"/>
                              <w:bottom w:val="single" w:sz="4" w:space="0" w:color="000000"/>
                              <w:right w:val="single" w:sz="4" w:space="0" w:color="000000"/>
                            </w:tcBorders>
                          </w:tcPr>
                          <w:p w14:paraId="1942E9C4" w14:textId="77777777" w:rsidR="00C72CAD" w:rsidRDefault="00C72CAD">
                            <w:pPr>
                              <w:pStyle w:val="TableParagraph"/>
                              <w:kinsoku w:val="0"/>
                              <w:overflowPunct w:val="0"/>
                              <w:rPr>
                                <w:rFonts w:ascii="Times New Roman" w:hAnsi="Times New Roman" w:cs="Times New Roman"/>
                                <w:sz w:val="18"/>
                                <w:szCs w:val="18"/>
                              </w:rPr>
                            </w:pPr>
                          </w:p>
                        </w:tc>
                      </w:tr>
                      <w:tr w:rsidR="00847FA1" w14:paraId="3892A738" w14:textId="77777777">
                        <w:trPr>
                          <w:trHeight w:val="482"/>
                        </w:trPr>
                        <w:tc>
                          <w:tcPr>
                            <w:tcW w:w="1699" w:type="dxa"/>
                            <w:vMerge/>
                            <w:tcBorders>
                              <w:top w:val="nil"/>
                              <w:left w:val="single" w:sz="4" w:space="0" w:color="000000"/>
                              <w:bottom w:val="single" w:sz="4" w:space="0" w:color="000000"/>
                              <w:right w:val="single" w:sz="4" w:space="0" w:color="000000"/>
                            </w:tcBorders>
                            <w:shd w:val="clear" w:color="auto" w:fill="DBE4F0"/>
                          </w:tcPr>
                          <w:p w14:paraId="4A7E41D3" w14:textId="77777777" w:rsidR="00C72CAD" w:rsidRDefault="00C72CAD">
                            <w:pPr>
                              <w:rPr>
                                <w:rFonts w:ascii="Times New Roman" w:hAnsi="Times New Roman" w:cs="Times New Roman"/>
                                <w:sz w:val="2"/>
                                <w:szCs w:val="2"/>
                              </w:rPr>
                            </w:pPr>
                          </w:p>
                        </w:tc>
                        <w:tc>
                          <w:tcPr>
                            <w:tcW w:w="1277" w:type="dxa"/>
                            <w:tcBorders>
                              <w:top w:val="single" w:sz="4" w:space="0" w:color="000000"/>
                              <w:left w:val="single" w:sz="4" w:space="0" w:color="000000"/>
                              <w:bottom w:val="single" w:sz="4" w:space="0" w:color="000000"/>
                              <w:right w:val="single" w:sz="4" w:space="0" w:color="000000"/>
                            </w:tcBorders>
                            <w:shd w:val="clear" w:color="auto" w:fill="F1F1F1"/>
                          </w:tcPr>
                          <w:p w14:paraId="68B00621" w14:textId="77777777" w:rsidR="00C72CAD" w:rsidRDefault="00C72CAD">
                            <w:pPr>
                              <w:pStyle w:val="TableParagraph"/>
                              <w:kinsoku w:val="0"/>
                              <w:overflowPunct w:val="0"/>
                              <w:spacing w:before="129"/>
                              <w:ind w:left="107"/>
                              <w:rPr>
                                <w:sz w:val="20"/>
                                <w:szCs w:val="20"/>
                              </w:rPr>
                            </w:pPr>
                            <w:r>
                              <w:rPr>
                                <w:sz w:val="20"/>
                                <w:szCs w:val="20"/>
                              </w:rPr>
                              <w:t>Phone:</w:t>
                            </w:r>
                          </w:p>
                        </w:tc>
                        <w:tc>
                          <w:tcPr>
                            <w:tcW w:w="3118" w:type="dxa"/>
                            <w:tcBorders>
                              <w:top w:val="single" w:sz="4" w:space="0" w:color="000000"/>
                              <w:left w:val="single" w:sz="4" w:space="0" w:color="000000"/>
                              <w:bottom w:val="single" w:sz="4" w:space="0" w:color="000000"/>
                              <w:right w:val="single" w:sz="4" w:space="0" w:color="000000"/>
                            </w:tcBorders>
                          </w:tcPr>
                          <w:p w14:paraId="43E80EF5" w14:textId="77777777" w:rsidR="00C72CAD" w:rsidRDefault="00C72CAD">
                            <w:pPr>
                              <w:pStyle w:val="TableParagraph"/>
                              <w:kinsoku w:val="0"/>
                              <w:overflowPunct w:val="0"/>
                              <w:rPr>
                                <w:rFonts w:ascii="Times New Roman" w:hAnsi="Times New Roman" w:cs="Times New Roman"/>
                                <w:sz w:val="18"/>
                                <w:szCs w:val="18"/>
                              </w:rPr>
                            </w:pPr>
                          </w:p>
                        </w:tc>
                      </w:tr>
                    </w:tbl>
                    <w:p w14:paraId="6D25DD7E" w14:textId="77777777" w:rsidR="00C72CAD" w:rsidRDefault="00C72CAD">
                      <w:pPr>
                        <w:pStyle w:val="BodyText"/>
                        <w:kinsoku w:val="0"/>
                        <w:overflowPunct w:val="0"/>
                        <w:rPr>
                          <w:rFonts w:ascii="Times New Roman" w:hAnsi="Times New Roman" w:cs="Times New Roman"/>
                          <w:sz w:val="24"/>
                          <w:szCs w:val="24"/>
                        </w:rPr>
                      </w:pPr>
                    </w:p>
                  </w:txbxContent>
                </v:textbox>
                <w10:wrap type="topAndBottom" anchorx="page"/>
              </v:shape>
            </w:pict>
          </mc:Fallback>
        </mc:AlternateContent>
      </w:r>
      <w:r w:rsidR="00C72CAD">
        <w:t>Address for</w:t>
      </w:r>
      <w:r w:rsidR="00C72CAD">
        <w:rPr>
          <w:spacing w:val="-9"/>
        </w:rPr>
        <w:t xml:space="preserve"> </w:t>
      </w:r>
      <w:r w:rsidR="00C72CAD">
        <w:t>Notices</w:t>
      </w:r>
    </w:p>
    <w:p w14:paraId="05410B4E" w14:textId="1AE5001B" w:rsidR="00C72CAD" w:rsidRDefault="00C72CAD" w:rsidP="00E6123B">
      <w:pPr>
        <w:pStyle w:val="ListParagraph"/>
        <w:numPr>
          <w:ilvl w:val="1"/>
          <w:numId w:val="9"/>
        </w:numPr>
        <w:ind w:left="709"/>
      </w:pPr>
      <w:r>
        <w:t xml:space="preserve">The parties' addresses for notice referred to in clause </w:t>
      </w:r>
      <w:r w:rsidR="00D72ED9">
        <w:fldChar w:fldCharType="begin"/>
      </w:r>
      <w:r w:rsidR="00D72ED9">
        <w:instrText xml:space="preserve"> REF _Ref213240802 \r \h </w:instrText>
      </w:r>
      <w:r w:rsidR="00D72ED9">
        <w:fldChar w:fldCharType="separate"/>
      </w:r>
      <w:r w:rsidR="00D72ED9">
        <w:t>21.7</w:t>
      </w:r>
      <w:r w:rsidR="00D72ED9">
        <w:fldChar w:fldCharType="end"/>
      </w:r>
      <w:r w:rsidR="00D72ED9">
        <w:fldChar w:fldCharType="begin"/>
      </w:r>
      <w:r w:rsidR="00D72ED9">
        <w:instrText xml:space="preserve"> REF _Ref213240821 \n \h </w:instrText>
      </w:r>
      <w:r w:rsidR="00D72ED9">
        <w:fldChar w:fldCharType="separate"/>
      </w:r>
      <w:r w:rsidR="00D72ED9">
        <w:t>(d)</w:t>
      </w:r>
      <w:r w:rsidR="00D72ED9">
        <w:fldChar w:fldCharType="end"/>
      </w:r>
      <w:r w:rsidR="00D72ED9">
        <w:t xml:space="preserve"> </w:t>
      </w:r>
      <w:r>
        <w:t xml:space="preserve">of the </w:t>
      </w:r>
      <w:r w:rsidR="001C5199">
        <w:t>DI Consultancy and Professional Services</w:t>
      </w:r>
      <w:r w:rsidR="00805775">
        <w:t xml:space="preserve"> and </w:t>
      </w:r>
      <w:r w:rsidR="001C5199">
        <w:t>DI Managed Services</w:t>
      </w:r>
      <w:r w:rsidR="00805775">
        <w:t xml:space="preserve"> Terms</w:t>
      </w:r>
      <w:r>
        <w:t xml:space="preserve"> are as</w:t>
      </w:r>
      <w:r>
        <w:rPr>
          <w:spacing w:val="-3"/>
        </w:rPr>
        <w:t xml:space="preserve"> </w:t>
      </w:r>
      <w:r>
        <w:t>follows:</w:t>
      </w:r>
    </w:p>
    <w:p w14:paraId="6C2F9421" w14:textId="39616F77" w:rsidR="00C72CAD" w:rsidRDefault="00C72CAD" w:rsidP="00423658">
      <w:pPr>
        <w:pStyle w:val="BodyText"/>
        <w:kinsoku w:val="0"/>
        <w:overflowPunct w:val="0"/>
        <w:spacing w:after="0" w:line="240" w:lineRule="auto"/>
        <w:rPr>
          <w:sz w:val="22"/>
          <w:szCs w:val="22"/>
        </w:rPr>
      </w:pPr>
      <w:r>
        <w:rPr>
          <w:noProof/>
        </w:rPr>
        <mc:AlternateContent>
          <mc:Choice Requires="wps">
            <w:drawing>
              <wp:anchor distT="0" distB="0" distL="0" distR="0" simplePos="0" relativeHeight="251658241" behindDoc="0" locked="0" layoutInCell="0" allowOverlap="1" wp14:anchorId="730426EC" wp14:editId="0A214504">
                <wp:simplePos x="0" y="0"/>
                <wp:positionH relativeFrom="page">
                  <wp:posOffset>1122045</wp:posOffset>
                </wp:positionH>
                <wp:positionV relativeFrom="paragraph">
                  <wp:posOffset>97155</wp:posOffset>
                </wp:positionV>
                <wp:extent cx="3951605" cy="3071495"/>
                <wp:effectExtent l="0" t="0" r="10795" b="14605"/>
                <wp:wrapTopAndBottom/>
                <wp:docPr id="35258957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605" cy="307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699"/>
                              <w:gridCol w:w="1419"/>
                              <w:gridCol w:w="2976"/>
                            </w:tblGrid>
                            <w:tr w:rsidR="00847FA1" w14:paraId="610A3ED4" w14:textId="77777777">
                              <w:trPr>
                                <w:trHeight w:val="760"/>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75032D49" w14:textId="77777777" w:rsidR="00C72CAD" w:rsidRDefault="00C72CAD">
                                  <w:pPr>
                                    <w:pStyle w:val="TableParagraph"/>
                                    <w:kinsoku w:val="0"/>
                                    <w:overflowPunct w:val="0"/>
                                    <w:spacing w:before="129" w:line="292" w:lineRule="auto"/>
                                    <w:ind w:left="105" w:right="122"/>
                                    <w:rPr>
                                      <w:sz w:val="20"/>
                                      <w:szCs w:val="20"/>
                                    </w:rPr>
                                  </w:pPr>
                                  <w:r>
                                    <w:rPr>
                                      <w:sz w:val="20"/>
                                      <w:szCs w:val="20"/>
                                    </w:rPr>
                                    <w:t>Purchasing</w:t>
                                  </w:r>
                                  <w:r>
                                    <w:rPr>
                                      <w:spacing w:val="-54"/>
                                      <w:sz w:val="20"/>
                                      <w:szCs w:val="20"/>
                                    </w:rPr>
                                    <w:t xml:space="preserve"> </w:t>
                                  </w:r>
                                  <w:r>
                                    <w:rPr>
                                      <w:sz w:val="20"/>
                                      <w:szCs w:val="20"/>
                                    </w:rPr>
                                    <w:t>Agency</w:t>
                                  </w:r>
                                  <w:r>
                                    <w:rPr>
                                      <w:spacing w:val="-15"/>
                                      <w:sz w:val="20"/>
                                      <w:szCs w:val="20"/>
                                    </w:rPr>
                                    <w:t xml:space="preserve"> </w:t>
                                  </w:r>
                                  <w:r>
                                    <w:rPr>
                                      <w:sz w:val="20"/>
                                      <w:szCs w:val="20"/>
                                    </w:rPr>
                                    <w:t>Address for</w:t>
                                  </w:r>
                                  <w:r>
                                    <w:rPr>
                                      <w:spacing w:val="-2"/>
                                      <w:sz w:val="20"/>
                                      <w:szCs w:val="20"/>
                                    </w:rPr>
                                    <w:t xml:space="preserve"> </w:t>
                                  </w:r>
                                  <w:r>
                                    <w:rPr>
                                      <w:sz w:val="20"/>
                                      <w:szCs w:val="20"/>
                                    </w:rPr>
                                    <w:t>Notices</w:t>
                                  </w: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15ED3498" w14:textId="77777777" w:rsidR="00C72CAD" w:rsidRDefault="00C72CAD">
                                  <w:pPr>
                                    <w:pStyle w:val="TableParagraph"/>
                                    <w:kinsoku w:val="0"/>
                                    <w:overflowPunct w:val="0"/>
                                    <w:spacing w:before="129" w:line="292" w:lineRule="auto"/>
                                    <w:ind w:left="107" w:right="514"/>
                                    <w:rPr>
                                      <w:sz w:val="20"/>
                                      <w:szCs w:val="20"/>
                                    </w:rPr>
                                  </w:pPr>
                                  <w:r>
                                    <w:rPr>
                                      <w:sz w:val="20"/>
                                      <w:szCs w:val="20"/>
                                    </w:rPr>
                                    <w:t>Physical</w:t>
                                  </w:r>
                                  <w:r>
                                    <w:rPr>
                                      <w:spacing w:val="-54"/>
                                      <w:sz w:val="20"/>
                                      <w:szCs w:val="20"/>
                                    </w:rPr>
                                    <w:t xml:space="preserve"> </w:t>
                                  </w:r>
                                  <w:r>
                                    <w:rPr>
                                      <w:sz w:val="20"/>
                                      <w:szCs w:val="20"/>
                                    </w:rPr>
                                    <w:t>address:</w:t>
                                  </w:r>
                                </w:p>
                              </w:tc>
                              <w:tc>
                                <w:tcPr>
                                  <w:tcW w:w="2976" w:type="dxa"/>
                                  <w:tcBorders>
                                    <w:top w:val="single" w:sz="4" w:space="0" w:color="000000"/>
                                    <w:left w:val="single" w:sz="4" w:space="0" w:color="000000"/>
                                    <w:bottom w:val="single" w:sz="4" w:space="0" w:color="000000"/>
                                    <w:right w:val="single" w:sz="4" w:space="0" w:color="000000"/>
                                  </w:tcBorders>
                                </w:tcPr>
                                <w:p w14:paraId="4807746C" w14:textId="77777777" w:rsidR="00C72CAD" w:rsidRDefault="00C72CAD">
                                  <w:pPr>
                                    <w:pStyle w:val="TableParagraph"/>
                                    <w:kinsoku w:val="0"/>
                                    <w:overflowPunct w:val="0"/>
                                    <w:rPr>
                                      <w:rFonts w:ascii="Times New Roman" w:hAnsi="Times New Roman" w:cs="Times New Roman"/>
                                      <w:sz w:val="18"/>
                                      <w:szCs w:val="18"/>
                                    </w:rPr>
                                  </w:pPr>
                                </w:p>
                              </w:tc>
                            </w:tr>
                            <w:tr w:rsidR="00847FA1" w14:paraId="088D22AA" w14:textId="77777777">
                              <w:trPr>
                                <w:trHeight w:val="786"/>
                              </w:trPr>
                              <w:tc>
                                <w:tcPr>
                                  <w:tcW w:w="1699" w:type="dxa"/>
                                  <w:vMerge/>
                                  <w:tcBorders>
                                    <w:top w:val="nil"/>
                                    <w:left w:val="single" w:sz="4" w:space="0" w:color="000000"/>
                                    <w:bottom w:val="single" w:sz="4" w:space="0" w:color="000000"/>
                                    <w:right w:val="single" w:sz="4" w:space="0" w:color="000000"/>
                                  </w:tcBorders>
                                  <w:shd w:val="clear" w:color="auto" w:fill="DBE4F0"/>
                                </w:tcPr>
                                <w:p w14:paraId="611944EC"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2175FFE2" w14:textId="77777777" w:rsidR="00C72CAD" w:rsidRDefault="00C72CAD">
                                  <w:pPr>
                                    <w:pStyle w:val="TableParagraph"/>
                                    <w:kinsoku w:val="0"/>
                                    <w:overflowPunct w:val="0"/>
                                    <w:spacing w:before="129" w:line="292" w:lineRule="auto"/>
                                    <w:ind w:left="107" w:right="514"/>
                                    <w:rPr>
                                      <w:sz w:val="20"/>
                                      <w:szCs w:val="20"/>
                                    </w:rPr>
                                  </w:pPr>
                                  <w:r>
                                    <w:rPr>
                                      <w:sz w:val="20"/>
                                      <w:szCs w:val="20"/>
                                    </w:rPr>
                                    <w:t>Postal</w:t>
                                  </w:r>
                                  <w:r>
                                    <w:rPr>
                                      <w:spacing w:val="-54"/>
                                      <w:sz w:val="20"/>
                                      <w:szCs w:val="20"/>
                                    </w:rPr>
                                    <w:t xml:space="preserve"> </w:t>
                                  </w:r>
                                  <w:r>
                                    <w:rPr>
                                      <w:sz w:val="20"/>
                                      <w:szCs w:val="20"/>
                                    </w:rPr>
                                    <w:t>address:</w:t>
                                  </w:r>
                                </w:p>
                              </w:tc>
                              <w:tc>
                                <w:tcPr>
                                  <w:tcW w:w="2976" w:type="dxa"/>
                                  <w:tcBorders>
                                    <w:top w:val="single" w:sz="4" w:space="0" w:color="000000"/>
                                    <w:left w:val="single" w:sz="4" w:space="0" w:color="000000"/>
                                    <w:bottom w:val="single" w:sz="4" w:space="0" w:color="000000"/>
                                    <w:right w:val="single" w:sz="4" w:space="0" w:color="000000"/>
                                  </w:tcBorders>
                                </w:tcPr>
                                <w:p w14:paraId="46E63507" w14:textId="77777777" w:rsidR="00C72CAD" w:rsidRDefault="00C72CAD">
                                  <w:pPr>
                                    <w:pStyle w:val="TableParagraph"/>
                                    <w:kinsoku w:val="0"/>
                                    <w:overflowPunct w:val="0"/>
                                    <w:rPr>
                                      <w:rFonts w:ascii="Times New Roman" w:hAnsi="Times New Roman" w:cs="Times New Roman"/>
                                      <w:sz w:val="18"/>
                                      <w:szCs w:val="18"/>
                                    </w:rPr>
                                  </w:pPr>
                                </w:p>
                              </w:tc>
                            </w:tr>
                            <w:tr w:rsidR="00847FA1" w14:paraId="1214E389"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2977946C"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6B85C3B4" w14:textId="77777777" w:rsidR="00C72CAD" w:rsidRDefault="00C72CAD">
                                  <w:pPr>
                                    <w:pStyle w:val="TableParagraph"/>
                                    <w:kinsoku w:val="0"/>
                                    <w:overflowPunct w:val="0"/>
                                    <w:spacing w:before="129"/>
                                    <w:ind w:left="107"/>
                                    <w:rPr>
                                      <w:sz w:val="20"/>
                                      <w:szCs w:val="20"/>
                                    </w:rPr>
                                  </w:pPr>
                                  <w:r>
                                    <w:rPr>
                                      <w:sz w:val="20"/>
                                      <w:szCs w:val="20"/>
                                    </w:rPr>
                                    <w:t>Email:</w:t>
                                  </w:r>
                                </w:p>
                              </w:tc>
                              <w:tc>
                                <w:tcPr>
                                  <w:tcW w:w="2976" w:type="dxa"/>
                                  <w:tcBorders>
                                    <w:top w:val="single" w:sz="4" w:space="0" w:color="000000"/>
                                    <w:left w:val="single" w:sz="4" w:space="0" w:color="000000"/>
                                    <w:bottom w:val="single" w:sz="4" w:space="0" w:color="000000"/>
                                    <w:right w:val="single" w:sz="4" w:space="0" w:color="000000"/>
                                  </w:tcBorders>
                                </w:tcPr>
                                <w:p w14:paraId="05B1D3BE" w14:textId="77777777" w:rsidR="00C72CAD" w:rsidRDefault="00C72CAD">
                                  <w:pPr>
                                    <w:pStyle w:val="TableParagraph"/>
                                    <w:kinsoku w:val="0"/>
                                    <w:overflowPunct w:val="0"/>
                                    <w:rPr>
                                      <w:rFonts w:ascii="Times New Roman" w:hAnsi="Times New Roman" w:cs="Times New Roman"/>
                                      <w:sz w:val="18"/>
                                      <w:szCs w:val="18"/>
                                    </w:rPr>
                                  </w:pPr>
                                </w:p>
                              </w:tc>
                            </w:tr>
                            <w:tr w:rsidR="00847FA1" w14:paraId="7EE18329" w14:textId="77777777">
                              <w:trPr>
                                <w:trHeight w:val="480"/>
                              </w:trPr>
                              <w:tc>
                                <w:tcPr>
                                  <w:tcW w:w="1699" w:type="dxa"/>
                                  <w:vMerge/>
                                  <w:tcBorders>
                                    <w:top w:val="nil"/>
                                    <w:left w:val="single" w:sz="4" w:space="0" w:color="000000"/>
                                    <w:bottom w:val="single" w:sz="4" w:space="0" w:color="000000"/>
                                    <w:right w:val="single" w:sz="4" w:space="0" w:color="000000"/>
                                  </w:tcBorders>
                                  <w:shd w:val="clear" w:color="auto" w:fill="DBE4F0"/>
                                </w:tcPr>
                                <w:p w14:paraId="4669CB7F"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63B0A0F9" w14:textId="77777777" w:rsidR="00C72CAD" w:rsidRDefault="00C72CAD">
                                  <w:pPr>
                                    <w:pStyle w:val="TableParagraph"/>
                                    <w:kinsoku w:val="0"/>
                                    <w:overflowPunct w:val="0"/>
                                    <w:spacing w:before="129"/>
                                    <w:ind w:left="107"/>
                                    <w:rPr>
                                      <w:sz w:val="20"/>
                                      <w:szCs w:val="20"/>
                                    </w:rPr>
                                  </w:pPr>
                                  <w:r>
                                    <w:rPr>
                                      <w:sz w:val="20"/>
                                      <w:szCs w:val="20"/>
                                    </w:rPr>
                                    <w:t>Attention:</w:t>
                                  </w:r>
                                </w:p>
                              </w:tc>
                              <w:tc>
                                <w:tcPr>
                                  <w:tcW w:w="2976" w:type="dxa"/>
                                  <w:tcBorders>
                                    <w:top w:val="single" w:sz="4" w:space="0" w:color="000000"/>
                                    <w:left w:val="single" w:sz="4" w:space="0" w:color="000000"/>
                                    <w:bottom w:val="single" w:sz="4" w:space="0" w:color="000000"/>
                                    <w:right w:val="single" w:sz="4" w:space="0" w:color="000000"/>
                                  </w:tcBorders>
                                </w:tcPr>
                                <w:p w14:paraId="0A1C687F" w14:textId="77777777" w:rsidR="00C72CAD" w:rsidRDefault="00C72CAD">
                                  <w:pPr>
                                    <w:pStyle w:val="TableParagraph"/>
                                    <w:kinsoku w:val="0"/>
                                    <w:overflowPunct w:val="0"/>
                                    <w:rPr>
                                      <w:rFonts w:ascii="Times New Roman" w:hAnsi="Times New Roman" w:cs="Times New Roman"/>
                                      <w:sz w:val="18"/>
                                      <w:szCs w:val="18"/>
                                    </w:rPr>
                                  </w:pPr>
                                </w:p>
                              </w:tc>
                            </w:tr>
                            <w:tr w:rsidR="00847FA1" w14:paraId="44BFE0A9" w14:textId="77777777">
                              <w:trPr>
                                <w:trHeight w:val="640"/>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2C71B07C" w14:textId="77777777" w:rsidR="00C72CAD" w:rsidRDefault="00C72CAD">
                                  <w:pPr>
                                    <w:pStyle w:val="TableParagraph"/>
                                    <w:kinsoku w:val="0"/>
                                    <w:overflowPunct w:val="0"/>
                                    <w:spacing w:before="129" w:line="292" w:lineRule="auto"/>
                                    <w:ind w:left="105" w:right="555"/>
                                    <w:rPr>
                                      <w:sz w:val="20"/>
                                      <w:szCs w:val="20"/>
                                    </w:rPr>
                                  </w:pPr>
                                  <w:r>
                                    <w:rPr>
                                      <w:sz w:val="20"/>
                                      <w:szCs w:val="20"/>
                                    </w:rPr>
                                    <w:t>Provider’s</w:t>
                                  </w:r>
                                  <w:r>
                                    <w:rPr>
                                      <w:spacing w:val="-54"/>
                                      <w:sz w:val="20"/>
                                      <w:szCs w:val="20"/>
                                    </w:rPr>
                                    <w:t xml:space="preserve"> </w:t>
                                  </w:r>
                                  <w:r>
                                    <w:rPr>
                                      <w:sz w:val="20"/>
                                      <w:szCs w:val="20"/>
                                    </w:rPr>
                                    <w:t>Address</w:t>
                                  </w:r>
                                  <w:r>
                                    <w:rPr>
                                      <w:spacing w:val="-14"/>
                                      <w:sz w:val="20"/>
                                      <w:szCs w:val="20"/>
                                    </w:rPr>
                                    <w:t xml:space="preserve"> </w:t>
                                  </w:r>
                                  <w:r>
                                    <w:rPr>
                                      <w:sz w:val="20"/>
                                      <w:szCs w:val="20"/>
                                    </w:rPr>
                                    <w:t>for Notices</w:t>
                                  </w: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208C50CD" w14:textId="77777777" w:rsidR="00C72CAD" w:rsidRDefault="00C72CAD">
                                  <w:pPr>
                                    <w:pStyle w:val="TableParagraph"/>
                                    <w:kinsoku w:val="0"/>
                                    <w:overflowPunct w:val="0"/>
                                    <w:spacing w:before="60" w:line="280" w:lineRule="atLeast"/>
                                    <w:ind w:left="107" w:right="514"/>
                                    <w:rPr>
                                      <w:sz w:val="20"/>
                                      <w:szCs w:val="20"/>
                                    </w:rPr>
                                  </w:pPr>
                                  <w:r>
                                    <w:rPr>
                                      <w:sz w:val="20"/>
                                      <w:szCs w:val="20"/>
                                    </w:rPr>
                                    <w:t>Physical</w:t>
                                  </w:r>
                                  <w:r>
                                    <w:rPr>
                                      <w:spacing w:val="-54"/>
                                      <w:sz w:val="20"/>
                                      <w:szCs w:val="20"/>
                                    </w:rPr>
                                    <w:t xml:space="preserve"> </w:t>
                                  </w:r>
                                  <w:r>
                                    <w:rPr>
                                      <w:sz w:val="20"/>
                                      <w:szCs w:val="20"/>
                                    </w:rPr>
                                    <w:t>address:</w:t>
                                  </w:r>
                                </w:p>
                              </w:tc>
                              <w:tc>
                                <w:tcPr>
                                  <w:tcW w:w="2976" w:type="dxa"/>
                                  <w:tcBorders>
                                    <w:top w:val="single" w:sz="4" w:space="0" w:color="000000"/>
                                    <w:left w:val="single" w:sz="4" w:space="0" w:color="000000"/>
                                    <w:bottom w:val="single" w:sz="4" w:space="0" w:color="000000"/>
                                    <w:right w:val="single" w:sz="4" w:space="0" w:color="000000"/>
                                  </w:tcBorders>
                                </w:tcPr>
                                <w:p w14:paraId="42049473" w14:textId="77777777" w:rsidR="00C72CAD" w:rsidRDefault="00C72CAD">
                                  <w:pPr>
                                    <w:pStyle w:val="TableParagraph"/>
                                    <w:kinsoku w:val="0"/>
                                    <w:overflowPunct w:val="0"/>
                                    <w:rPr>
                                      <w:rFonts w:ascii="Times New Roman" w:hAnsi="Times New Roman" w:cs="Times New Roman"/>
                                      <w:sz w:val="18"/>
                                      <w:szCs w:val="18"/>
                                    </w:rPr>
                                  </w:pPr>
                                </w:p>
                              </w:tc>
                            </w:tr>
                            <w:tr w:rsidR="00847FA1" w14:paraId="33529F60" w14:textId="77777777">
                              <w:trPr>
                                <w:trHeight w:val="640"/>
                              </w:trPr>
                              <w:tc>
                                <w:tcPr>
                                  <w:tcW w:w="1699" w:type="dxa"/>
                                  <w:vMerge/>
                                  <w:tcBorders>
                                    <w:top w:val="nil"/>
                                    <w:left w:val="single" w:sz="4" w:space="0" w:color="000000"/>
                                    <w:bottom w:val="single" w:sz="4" w:space="0" w:color="000000"/>
                                    <w:right w:val="single" w:sz="4" w:space="0" w:color="000000"/>
                                  </w:tcBorders>
                                  <w:shd w:val="clear" w:color="auto" w:fill="DBE4F0"/>
                                </w:tcPr>
                                <w:p w14:paraId="101A87EB"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64DCF1A6" w14:textId="77777777" w:rsidR="00C72CAD" w:rsidRDefault="00C72CAD">
                                  <w:pPr>
                                    <w:pStyle w:val="TableParagraph"/>
                                    <w:kinsoku w:val="0"/>
                                    <w:overflowPunct w:val="0"/>
                                    <w:spacing w:before="60" w:line="280" w:lineRule="atLeast"/>
                                    <w:ind w:left="107" w:right="514"/>
                                    <w:rPr>
                                      <w:sz w:val="20"/>
                                      <w:szCs w:val="20"/>
                                    </w:rPr>
                                  </w:pPr>
                                  <w:r>
                                    <w:rPr>
                                      <w:sz w:val="20"/>
                                      <w:szCs w:val="20"/>
                                    </w:rPr>
                                    <w:t>Postal</w:t>
                                  </w:r>
                                  <w:r>
                                    <w:rPr>
                                      <w:spacing w:val="-54"/>
                                      <w:sz w:val="20"/>
                                      <w:szCs w:val="20"/>
                                    </w:rPr>
                                    <w:t xml:space="preserve"> </w:t>
                                  </w:r>
                                  <w:r>
                                    <w:rPr>
                                      <w:sz w:val="20"/>
                                      <w:szCs w:val="20"/>
                                    </w:rPr>
                                    <w:t>address:</w:t>
                                  </w:r>
                                </w:p>
                              </w:tc>
                              <w:tc>
                                <w:tcPr>
                                  <w:tcW w:w="2976" w:type="dxa"/>
                                  <w:tcBorders>
                                    <w:top w:val="single" w:sz="4" w:space="0" w:color="000000"/>
                                    <w:left w:val="single" w:sz="4" w:space="0" w:color="000000"/>
                                    <w:bottom w:val="single" w:sz="4" w:space="0" w:color="000000"/>
                                    <w:right w:val="single" w:sz="4" w:space="0" w:color="000000"/>
                                  </w:tcBorders>
                                </w:tcPr>
                                <w:p w14:paraId="0B2F5EC0" w14:textId="77777777" w:rsidR="00C72CAD" w:rsidRDefault="00C72CAD">
                                  <w:pPr>
                                    <w:pStyle w:val="TableParagraph"/>
                                    <w:kinsoku w:val="0"/>
                                    <w:overflowPunct w:val="0"/>
                                    <w:rPr>
                                      <w:rFonts w:ascii="Times New Roman" w:hAnsi="Times New Roman" w:cs="Times New Roman"/>
                                      <w:sz w:val="18"/>
                                      <w:szCs w:val="18"/>
                                    </w:rPr>
                                  </w:pPr>
                                </w:p>
                              </w:tc>
                            </w:tr>
                            <w:tr w:rsidR="00847FA1" w14:paraId="465A51F0"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03B9057D"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6C143731" w14:textId="77777777" w:rsidR="00C72CAD" w:rsidRDefault="00C72CAD">
                                  <w:pPr>
                                    <w:pStyle w:val="TableParagraph"/>
                                    <w:kinsoku w:val="0"/>
                                    <w:overflowPunct w:val="0"/>
                                    <w:spacing w:before="129"/>
                                    <w:ind w:left="107"/>
                                    <w:rPr>
                                      <w:sz w:val="20"/>
                                      <w:szCs w:val="20"/>
                                    </w:rPr>
                                  </w:pPr>
                                  <w:r>
                                    <w:rPr>
                                      <w:sz w:val="20"/>
                                      <w:szCs w:val="20"/>
                                    </w:rPr>
                                    <w:t>Email:</w:t>
                                  </w:r>
                                </w:p>
                              </w:tc>
                              <w:tc>
                                <w:tcPr>
                                  <w:tcW w:w="2976" w:type="dxa"/>
                                  <w:tcBorders>
                                    <w:top w:val="single" w:sz="4" w:space="0" w:color="000000"/>
                                    <w:left w:val="single" w:sz="4" w:space="0" w:color="000000"/>
                                    <w:bottom w:val="single" w:sz="4" w:space="0" w:color="000000"/>
                                    <w:right w:val="single" w:sz="4" w:space="0" w:color="000000"/>
                                  </w:tcBorders>
                                </w:tcPr>
                                <w:p w14:paraId="5E964823" w14:textId="77777777" w:rsidR="00C72CAD" w:rsidRDefault="00C72CAD">
                                  <w:pPr>
                                    <w:pStyle w:val="TableParagraph"/>
                                    <w:kinsoku w:val="0"/>
                                    <w:overflowPunct w:val="0"/>
                                    <w:rPr>
                                      <w:rFonts w:ascii="Times New Roman" w:hAnsi="Times New Roman" w:cs="Times New Roman"/>
                                      <w:sz w:val="18"/>
                                      <w:szCs w:val="18"/>
                                    </w:rPr>
                                  </w:pPr>
                                </w:p>
                              </w:tc>
                            </w:tr>
                            <w:tr w:rsidR="00847FA1" w14:paraId="0A7F523D"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12063B42"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141C0901" w14:textId="77777777" w:rsidR="00C72CAD" w:rsidRDefault="00C72CAD">
                                  <w:pPr>
                                    <w:pStyle w:val="TableParagraph"/>
                                    <w:kinsoku w:val="0"/>
                                    <w:overflowPunct w:val="0"/>
                                    <w:spacing w:before="129"/>
                                    <w:ind w:left="107"/>
                                    <w:rPr>
                                      <w:sz w:val="20"/>
                                      <w:szCs w:val="20"/>
                                    </w:rPr>
                                  </w:pPr>
                                  <w:r>
                                    <w:rPr>
                                      <w:sz w:val="20"/>
                                      <w:szCs w:val="20"/>
                                    </w:rPr>
                                    <w:t>Attention:</w:t>
                                  </w:r>
                                </w:p>
                              </w:tc>
                              <w:tc>
                                <w:tcPr>
                                  <w:tcW w:w="2976" w:type="dxa"/>
                                  <w:tcBorders>
                                    <w:top w:val="single" w:sz="4" w:space="0" w:color="000000"/>
                                    <w:left w:val="single" w:sz="4" w:space="0" w:color="000000"/>
                                    <w:bottom w:val="single" w:sz="4" w:space="0" w:color="000000"/>
                                    <w:right w:val="single" w:sz="4" w:space="0" w:color="000000"/>
                                  </w:tcBorders>
                                </w:tcPr>
                                <w:p w14:paraId="12921D6B" w14:textId="77777777" w:rsidR="00C72CAD" w:rsidRDefault="00C72CAD">
                                  <w:pPr>
                                    <w:pStyle w:val="TableParagraph"/>
                                    <w:kinsoku w:val="0"/>
                                    <w:overflowPunct w:val="0"/>
                                    <w:rPr>
                                      <w:rFonts w:ascii="Times New Roman" w:hAnsi="Times New Roman" w:cs="Times New Roman"/>
                                      <w:sz w:val="18"/>
                                      <w:szCs w:val="18"/>
                                    </w:rPr>
                                  </w:pPr>
                                </w:p>
                              </w:tc>
                            </w:tr>
                          </w:tbl>
                          <w:p w14:paraId="5182A2C2" w14:textId="77777777" w:rsidR="00C72CAD" w:rsidRDefault="00C72CAD">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426EC" id="Text Box 30" o:spid="_x0000_s1056" type="#_x0000_t202" style="position:absolute;margin-left:88.35pt;margin-top:7.65pt;width:311.15pt;height:241.8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699"/>
                        <w:gridCol w:w="1419"/>
                        <w:gridCol w:w="2976"/>
                      </w:tblGrid>
                      <w:tr w:rsidR="00847FA1" w14:paraId="610A3ED4" w14:textId="77777777">
                        <w:trPr>
                          <w:trHeight w:val="760"/>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75032D49" w14:textId="77777777" w:rsidR="00C72CAD" w:rsidRDefault="00C72CAD">
                            <w:pPr>
                              <w:pStyle w:val="TableParagraph"/>
                              <w:kinsoku w:val="0"/>
                              <w:overflowPunct w:val="0"/>
                              <w:spacing w:before="129" w:line="292" w:lineRule="auto"/>
                              <w:ind w:left="105" w:right="122"/>
                              <w:rPr>
                                <w:sz w:val="20"/>
                                <w:szCs w:val="20"/>
                              </w:rPr>
                            </w:pPr>
                            <w:r>
                              <w:rPr>
                                <w:sz w:val="20"/>
                                <w:szCs w:val="20"/>
                              </w:rPr>
                              <w:t>Purchasing</w:t>
                            </w:r>
                            <w:r>
                              <w:rPr>
                                <w:spacing w:val="-54"/>
                                <w:sz w:val="20"/>
                                <w:szCs w:val="20"/>
                              </w:rPr>
                              <w:t xml:space="preserve"> </w:t>
                            </w:r>
                            <w:r>
                              <w:rPr>
                                <w:sz w:val="20"/>
                                <w:szCs w:val="20"/>
                              </w:rPr>
                              <w:t>Agency</w:t>
                            </w:r>
                            <w:r>
                              <w:rPr>
                                <w:spacing w:val="-15"/>
                                <w:sz w:val="20"/>
                                <w:szCs w:val="20"/>
                              </w:rPr>
                              <w:t xml:space="preserve"> </w:t>
                            </w:r>
                            <w:r>
                              <w:rPr>
                                <w:sz w:val="20"/>
                                <w:szCs w:val="20"/>
                              </w:rPr>
                              <w:t>Address for</w:t>
                            </w:r>
                            <w:r>
                              <w:rPr>
                                <w:spacing w:val="-2"/>
                                <w:sz w:val="20"/>
                                <w:szCs w:val="20"/>
                              </w:rPr>
                              <w:t xml:space="preserve"> </w:t>
                            </w:r>
                            <w:r>
                              <w:rPr>
                                <w:sz w:val="20"/>
                                <w:szCs w:val="20"/>
                              </w:rPr>
                              <w:t>Notices</w:t>
                            </w: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15ED3498" w14:textId="77777777" w:rsidR="00C72CAD" w:rsidRDefault="00C72CAD">
                            <w:pPr>
                              <w:pStyle w:val="TableParagraph"/>
                              <w:kinsoku w:val="0"/>
                              <w:overflowPunct w:val="0"/>
                              <w:spacing w:before="129" w:line="292" w:lineRule="auto"/>
                              <w:ind w:left="107" w:right="514"/>
                              <w:rPr>
                                <w:sz w:val="20"/>
                                <w:szCs w:val="20"/>
                              </w:rPr>
                            </w:pPr>
                            <w:r>
                              <w:rPr>
                                <w:sz w:val="20"/>
                                <w:szCs w:val="20"/>
                              </w:rPr>
                              <w:t>Physical</w:t>
                            </w:r>
                            <w:r>
                              <w:rPr>
                                <w:spacing w:val="-54"/>
                                <w:sz w:val="20"/>
                                <w:szCs w:val="20"/>
                              </w:rPr>
                              <w:t xml:space="preserve"> </w:t>
                            </w:r>
                            <w:r>
                              <w:rPr>
                                <w:sz w:val="20"/>
                                <w:szCs w:val="20"/>
                              </w:rPr>
                              <w:t>address:</w:t>
                            </w:r>
                          </w:p>
                        </w:tc>
                        <w:tc>
                          <w:tcPr>
                            <w:tcW w:w="2976" w:type="dxa"/>
                            <w:tcBorders>
                              <w:top w:val="single" w:sz="4" w:space="0" w:color="000000"/>
                              <w:left w:val="single" w:sz="4" w:space="0" w:color="000000"/>
                              <w:bottom w:val="single" w:sz="4" w:space="0" w:color="000000"/>
                              <w:right w:val="single" w:sz="4" w:space="0" w:color="000000"/>
                            </w:tcBorders>
                          </w:tcPr>
                          <w:p w14:paraId="4807746C" w14:textId="77777777" w:rsidR="00C72CAD" w:rsidRDefault="00C72CAD">
                            <w:pPr>
                              <w:pStyle w:val="TableParagraph"/>
                              <w:kinsoku w:val="0"/>
                              <w:overflowPunct w:val="0"/>
                              <w:rPr>
                                <w:rFonts w:ascii="Times New Roman" w:hAnsi="Times New Roman" w:cs="Times New Roman"/>
                                <w:sz w:val="18"/>
                                <w:szCs w:val="18"/>
                              </w:rPr>
                            </w:pPr>
                          </w:p>
                        </w:tc>
                      </w:tr>
                      <w:tr w:rsidR="00847FA1" w14:paraId="088D22AA" w14:textId="77777777">
                        <w:trPr>
                          <w:trHeight w:val="786"/>
                        </w:trPr>
                        <w:tc>
                          <w:tcPr>
                            <w:tcW w:w="1699" w:type="dxa"/>
                            <w:vMerge/>
                            <w:tcBorders>
                              <w:top w:val="nil"/>
                              <w:left w:val="single" w:sz="4" w:space="0" w:color="000000"/>
                              <w:bottom w:val="single" w:sz="4" w:space="0" w:color="000000"/>
                              <w:right w:val="single" w:sz="4" w:space="0" w:color="000000"/>
                            </w:tcBorders>
                            <w:shd w:val="clear" w:color="auto" w:fill="DBE4F0"/>
                          </w:tcPr>
                          <w:p w14:paraId="611944EC"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2175FFE2" w14:textId="77777777" w:rsidR="00C72CAD" w:rsidRDefault="00C72CAD">
                            <w:pPr>
                              <w:pStyle w:val="TableParagraph"/>
                              <w:kinsoku w:val="0"/>
                              <w:overflowPunct w:val="0"/>
                              <w:spacing w:before="129" w:line="292" w:lineRule="auto"/>
                              <w:ind w:left="107" w:right="514"/>
                              <w:rPr>
                                <w:sz w:val="20"/>
                                <w:szCs w:val="20"/>
                              </w:rPr>
                            </w:pPr>
                            <w:r>
                              <w:rPr>
                                <w:sz w:val="20"/>
                                <w:szCs w:val="20"/>
                              </w:rPr>
                              <w:t>Postal</w:t>
                            </w:r>
                            <w:r>
                              <w:rPr>
                                <w:spacing w:val="-54"/>
                                <w:sz w:val="20"/>
                                <w:szCs w:val="20"/>
                              </w:rPr>
                              <w:t xml:space="preserve"> </w:t>
                            </w:r>
                            <w:r>
                              <w:rPr>
                                <w:sz w:val="20"/>
                                <w:szCs w:val="20"/>
                              </w:rPr>
                              <w:t>address:</w:t>
                            </w:r>
                          </w:p>
                        </w:tc>
                        <w:tc>
                          <w:tcPr>
                            <w:tcW w:w="2976" w:type="dxa"/>
                            <w:tcBorders>
                              <w:top w:val="single" w:sz="4" w:space="0" w:color="000000"/>
                              <w:left w:val="single" w:sz="4" w:space="0" w:color="000000"/>
                              <w:bottom w:val="single" w:sz="4" w:space="0" w:color="000000"/>
                              <w:right w:val="single" w:sz="4" w:space="0" w:color="000000"/>
                            </w:tcBorders>
                          </w:tcPr>
                          <w:p w14:paraId="46E63507" w14:textId="77777777" w:rsidR="00C72CAD" w:rsidRDefault="00C72CAD">
                            <w:pPr>
                              <w:pStyle w:val="TableParagraph"/>
                              <w:kinsoku w:val="0"/>
                              <w:overflowPunct w:val="0"/>
                              <w:rPr>
                                <w:rFonts w:ascii="Times New Roman" w:hAnsi="Times New Roman" w:cs="Times New Roman"/>
                                <w:sz w:val="18"/>
                                <w:szCs w:val="18"/>
                              </w:rPr>
                            </w:pPr>
                          </w:p>
                        </w:tc>
                      </w:tr>
                      <w:tr w:rsidR="00847FA1" w14:paraId="1214E389"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2977946C"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6B85C3B4" w14:textId="77777777" w:rsidR="00C72CAD" w:rsidRDefault="00C72CAD">
                            <w:pPr>
                              <w:pStyle w:val="TableParagraph"/>
                              <w:kinsoku w:val="0"/>
                              <w:overflowPunct w:val="0"/>
                              <w:spacing w:before="129"/>
                              <w:ind w:left="107"/>
                              <w:rPr>
                                <w:sz w:val="20"/>
                                <w:szCs w:val="20"/>
                              </w:rPr>
                            </w:pPr>
                            <w:r>
                              <w:rPr>
                                <w:sz w:val="20"/>
                                <w:szCs w:val="20"/>
                              </w:rPr>
                              <w:t>Email:</w:t>
                            </w:r>
                          </w:p>
                        </w:tc>
                        <w:tc>
                          <w:tcPr>
                            <w:tcW w:w="2976" w:type="dxa"/>
                            <w:tcBorders>
                              <w:top w:val="single" w:sz="4" w:space="0" w:color="000000"/>
                              <w:left w:val="single" w:sz="4" w:space="0" w:color="000000"/>
                              <w:bottom w:val="single" w:sz="4" w:space="0" w:color="000000"/>
                              <w:right w:val="single" w:sz="4" w:space="0" w:color="000000"/>
                            </w:tcBorders>
                          </w:tcPr>
                          <w:p w14:paraId="05B1D3BE" w14:textId="77777777" w:rsidR="00C72CAD" w:rsidRDefault="00C72CAD">
                            <w:pPr>
                              <w:pStyle w:val="TableParagraph"/>
                              <w:kinsoku w:val="0"/>
                              <w:overflowPunct w:val="0"/>
                              <w:rPr>
                                <w:rFonts w:ascii="Times New Roman" w:hAnsi="Times New Roman" w:cs="Times New Roman"/>
                                <w:sz w:val="18"/>
                                <w:szCs w:val="18"/>
                              </w:rPr>
                            </w:pPr>
                          </w:p>
                        </w:tc>
                      </w:tr>
                      <w:tr w:rsidR="00847FA1" w14:paraId="7EE18329" w14:textId="77777777">
                        <w:trPr>
                          <w:trHeight w:val="480"/>
                        </w:trPr>
                        <w:tc>
                          <w:tcPr>
                            <w:tcW w:w="1699" w:type="dxa"/>
                            <w:vMerge/>
                            <w:tcBorders>
                              <w:top w:val="nil"/>
                              <w:left w:val="single" w:sz="4" w:space="0" w:color="000000"/>
                              <w:bottom w:val="single" w:sz="4" w:space="0" w:color="000000"/>
                              <w:right w:val="single" w:sz="4" w:space="0" w:color="000000"/>
                            </w:tcBorders>
                            <w:shd w:val="clear" w:color="auto" w:fill="DBE4F0"/>
                          </w:tcPr>
                          <w:p w14:paraId="4669CB7F"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63B0A0F9" w14:textId="77777777" w:rsidR="00C72CAD" w:rsidRDefault="00C72CAD">
                            <w:pPr>
                              <w:pStyle w:val="TableParagraph"/>
                              <w:kinsoku w:val="0"/>
                              <w:overflowPunct w:val="0"/>
                              <w:spacing w:before="129"/>
                              <w:ind w:left="107"/>
                              <w:rPr>
                                <w:sz w:val="20"/>
                                <w:szCs w:val="20"/>
                              </w:rPr>
                            </w:pPr>
                            <w:r>
                              <w:rPr>
                                <w:sz w:val="20"/>
                                <w:szCs w:val="20"/>
                              </w:rPr>
                              <w:t>Attention:</w:t>
                            </w:r>
                          </w:p>
                        </w:tc>
                        <w:tc>
                          <w:tcPr>
                            <w:tcW w:w="2976" w:type="dxa"/>
                            <w:tcBorders>
                              <w:top w:val="single" w:sz="4" w:space="0" w:color="000000"/>
                              <w:left w:val="single" w:sz="4" w:space="0" w:color="000000"/>
                              <w:bottom w:val="single" w:sz="4" w:space="0" w:color="000000"/>
                              <w:right w:val="single" w:sz="4" w:space="0" w:color="000000"/>
                            </w:tcBorders>
                          </w:tcPr>
                          <w:p w14:paraId="0A1C687F" w14:textId="77777777" w:rsidR="00C72CAD" w:rsidRDefault="00C72CAD">
                            <w:pPr>
                              <w:pStyle w:val="TableParagraph"/>
                              <w:kinsoku w:val="0"/>
                              <w:overflowPunct w:val="0"/>
                              <w:rPr>
                                <w:rFonts w:ascii="Times New Roman" w:hAnsi="Times New Roman" w:cs="Times New Roman"/>
                                <w:sz w:val="18"/>
                                <w:szCs w:val="18"/>
                              </w:rPr>
                            </w:pPr>
                          </w:p>
                        </w:tc>
                      </w:tr>
                      <w:tr w:rsidR="00847FA1" w14:paraId="44BFE0A9" w14:textId="77777777">
                        <w:trPr>
                          <w:trHeight w:val="640"/>
                        </w:trPr>
                        <w:tc>
                          <w:tcPr>
                            <w:tcW w:w="1699" w:type="dxa"/>
                            <w:vMerge w:val="restart"/>
                            <w:tcBorders>
                              <w:top w:val="single" w:sz="4" w:space="0" w:color="000000"/>
                              <w:left w:val="single" w:sz="4" w:space="0" w:color="000000"/>
                              <w:bottom w:val="single" w:sz="4" w:space="0" w:color="000000"/>
                              <w:right w:val="single" w:sz="4" w:space="0" w:color="000000"/>
                            </w:tcBorders>
                            <w:shd w:val="clear" w:color="auto" w:fill="DBE4F0"/>
                          </w:tcPr>
                          <w:p w14:paraId="2C71B07C" w14:textId="77777777" w:rsidR="00C72CAD" w:rsidRDefault="00C72CAD">
                            <w:pPr>
                              <w:pStyle w:val="TableParagraph"/>
                              <w:kinsoku w:val="0"/>
                              <w:overflowPunct w:val="0"/>
                              <w:spacing w:before="129" w:line="292" w:lineRule="auto"/>
                              <w:ind w:left="105" w:right="555"/>
                              <w:rPr>
                                <w:sz w:val="20"/>
                                <w:szCs w:val="20"/>
                              </w:rPr>
                            </w:pPr>
                            <w:r>
                              <w:rPr>
                                <w:sz w:val="20"/>
                                <w:szCs w:val="20"/>
                              </w:rPr>
                              <w:t>Provider’s</w:t>
                            </w:r>
                            <w:r>
                              <w:rPr>
                                <w:spacing w:val="-54"/>
                                <w:sz w:val="20"/>
                                <w:szCs w:val="20"/>
                              </w:rPr>
                              <w:t xml:space="preserve"> </w:t>
                            </w:r>
                            <w:r>
                              <w:rPr>
                                <w:sz w:val="20"/>
                                <w:szCs w:val="20"/>
                              </w:rPr>
                              <w:t>Address</w:t>
                            </w:r>
                            <w:r>
                              <w:rPr>
                                <w:spacing w:val="-14"/>
                                <w:sz w:val="20"/>
                                <w:szCs w:val="20"/>
                              </w:rPr>
                              <w:t xml:space="preserve"> </w:t>
                            </w:r>
                            <w:r>
                              <w:rPr>
                                <w:sz w:val="20"/>
                                <w:szCs w:val="20"/>
                              </w:rPr>
                              <w:t>for Notices</w:t>
                            </w: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208C50CD" w14:textId="77777777" w:rsidR="00C72CAD" w:rsidRDefault="00C72CAD">
                            <w:pPr>
                              <w:pStyle w:val="TableParagraph"/>
                              <w:kinsoku w:val="0"/>
                              <w:overflowPunct w:val="0"/>
                              <w:spacing w:before="60" w:line="280" w:lineRule="atLeast"/>
                              <w:ind w:left="107" w:right="514"/>
                              <w:rPr>
                                <w:sz w:val="20"/>
                                <w:szCs w:val="20"/>
                              </w:rPr>
                            </w:pPr>
                            <w:r>
                              <w:rPr>
                                <w:sz w:val="20"/>
                                <w:szCs w:val="20"/>
                              </w:rPr>
                              <w:t>Physical</w:t>
                            </w:r>
                            <w:r>
                              <w:rPr>
                                <w:spacing w:val="-54"/>
                                <w:sz w:val="20"/>
                                <w:szCs w:val="20"/>
                              </w:rPr>
                              <w:t xml:space="preserve"> </w:t>
                            </w:r>
                            <w:r>
                              <w:rPr>
                                <w:sz w:val="20"/>
                                <w:szCs w:val="20"/>
                              </w:rPr>
                              <w:t>address:</w:t>
                            </w:r>
                          </w:p>
                        </w:tc>
                        <w:tc>
                          <w:tcPr>
                            <w:tcW w:w="2976" w:type="dxa"/>
                            <w:tcBorders>
                              <w:top w:val="single" w:sz="4" w:space="0" w:color="000000"/>
                              <w:left w:val="single" w:sz="4" w:space="0" w:color="000000"/>
                              <w:bottom w:val="single" w:sz="4" w:space="0" w:color="000000"/>
                              <w:right w:val="single" w:sz="4" w:space="0" w:color="000000"/>
                            </w:tcBorders>
                          </w:tcPr>
                          <w:p w14:paraId="42049473" w14:textId="77777777" w:rsidR="00C72CAD" w:rsidRDefault="00C72CAD">
                            <w:pPr>
                              <w:pStyle w:val="TableParagraph"/>
                              <w:kinsoku w:val="0"/>
                              <w:overflowPunct w:val="0"/>
                              <w:rPr>
                                <w:rFonts w:ascii="Times New Roman" w:hAnsi="Times New Roman" w:cs="Times New Roman"/>
                                <w:sz w:val="18"/>
                                <w:szCs w:val="18"/>
                              </w:rPr>
                            </w:pPr>
                          </w:p>
                        </w:tc>
                      </w:tr>
                      <w:tr w:rsidR="00847FA1" w14:paraId="33529F60" w14:textId="77777777">
                        <w:trPr>
                          <w:trHeight w:val="640"/>
                        </w:trPr>
                        <w:tc>
                          <w:tcPr>
                            <w:tcW w:w="1699" w:type="dxa"/>
                            <w:vMerge/>
                            <w:tcBorders>
                              <w:top w:val="nil"/>
                              <w:left w:val="single" w:sz="4" w:space="0" w:color="000000"/>
                              <w:bottom w:val="single" w:sz="4" w:space="0" w:color="000000"/>
                              <w:right w:val="single" w:sz="4" w:space="0" w:color="000000"/>
                            </w:tcBorders>
                            <w:shd w:val="clear" w:color="auto" w:fill="DBE4F0"/>
                          </w:tcPr>
                          <w:p w14:paraId="101A87EB"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64DCF1A6" w14:textId="77777777" w:rsidR="00C72CAD" w:rsidRDefault="00C72CAD">
                            <w:pPr>
                              <w:pStyle w:val="TableParagraph"/>
                              <w:kinsoku w:val="0"/>
                              <w:overflowPunct w:val="0"/>
                              <w:spacing w:before="60" w:line="280" w:lineRule="atLeast"/>
                              <w:ind w:left="107" w:right="514"/>
                              <w:rPr>
                                <w:sz w:val="20"/>
                                <w:szCs w:val="20"/>
                              </w:rPr>
                            </w:pPr>
                            <w:r>
                              <w:rPr>
                                <w:sz w:val="20"/>
                                <w:szCs w:val="20"/>
                              </w:rPr>
                              <w:t>Postal</w:t>
                            </w:r>
                            <w:r>
                              <w:rPr>
                                <w:spacing w:val="-54"/>
                                <w:sz w:val="20"/>
                                <w:szCs w:val="20"/>
                              </w:rPr>
                              <w:t xml:space="preserve"> </w:t>
                            </w:r>
                            <w:r>
                              <w:rPr>
                                <w:sz w:val="20"/>
                                <w:szCs w:val="20"/>
                              </w:rPr>
                              <w:t>address:</w:t>
                            </w:r>
                          </w:p>
                        </w:tc>
                        <w:tc>
                          <w:tcPr>
                            <w:tcW w:w="2976" w:type="dxa"/>
                            <w:tcBorders>
                              <w:top w:val="single" w:sz="4" w:space="0" w:color="000000"/>
                              <w:left w:val="single" w:sz="4" w:space="0" w:color="000000"/>
                              <w:bottom w:val="single" w:sz="4" w:space="0" w:color="000000"/>
                              <w:right w:val="single" w:sz="4" w:space="0" w:color="000000"/>
                            </w:tcBorders>
                          </w:tcPr>
                          <w:p w14:paraId="0B2F5EC0" w14:textId="77777777" w:rsidR="00C72CAD" w:rsidRDefault="00C72CAD">
                            <w:pPr>
                              <w:pStyle w:val="TableParagraph"/>
                              <w:kinsoku w:val="0"/>
                              <w:overflowPunct w:val="0"/>
                              <w:rPr>
                                <w:rFonts w:ascii="Times New Roman" w:hAnsi="Times New Roman" w:cs="Times New Roman"/>
                                <w:sz w:val="18"/>
                                <w:szCs w:val="18"/>
                              </w:rPr>
                            </w:pPr>
                          </w:p>
                        </w:tc>
                      </w:tr>
                      <w:tr w:rsidR="00847FA1" w14:paraId="465A51F0"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03B9057D"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6C143731" w14:textId="77777777" w:rsidR="00C72CAD" w:rsidRDefault="00C72CAD">
                            <w:pPr>
                              <w:pStyle w:val="TableParagraph"/>
                              <w:kinsoku w:val="0"/>
                              <w:overflowPunct w:val="0"/>
                              <w:spacing w:before="129"/>
                              <w:ind w:left="107"/>
                              <w:rPr>
                                <w:sz w:val="20"/>
                                <w:szCs w:val="20"/>
                              </w:rPr>
                            </w:pPr>
                            <w:r>
                              <w:rPr>
                                <w:sz w:val="20"/>
                                <w:szCs w:val="20"/>
                              </w:rPr>
                              <w:t>Email:</w:t>
                            </w:r>
                          </w:p>
                        </w:tc>
                        <w:tc>
                          <w:tcPr>
                            <w:tcW w:w="2976" w:type="dxa"/>
                            <w:tcBorders>
                              <w:top w:val="single" w:sz="4" w:space="0" w:color="000000"/>
                              <w:left w:val="single" w:sz="4" w:space="0" w:color="000000"/>
                              <w:bottom w:val="single" w:sz="4" w:space="0" w:color="000000"/>
                              <w:right w:val="single" w:sz="4" w:space="0" w:color="000000"/>
                            </w:tcBorders>
                          </w:tcPr>
                          <w:p w14:paraId="5E964823" w14:textId="77777777" w:rsidR="00C72CAD" w:rsidRDefault="00C72CAD">
                            <w:pPr>
                              <w:pStyle w:val="TableParagraph"/>
                              <w:kinsoku w:val="0"/>
                              <w:overflowPunct w:val="0"/>
                              <w:rPr>
                                <w:rFonts w:ascii="Times New Roman" w:hAnsi="Times New Roman" w:cs="Times New Roman"/>
                                <w:sz w:val="18"/>
                                <w:szCs w:val="18"/>
                              </w:rPr>
                            </w:pPr>
                          </w:p>
                        </w:tc>
                      </w:tr>
                      <w:tr w:rsidR="00847FA1" w14:paraId="0A7F523D" w14:textId="77777777">
                        <w:trPr>
                          <w:trHeight w:val="479"/>
                        </w:trPr>
                        <w:tc>
                          <w:tcPr>
                            <w:tcW w:w="1699" w:type="dxa"/>
                            <w:vMerge/>
                            <w:tcBorders>
                              <w:top w:val="nil"/>
                              <w:left w:val="single" w:sz="4" w:space="0" w:color="000000"/>
                              <w:bottom w:val="single" w:sz="4" w:space="0" w:color="000000"/>
                              <w:right w:val="single" w:sz="4" w:space="0" w:color="000000"/>
                            </w:tcBorders>
                            <w:shd w:val="clear" w:color="auto" w:fill="DBE4F0"/>
                          </w:tcPr>
                          <w:p w14:paraId="12063B42" w14:textId="77777777" w:rsidR="00C72CAD" w:rsidRDefault="00C72CAD">
                            <w:pPr>
                              <w:rPr>
                                <w:rFonts w:ascii="Times New Roman" w:hAnsi="Times New Roman" w:cs="Times New Roman"/>
                                <w:sz w:val="2"/>
                                <w:szCs w:val="2"/>
                              </w:rPr>
                            </w:pPr>
                          </w:p>
                        </w:tc>
                        <w:tc>
                          <w:tcPr>
                            <w:tcW w:w="1419" w:type="dxa"/>
                            <w:tcBorders>
                              <w:top w:val="single" w:sz="4" w:space="0" w:color="000000"/>
                              <w:left w:val="single" w:sz="4" w:space="0" w:color="000000"/>
                              <w:bottom w:val="single" w:sz="4" w:space="0" w:color="000000"/>
                              <w:right w:val="single" w:sz="4" w:space="0" w:color="000000"/>
                            </w:tcBorders>
                            <w:shd w:val="clear" w:color="auto" w:fill="F1F1F1"/>
                          </w:tcPr>
                          <w:p w14:paraId="141C0901" w14:textId="77777777" w:rsidR="00C72CAD" w:rsidRDefault="00C72CAD">
                            <w:pPr>
                              <w:pStyle w:val="TableParagraph"/>
                              <w:kinsoku w:val="0"/>
                              <w:overflowPunct w:val="0"/>
                              <w:spacing w:before="129"/>
                              <w:ind w:left="107"/>
                              <w:rPr>
                                <w:sz w:val="20"/>
                                <w:szCs w:val="20"/>
                              </w:rPr>
                            </w:pPr>
                            <w:r>
                              <w:rPr>
                                <w:sz w:val="20"/>
                                <w:szCs w:val="20"/>
                              </w:rPr>
                              <w:t>Attention:</w:t>
                            </w:r>
                          </w:p>
                        </w:tc>
                        <w:tc>
                          <w:tcPr>
                            <w:tcW w:w="2976" w:type="dxa"/>
                            <w:tcBorders>
                              <w:top w:val="single" w:sz="4" w:space="0" w:color="000000"/>
                              <w:left w:val="single" w:sz="4" w:space="0" w:color="000000"/>
                              <w:bottom w:val="single" w:sz="4" w:space="0" w:color="000000"/>
                              <w:right w:val="single" w:sz="4" w:space="0" w:color="000000"/>
                            </w:tcBorders>
                          </w:tcPr>
                          <w:p w14:paraId="12921D6B" w14:textId="77777777" w:rsidR="00C72CAD" w:rsidRDefault="00C72CAD">
                            <w:pPr>
                              <w:pStyle w:val="TableParagraph"/>
                              <w:kinsoku w:val="0"/>
                              <w:overflowPunct w:val="0"/>
                              <w:rPr>
                                <w:rFonts w:ascii="Times New Roman" w:hAnsi="Times New Roman" w:cs="Times New Roman"/>
                                <w:sz w:val="18"/>
                                <w:szCs w:val="18"/>
                              </w:rPr>
                            </w:pPr>
                          </w:p>
                        </w:tc>
                      </w:tr>
                    </w:tbl>
                    <w:p w14:paraId="5182A2C2" w14:textId="77777777" w:rsidR="00C72CAD" w:rsidRDefault="00C72CAD">
                      <w:pPr>
                        <w:pStyle w:val="BodyText"/>
                        <w:kinsoku w:val="0"/>
                        <w:overflowPunct w:val="0"/>
                        <w:rPr>
                          <w:rFonts w:ascii="Times New Roman" w:hAnsi="Times New Roman" w:cs="Times New Roman"/>
                          <w:sz w:val="24"/>
                          <w:szCs w:val="24"/>
                        </w:rPr>
                      </w:pPr>
                    </w:p>
                  </w:txbxContent>
                </v:textbox>
                <w10:wrap type="topAndBottom" anchorx="page"/>
              </v:shape>
            </w:pict>
          </mc:Fallback>
        </mc:AlternateContent>
      </w:r>
    </w:p>
    <w:p w14:paraId="78529F8F" w14:textId="5F542763" w:rsidR="00C72CAD" w:rsidRDefault="00EA2C90" w:rsidP="00E6123B">
      <w:pPr>
        <w:pStyle w:val="Heading3"/>
        <w:keepNext/>
        <w:numPr>
          <w:ilvl w:val="0"/>
          <w:numId w:val="9"/>
        </w:numPr>
        <w:spacing w:before="82"/>
        <w:ind w:left="709"/>
      </w:pPr>
      <w:bookmarkStart w:id="92" w:name="_Ref213341088"/>
      <w:r>
        <w:rPr>
          <w:noProof/>
        </w:rPr>
        <mc:AlternateContent>
          <mc:Choice Requires="wps">
            <w:drawing>
              <wp:anchor distT="0" distB="0" distL="0" distR="0" simplePos="0" relativeHeight="251658274" behindDoc="0" locked="0" layoutInCell="1" allowOverlap="1" wp14:anchorId="3A77D842" wp14:editId="44B2D0E1">
                <wp:simplePos x="0" y="0"/>
                <wp:positionH relativeFrom="page">
                  <wp:posOffset>5339715</wp:posOffset>
                </wp:positionH>
                <wp:positionV relativeFrom="paragraph">
                  <wp:posOffset>63500</wp:posOffset>
                </wp:positionV>
                <wp:extent cx="1895475" cy="796925"/>
                <wp:effectExtent l="0" t="0" r="9525" b="3175"/>
                <wp:wrapNone/>
                <wp:docPr id="1121343502"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96925"/>
                        </a:xfrm>
                        <a:prstGeom prst="rect">
                          <a:avLst/>
                        </a:prstGeom>
                        <a:solidFill>
                          <a:srgbClr val="DBEDF4"/>
                        </a:solidFill>
                      </wps:spPr>
                      <wps:txbx>
                        <w:txbxContent>
                          <w:p w14:paraId="2D1CA8CE" w14:textId="77777777" w:rsidR="00EA2C90" w:rsidRDefault="00EA2C90" w:rsidP="00EA2C90">
                            <w:pPr>
                              <w:spacing w:before="181" w:line="278" w:lineRule="auto"/>
                              <w:ind w:left="144" w:right="149"/>
                              <w:rPr>
                                <w:color w:val="000000"/>
                                <w:sz w:val="18"/>
                              </w:rPr>
                            </w:pPr>
                            <w:r>
                              <w:rPr>
                                <w:color w:val="000000"/>
                                <w:sz w:val="18"/>
                              </w:rPr>
                              <w:t>If security clearances or probity checks are required</w:t>
                            </w:r>
                            <w:r>
                              <w:rPr>
                                <w:color w:val="000000"/>
                                <w:spacing w:val="-2"/>
                                <w:sz w:val="18"/>
                              </w:rPr>
                              <w:t xml:space="preserve"> </w:t>
                            </w:r>
                            <w:r>
                              <w:rPr>
                                <w:color w:val="000000"/>
                                <w:sz w:val="18"/>
                              </w:rPr>
                              <w:t>in this table, you need to obtain them for Personnel</w:t>
                            </w:r>
                            <w:r>
                              <w:rPr>
                                <w:color w:val="000000"/>
                                <w:spacing w:val="-13"/>
                                <w:sz w:val="18"/>
                              </w:rPr>
                              <w:t xml:space="preserve"> </w:t>
                            </w:r>
                            <w:r>
                              <w:rPr>
                                <w:color w:val="000000"/>
                                <w:sz w:val="18"/>
                              </w:rPr>
                              <w:t>providing</w:t>
                            </w:r>
                            <w:r>
                              <w:rPr>
                                <w:color w:val="000000"/>
                                <w:spacing w:val="-12"/>
                                <w:sz w:val="18"/>
                              </w:rPr>
                              <w:t xml:space="preserve"> </w:t>
                            </w:r>
                            <w:r>
                              <w:rPr>
                                <w:color w:val="000000"/>
                                <w:sz w:val="18"/>
                              </w:rPr>
                              <w:t>the</w:t>
                            </w:r>
                            <w:r>
                              <w:rPr>
                                <w:color w:val="000000"/>
                                <w:spacing w:val="-13"/>
                                <w:sz w:val="18"/>
                              </w:rPr>
                              <w:t xml:space="preserve"> </w:t>
                            </w:r>
                            <w:r>
                              <w:rPr>
                                <w:color w:val="000000"/>
                                <w:sz w:val="18"/>
                              </w:rPr>
                              <w:t>Services</w:t>
                            </w:r>
                          </w:p>
                        </w:txbxContent>
                      </wps:txbx>
                      <wps:bodyPr wrap="square" lIns="0" tIns="0" rIns="0" bIns="0" rtlCol="0">
                        <a:noAutofit/>
                      </wps:bodyPr>
                    </wps:wsp>
                  </a:graphicData>
                </a:graphic>
              </wp:anchor>
            </w:drawing>
          </mc:Choice>
          <mc:Fallback>
            <w:pict>
              <v:shape w14:anchorId="3A77D842" id="Textbox 33" o:spid="_x0000_s1057" type="#_x0000_t202" style="position:absolute;left:0;text-align:left;margin-left:420.45pt;margin-top:5pt;width:149.25pt;height:62.75pt;z-index:25165827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" fillcolor="#dbedf4" stroked="f">
                <v:textbox inset="0,0,0,0">
                  <w:txbxContent>
                    <w:p w14:paraId="2D1CA8CE" w14:textId="77777777" w:rsidR="00EA2C90" w:rsidRDefault="00EA2C90" w:rsidP="00EA2C90">
                      <w:pPr>
                        <w:spacing w:before="181" w:line="278" w:lineRule="auto"/>
                        <w:ind w:left="144" w:right="149"/>
                        <w:rPr>
                          <w:color w:val="000000"/>
                          <w:sz w:val="18"/>
                        </w:rPr>
                      </w:pPr>
                      <w:r>
                        <w:rPr>
                          <w:color w:val="000000"/>
                          <w:sz w:val="18"/>
                        </w:rPr>
                        <w:t>If security clearances or probity checks are required</w:t>
                      </w:r>
                      <w:r>
                        <w:rPr>
                          <w:color w:val="000000"/>
                          <w:spacing w:val="-2"/>
                          <w:sz w:val="18"/>
                        </w:rPr>
                        <w:t xml:space="preserve"> </w:t>
                      </w:r>
                      <w:r>
                        <w:rPr>
                          <w:color w:val="000000"/>
                          <w:sz w:val="18"/>
                        </w:rPr>
                        <w:t>in this table, you need to obtain them for Personnel</w:t>
                      </w:r>
                      <w:r>
                        <w:rPr>
                          <w:color w:val="000000"/>
                          <w:spacing w:val="-13"/>
                          <w:sz w:val="18"/>
                        </w:rPr>
                        <w:t xml:space="preserve"> </w:t>
                      </w:r>
                      <w:r>
                        <w:rPr>
                          <w:color w:val="000000"/>
                          <w:sz w:val="18"/>
                        </w:rPr>
                        <w:t>providing</w:t>
                      </w:r>
                      <w:r>
                        <w:rPr>
                          <w:color w:val="000000"/>
                          <w:spacing w:val="-12"/>
                          <w:sz w:val="18"/>
                        </w:rPr>
                        <w:t xml:space="preserve"> </w:t>
                      </w:r>
                      <w:r>
                        <w:rPr>
                          <w:color w:val="000000"/>
                          <w:sz w:val="18"/>
                        </w:rPr>
                        <w:t>the</w:t>
                      </w:r>
                      <w:r>
                        <w:rPr>
                          <w:color w:val="000000"/>
                          <w:spacing w:val="-13"/>
                          <w:sz w:val="18"/>
                        </w:rPr>
                        <w:t xml:space="preserve"> </w:t>
                      </w:r>
                      <w:r>
                        <w:rPr>
                          <w:color w:val="000000"/>
                          <w:sz w:val="18"/>
                        </w:rPr>
                        <w:t>Services</w:t>
                      </w:r>
                    </w:p>
                  </w:txbxContent>
                </v:textbox>
                <w10:wrap anchorx="page"/>
              </v:shape>
            </w:pict>
          </mc:Fallback>
        </mc:AlternateContent>
      </w:r>
      <w:r w:rsidR="00C72CAD">
        <w:t>Security clearances and probity</w:t>
      </w:r>
      <w:r w:rsidR="00C72CAD">
        <w:rPr>
          <w:spacing w:val="-16"/>
        </w:rPr>
        <w:t xml:space="preserve"> </w:t>
      </w:r>
      <w:r w:rsidR="00C72CAD">
        <w:t>checks</w:t>
      </w:r>
      <w:bookmarkEnd w:id="92"/>
    </w:p>
    <w:p w14:paraId="2BC8BB50" w14:textId="7FF28191" w:rsidR="00C72CAD" w:rsidRDefault="00C72CAD" w:rsidP="00E6123B">
      <w:pPr>
        <w:pStyle w:val="ListParagraph"/>
        <w:numPr>
          <w:ilvl w:val="1"/>
          <w:numId w:val="9"/>
        </w:numPr>
        <w:ind w:left="709"/>
      </w:pPr>
      <w:r>
        <w:t xml:space="preserve">You must, in accordance with clause </w:t>
      </w:r>
      <w:r w:rsidR="00D72ED9">
        <w:fldChar w:fldCharType="begin"/>
      </w:r>
      <w:r w:rsidR="00D72ED9">
        <w:instrText xml:space="preserve"> REF _Ref213240882 \r \h </w:instrText>
      </w:r>
      <w:r w:rsidR="00D72ED9">
        <w:fldChar w:fldCharType="separate"/>
      </w:r>
      <w:r w:rsidR="00D72ED9">
        <w:t>6.1</w:t>
      </w:r>
      <w:r w:rsidR="00D72ED9">
        <w:fldChar w:fldCharType="end"/>
      </w:r>
      <w:r w:rsidR="00D72ED9">
        <w:fldChar w:fldCharType="begin"/>
      </w:r>
      <w:r w:rsidR="00D72ED9">
        <w:instrText xml:space="preserve"> REF _Ref213240892 \n \h </w:instrText>
      </w:r>
      <w:r w:rsidR="00D72ED9">
        <w:fldChar w:fldCharType="separate"/>
      </w:r>
      <w:r w:rsidR="00D72ED9">
        <w:t>(b)</w:t>
      </w:r>
      <w:r w:rsidR="00D72ED9">
        <w:fldChar w:fldCharType="end"/>
      </w:r>
      <w:r w:rsidR="0069343C">
        <w:t xml:space="preserve"> </w:t>
      </w:r>
      <w:r>
        <w:t xml:space="preserve">of the </w:t>
      </w:r>
      <w:r w:rsidR="001C5199">
        <w:t>DI Consultancy and Professional Services</w:t>
      </w:r>
      <w:r w:rsidR="00805775">
        <w:t xml:space="preserve"> and </w:t>
      </w:r>
      <w:r w:rsidR="001C5199">
        <w:t>DI Managed Services</w:t>
      </w:r>
      <w:r w:rsidR="00805775">
        <w:t xml:space="preserve"> Terms</w:t>
      </w:r>
      <w:r>
        <w:t>, ensure that all of your Personnel engaged in providing</w:t>
      </w:r>
      <w:r>
        <w:rPr>
          <w:spacing w:val="-20"/>
        </w:rPr>
        <w:t xml:space="preserve"> </w:t>
      </w:r>
      <w:r>
        <w:t>the Services have obtained the security clearances and passed the probity checks specified below (if</w:t>
      </w:r>
      <w:r>
        <w:rPr>
          <w:spacing w:val="-7"/>
        </w:rPr>
        <w:t xml:space="preserve"> </w:t>
      </w:r>
      <w:r>
        <w:t>any):</w:t>
      </w:r>
    </w:p>
    <w:tbl>
      <w:tblPr>
        <w:tblW w:w="0" w:type="auto"/>
        <w:tblInd w:w="704" w:type="dxa"/>
        <w:tblLayout w:type="fixed"/>
        <w:tblCellMar>
          <w:left w:w="0" w:type="dxa"/>
          <w:right w:w="0" w:type="dxa"/>
        </w:tblCellMar>
        <w:tblLook w:val="0000" w:firstRow="0" w:lastRow="0" w:firstColumn="0" w:lastColumn="0" w:noHBand="0" w:noVBand="0"/>
      </w:tblPr>
      <w:tblGrid>
        <w:gridCol w:w="2106"/>
        <w:gridCol w:w="4383"/>
      </w:tblGrid>
      <w:tr w:rsidR="00847FA1" w14:paraId="6FF00EA8" w14:textId="77777777" w:rsidTr="00423658">
        <w:trPr>
          <w:trHeight w:val="1038"/>
        </w:trPr>
        <w:tc>
          <w:tcPr>
            <w:tcW w:w="2106" w:type="dxa"/>
            <w:tcBorders>
              <w:top w:val="single" w:sz="4" w:space="0" w:color="000000"/>
              <w:left w:val="single" w:sz="4" w:space="0" w:color="000000"/>
              <w:bottom w:val="single" w:sz="4" w:space="0" w:color="000000"/>
              <w:right w:val="single" w:sz="4" w:space="0" w:color="000000"/>
            </w:tcBorders>
            <w:shd w:val="clear" w:color="auto" w:fill="DBE4F0"/>
          </w:tcPr>
          <w:p w14:paraId="399D6C5C" w14:textId="6598F2F8" w:rsidR="00C72CAD" w:rsidRDefault="00C72CAD">
            <w:pPr>
              <w:pStyle w:val="TableParagraph"/>
              <w:kinsoku w:val="0"/>
              <w:overflowPunct w:val="0"/>
              <w:spacing w:before="129" w:line="292" w:lineRule="auto"/>
              <w:ind w:left="105" w:right="253"/>
              <w:rPr>
                <w:sz w:val="20"/>
                <w:szCs w:val="20"/>
              </w:rPr>
            </w:pPr>
            <w:r>
              <w:rPr>
                <w:sz w:val="20"/>
                <w:szCs w:val="20"/>
              </w:rPr>
              <w:t>[insert name of clearance or check]</w:t>
            </w:r>
          </w:p>
        </w:tc>
        <w:tc>
          <w:tcPr>
            <w:tcW w:w="4383" w:type="dxa"/>
            <w:tcBorders>
              <w:top w:val="single" w:sz="4" w:space="0" w:color="000000"/>
              <w:left w:val="single" w:sz="4" w:space="0" w:color="000000"/>
              <w:bottom w:val="single" w:sz="4" w:space="0" w:color="000000"/>
              <w:right w:val="single" w:sz="4" w:space="0" w:color="000000"/>
            </w:tcBorders>
          </w:tcPr>
          <w:p w14:paraId="351CE06F" w14:textId="77777777" w:rsidR="00C72CAD" w:rsidRDefault="00C72CAD">
            <w:pPr>
              <w:pStyle w:val="TableParagraph"/>
              <w:kinsoku w:val="0"/>
              <w:overflowPunct w:val="0"/>
              <w:spacing w:before="129"/>
              <w:ind w:left="105"/>
              <w:rPr>
                <w:sz w:val="20"/>
                <w:szCs w:val="20"/>
              </w:rPr>
            </w:pPr>
            <w:r>
              <w:rPr>
                <w:sz w:val="20"/>
                <w:szCs w:val="20"/>
              </w:rPr>
              <w:t>[insert details of clearance or</w:t>
            </w:r>
            <w:r>
              <w:rPr>
                <w:spacing w:val="-10"/>
                <w:sz w:val="20"/>
                <w:szCs w:val="20"/>
              </w:rPr>
              <w:t xml:space="preserve"> </w:t>
            </w:r>
            <w:r>
              <w:rPr>
                <w:sz w:val="20"/>
                <w:szCs w:val="20"/>
              </w:rPr>
              <w:t>check]</w:t>
            </w:r>
          </w:p>
          <w:p w14:paraId="7B5C7BFE" w14:textId="77777777" w:rsidR="00183F2B" w:rsidRPr="00183F2B" w:rsidRDefault="00183F2B" w:rsidP="00183F2B"/>
          <w:p w14:paraId="79E1ACC5" w14:textId="77777777" w:rsidR="00183F2B" w:rsidRPr="00183F2B" w:rsidRDefault="00183F2B" w:rsidP="00183F2B"/>
          <w:p w14:paraId="696D2C6C" w14:textId="77777777" w:rsidR="00183F2B" w:rsidRPr="00183F2B" w:rsidRDefault="00183F2B" w:rsidP="00183F2B"/>
          <w:p w14:paraId="78959687" w14:textId="77777777" w:rsidR="00183F2B" w:rsidRPr="00183F2B" w:rsidRDefault="00183F2B" w:rsidP="00183F2B"/>
          <w:p w14:paraId="6AF364E0" w14:textId="77777777" w:rsidR="00183F2B" w:rsidRPr="00183F2B" w:rsidRDefault="00183F2B" w:rsidP="00183F2B"/>
          <w:p w14:paraId="6752D631" w14:textId="77777777" w:rsidR="00183F2B" w:rsidRPr="00183F2B" w:rsidRDefault="00183F2B" w:rsidP="00183F2B">
            <w:pPr>
              <w:jc w:val="center"/>
            </w:pPr>
          </w:p>
        </w:tc>
      </w:tr>
      <w:tr w:rsidR="00847FA1" w14:paraId="02AABDC1" w14:textId="77777777" w:rsidTr="00423658">
        <w:trPr>
          <w:trHeight w:val="1600"/>
        </w:trPr>
        <w:tc>
          <w:tcPr>
            <w:tcW w:w="2106" w:type="dxa"/>
            <w:tcBorders>
              <w:top w:val="single" w:sz="4" w:space="0" w:color="000000"/>
              <w:left w:val="single" w:sz="4" w:space="0" w:color="000000"/>
              <w:bottom w:val="single" w:sz="4" w:space="0" w:color="000000"/>
              <w:right w:val="single" w:sz="4" w:space="0" w:color="000000"/>
            </w:tcBorders>
            <w:shd w:val="clear" w:color="auto" w:fill="DBE4F0"/>
          </w:tcPr>
          <w:p w14:paraId="676F42B5" w14:textId="77777777" w:rsidR="00C72CAD" w:rsidRDefault="00C72CAD">
            <w:pPr>
              <w:pStyle w:val="TableParagraph"/>
              <w:kinsoku w:val="0"/>
              <w:overflowPunct w:val="0"/>
              <w:spacing w:before="132" w:line="292" w:lineRule="auto"/>
              <w:ind w:left="105" w:right="134"/>
              <w:rPr>
                <w:sz w:val="20"/>
                <w:szCs w:val="20"/>
              </w:rPr>
            </w:pPr>
            <w:r>
              <w:rPr>
                <w:sz w:val="20"/>
                <w:szCs w:val="20"/>
              </w:rPr>
              <w:lastRenderedPageBreak/>
              <w:t>[insert</w:t>
            </w:r>
            <w:r>
              <w:rPr>
                <w:spacing w:val="-15"/>
                <w:sz w:val="20"/>
                <w:szCs w:val="20"/>
              </w:rPr>
              <w:t xml:space="preserve"> </w:t>
            </w:r>
            <w:r>
              <w:rPr>
                <w:sz w:val="20"/>
                <w:szCs w:val="20"/>
              </w:rPr>
              <w:t>additional rows as required]</w:t>
            </w:r>
          </w:p>
        </w:tc>
        <w:tc>
          <w:tcPr>
            <w:tcW w:w="4383" w:type="dxa"/>
            <w:tcBorders>
              <w:top w:val="single" w:sz="4" w:space="0" w:color="000000"/>
              <w:left w:val="single" w:sz="4" w:space="0" w:color="000000"/>
              <w:bottom w:val="single" w:sz="4" w:space="0" w:color="000000"/>
              <w:right w:val="single" w:sz="4" w:space="0" w:color="000000"/>
            </w:tcBorders>
          </w:tcPr>
          <w:p w14:paraId="325F0760" w14:textId="15619ED9" w:rsidR="00C72CAD" w:rsidRDefault="00C72CAD">
            <w:pPr>
              <w:pStyle w:val="TableParagraph"/>
              <w:kinsoku w:val="0"/>
              <w:overflowPunct w:val="0"/>
              <w:spacing w:before="132" w:line="292" w:lineRule="auto"/>
              <w:ind w:left="105" w:right="71"/>
              <w:rPr>
                <w:sz w:val="20"/>
                <w:szCs w:val="20"/>
              </w:rPr>
            </w:pPr>
            <w:r>
              <w:rPr>
                <w:sz w:val="20"/>
                <w:szCs w:val="20"/>
              </w:rPr>
              <w:t xml:space="preserve">[insert additional rows as required; if no clearances or checks are required, clause </w:t>
            </w:r>
            <w:r w:rsidR="00D86784">
              <w:rPr>
                <w:sz w:val="20"/>
                <w:szCs w:val="20"/>
              </w:rPr>
              <w:fldChar w:fldCharType="begin"/>
            </w:r>
            <w:r w:rsidR="00D86784">
              <w:rPr>
                <w:sz w:val="20"/>
                <w:szCs w:val="20"/>
              </w:rPr>
              <w:instrText xml:space="preserve"> REF _Ref213341088 \w \h </w:instrText>
            </w:r>
            <w:r w:rsidR="00D86784">
              <w:rPr>
                <w:sz w:val="20"/>
                <w:szCs w:val="20"/>
              </w:rPr>
            </w:r>
            <w:r w:rsidR="00D86784">
              <w:rPr>
                <w:sz w:val="20"/>
                <w:szCs w:val="20"/>
              </w:rPr>
              <w:fldChar w:fldCharType="separate"/>
            </w:r>
            <w:r w:rsidR="00D86784">
              <w:rPr>
                <w:sz w:val="20"/>
                <w:szCs w:val="20"/>
              </w:rPr>
              <w:t>9</w:t>
            </w:r>
            <w:r w:rsidR="00D86784">
              <w:rPr>
                <w:sz w:val="20"/>
                <w:szCs w:val="20"/>
              </w:rPr>
              <w:fldChar w:fldCharType="end"/>
            </w:r>
            <w:r w:rsidR="003C36B7">
              <w:rPr>
                <w:sz w:val="20"/>
                <w:szCs w:val="20"/>
              </w:rPr>
              <w:t xml:space="preserve"> </w:t>
            </w:r>
            <w:r>
              <w:rPr>
                <w:sz w:val="20"/>
                <w:szCs w:val="20"/>
              </w:rPr>
              <w:t>and this table can be deleted; note that clearance and check requirements may also</w:t>
            </w:r>
            <w:r>
              <w:rPr>
                <w:spacing w:val="-15"/>
                <w:sz w:val="20"/>
                <w:szCs w:val="20"/>
              </w:rPr>
              <w:t xml:space="preserve"> </w:t>
            </w:r>
            <w:r>
              <w:rPr>
                <w:sz w:val="20"/>
                <w:szCs w:val="20"/>
              </w:rPr>
              <w:t>be stated in SOWs if the parties</w:t>
            </w:r>
            <w:r>
              <w:rPr>
                <w:spacing w:val="-1"/>
                <w:sz w:val="20"/>
                <w:szCs w:val="20"/>
              </w:rPr>
              <w:t xml:space="preserve"> </w:t>
            </w:r>
            <w:r>
              <w:rPr>
                <w:sz w:val="20"/>
                <w:szCs w:val="20"/>
              </w:rPr>
              <w:t>prefer]</w:t>
            </w:r>
          </w:p>
        </w:tc>
      </w:tr>
    </w:tbl>
    <w:p w14:paraId="4D51731A" w14:textId="4ED9202B" w:rsidR="00C72CAD" w:rsidRDefault="00C72CAD" w:rsidP="00423658">
      <w:pPr>
        <w:pStyle w:val="BodyText"/>
        <w:kinsoku w:val="0"/>
        <w:overflowPunct w:val="0"/>
        <w:spacing w:after="0" w:line="240" w:lineRule="auto"/>
        <w:rPr>
          <w:sz w:val="24"/>
          <w:szCs w:val="24"/>
        </w:rPr>
      </w:pPr>
    </w:p>
    <w:p w14:paraId="48B98649" w14:textId="68949DCE" w:rsidR="00C72CAD" w:rsidRDefault="00C72CAD" w:rsidP="00E6123B">
      <w:pPr>
        <w:pStyle w:val="Heading3"/>
        <w:keepNext/>
        <w:numPr>
          <w:ilvl w:val="0"/>
          <w:numId w:val="9"/>
        </w:numPr>
        <w:spacing w:before="82"/>
        <w:ind w:left="709"/>
      </w:pPr>
      <w:r>
        <w:t xml:space="preserve">Changes to </w:t>
      </w:r>
      <w:r w:rsidR="00270FBA">
        <w:t>t</w:t>
      </w:r>
      <w:r>
        <w:t>erms</w:t>
      </w:r>
    </w:p>
    <w:p w14:paraId="0519E132" w14:textId="74AE672B" w:rsidR="00C72CAD" w:rsidRDefault="008A0671" w:rsidP="00E6123B">
      <w:pPr>
        <w:pStyle w:val="ListParagraph"/>
        <w:numPr>
          <w:ilvl w:val="1"/>
          <w:numId w:val="9"/>
        </w:numPr>
        <w:ind w:left="709"/>
      </w:pPr>
      <w:r>
        <w:rPr>
          <w:noProof/>
        </w:rPr>
        <mc:AlternateContent>
          <mc:Choice Requires="wps">
            <w:drawing>
              <wp:anchor distT="0" distB="0" distL="0" distR="0" simplePos="0" relativeHeight="251658275" behindDoc="0" locked="0" layoutInCell="1" allowOverlap="1" wp14:anchorId="4DA62B72" wp14:editId="66D6C32C">
                <wp:simplePos x="0" y="0"/>
                <wp:positionH relativeFrom="page">
                  <wp:posOffset>5374640</wp:posOffset>
                </wp:positionH>
                <wp:positionV relativeFrom="paragraph">
                  <wp:posOffset>1270</wp:posOffset>
                </wp:positionV>
                <wp:extent cx="1895475" cy="1025525"/>
                <wp:effectExtent l="0" t="0" r="0" b="0"/>
                <wp:wrapNone/>
                <wp:docPr id="158968091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025525"/>
                        </a:xfrm>
                        <a:prstGeom prst="rect">
                          <a:avLst/>
                        </a:prstGeom>
                        <a:solidFill>
                          <a:srgbClr val="DBEDF4"/>
                        </a:solidFill>
                      </wps:spPr>
                      <wps:txbx>
                        <w:txbxContent>
                          <w:p w14:paraId="792E2991" w14:textId="77777777" w:rsidR="00EA2C90" w:rsidRDefault="00EA2C90" w:rsidP="00EA2C90">
                            <w:pPr>
                              <w:spacing w:before="119" w:line="278" w:lineRule="auto"/>
                              <w:ind w:left="146" w:right="178"/>
                              <w:rPr>
                                <w:color w:val="000000"/>
                                <w:sz w:val="18"/>
                              </w:rPr>
                            </w:pPr>
                            <w:r>
                              <w:rPr>
                                <w:color w:val="000000"/>
                                <w:sz w:val="18"/>
                              </w:rPr>
                              <w:t>With some exceptions, amendments</w:t>
                            </w:r>
                            <w:r>
                              <w:rPr>
                                <w:color w:val="000000"/>
                                <w:spacing w:val="-13"/>
                                <w:sz w:val="18"/>
                              </w:rPr>
                              <w:t xml:space="preserve"> </w:t>
                            </w:r>
                            <w:r>
                              <w:rPr>
                                <w:color w:val="000000"/>
                                <w:sz w:val="18"/>
                              </w:rPr>
                              <w:t>to</w:t>
                            </w:r>
                            <w:r>
                              <w:rPr>
                                <w:color w:val="000000"/>
                                <w:spacing w:val="-12"/>
                                <w:sz w:val="18"/>
                              </w:rPr>
                              <w:t xml:space="preserve"> </w:t>
                            </w:r>
                            <w:r>
                              <w:rPr>
                                <w:color w:val="000000"/>
                                <w:sz w:val="18"/>
                              </w:rPr>
                              <w:t>the</w:t>
                            </w:r>
                            <w:r>
                              <w:rPr>
                                <w:color w:val="000000"/>
                                <w:spacing w:val="-13"/>
                                <w:sz w:val="18"/>
                              </w:rPr>
                              <w:t xml:space="preserve"> </w:t>
                            </w:r>
                            <w:r>
                              <w:rPr>
                                <w:color w:val="000000"/>
                                <w:sz w:val="18"/>
                              </w:rPr>
                              <w:t>Collaborative Marketplace Agreement that affect the terms of the Subscription Agreement apply</w:t>
                            </w:r>
                            <w:r>
                              <w:rPr>
                                <w:color w:val="000000"/>
                                <w:spacing w:val="-3"/>
                                <w:sz w:val="18"/>
                              </w:rPr>
                              <w:t xml:space="preserve"> </w:t>
                            </w:r>
                            <w:r>
                              <w:rPr>
                                <w:color w:val="000000"/>
                                <w:sz w:val="18"/>
                              </w:rPr>
                              <w:t>to the Subscription Agreement.</w:t>
                            </w:r>
                          </w:p>
                        </w:txbxContent>
                      </wps:txbx>
                      <wps:bodyPr wrap="square" lIns="0" tIns="0" rIns="0" bIns="0" rtlCol="0">
                        <a:noAutofit/>
                      </wps:bodyPr>
                    </wps:wsp>
                  </a:graphicData>
                </a:graphic>
              </wp:anchor>
            </w:drawing>
          </mc:Choice>
          <mc:Fallback>
            <w:pict>
              <v:shape w14:anchorId="4DA62B72" id="Textbox 35" o:spid="_x0000_s1058" type="#_x0000_t202" style="position:absolute;left:0;text-align:left;margin-left:423.2pt;margin-top:.1pt;width:149.25pt;height:80.75pt;z-index:2516582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" fillcolor="#dbedf4" stroked="f">
                <v:textbox inset="0,0,0,0">
                  <w:txbxContent>
                    <w:p w14:paraId="792E2991" w14:textId="77777777" w:rsidR="00EA2C90" w:rsidRDefault="00EA2C90" w:rsidP="00EA2C90">
                      <w:pPr>
                        <w:spacing w:before="119" w:line="278" w:lineRule="auto"/>
                        <w:ind w:left="146" w:right="178"/>
                        <w:rPr>
                          <w:color w:val="000000"/>
                          <w:sz w:val="18"/>
                        </w:rPr>
                      </w:pPr>
                      <w:r>
                        <w:rPr>
                          <w:color w:val="000000"/>
                          <w:sz w:val="18"/>
                        </w:rPr>
                        <w:t>With some exceptions, amendments</w:t>
                      </w:r>
                      <w:r>
                        <w:rPr>
                          <w:color w:val="000000"/>
                          <w:spacing w:val="-13"/>
                          <w:sz w:val="18"/>
                        </w:rPr>
                        <w:t xml:space="preserve"> </w:t>
                      </w:r>
                      <w:r>
                        <w:rPr>
                          <w:color w:val="000000"/>
                          <w:sz w:val="18"/>
                        </w:rPr>
                        <w:t>to</w:t>
                      </w:r>
                      <w:r>
                        <w:rPr>
                          <w:color w:val="000000"/>
                          <w:spacing w:val="-12"/>
                          <w:sz w:val="18"/>
                        </w:rPr>
                        <w:t xml:space="preserve"> </w:t>
                      </w:r>
                      <w:r>
                        <w:rPr>
                          <w:color w:val="000000"/>
                          <w:sz w:val="18"/>
                        </w:rPr>
                        <w:t>the</w:t>
                      </w:r>
                      <w:r>
                        <w:rPr>
                          <w:color w:val="000000"/>
                          <w:spacing w:val="-13"/>
                          <w:sz w:val="18"/>
                        </w:rPr>
                        <w:t xml:space="preserve"> </w:t>
                      </w:r>
                      <w:r>
                        <w:rPr>
                          <w:color w:val="000000"/>
                          <w:sz w:val="18"/>
                        </w:rPr>
                        <w:t>Collaborative Marketplace Agreement that affect the terms of the Subscription Agreement apply</w:t>
                      </w:r>
                      <w:r>
                        <w:rPr>
                          <w:color w:val="000000"/>
                          <w:spacing w:val="-3"/>
                          <w:sz w:val="18"/>
                        </w:rPr>
                        <w:t xml:space="preserve"> </w:t>
                      </w:r>
                      <w:r>
                        <w:rPr>
                          <w:color w:val="000000"/>
                          <w:sz w:val="18"/>
                        </w:rPr>
                        <w:t>to the Subscription Agreement.</w:t>
                      </w:r>
                    </w:p>
                  </w:txbxContent>
                </v:textbox>
                <w10:wrap anchorx="page"/>
              </v:shape>
            </w:pict>
          </mc:Fallback>
        </mc:AlternateContent>
      </w:r>
      <w:r w:rsidR="00C72CAD">
        <w:t xml:space="preserve">You and we may agree to amend and supplement the </w:t>
      </w:r>
      <w:r w:rsidR="003B1671">
        <w:t xml:space="preserve">DI </w:t>
      </w:r>
      <w:r w:rsidR="001C5199">
        <w:t>Services</w:t>
      </w:r>
      <w:r w:rsidR="00805775">
        <w:t xml:space="preserve"> and </w:t>
      </w:r>
      <w:r w:rsidR="003B1671">
        <w:t xml:space="preserve">DI </w:t>
      </w:r>
      <w:r w:rsidR="001C5199">
        <w:t>Services</w:t>
      </w:r>
      <w:r w:rsidR="00805775">
        <w:t xml:space="preserve"> Terms</w:t>
      </w:r>
      <w:r w:rsidR="00270FBA">
        <w:t>, Hardware Terms,</w:t>
      </w:r>
      <w:r w:rsidR="003B1671">
        <w:t xml:space="preserve"> </w:t>
      </w:r>
      <w:r w:rsidR="00C72CAD">
        <w:t>any applicable Extra Terms</w:t>
      </w:r>
      <w:r w:rsidR="00270FBA">
        <w:t xml:space="preserve"> and the DI SaaS and Product Terms</w:t>
      </w:r>
      <w:r w:rsidR="00C72CAD">
        <w:t>, in either this Subscription Form</w:t>
      </w:r>
      <w:r w:rsidR="00270FBA">
        <w:t>,</w:t>
      </w:r>
      <w:r w:rsidR="00586CA1">
        <w:t xml:space="preserve"> </w:t>
      </w:r>
      <w:r w:rsidR="00C72CAD">
        <w:t>a Statement of</w:t>
      </w:r>
      <w:r w:rsidR="00C72CAD">
        <w:rPr>
          <w:spacing w:val="-4"/>
        </w:rPr>
        <w:t xml:space="preserve"> </w:t>
      </w:r>
      <w:r w:rsidR="00C72CAD">
        <w:t>Work</w:t>
      </w:r>
      <w:r w:rsidR="00270FBA">
        <w:t xml:space="preserve"> or an Order Form</w:t>
      </w:r>
      <w:r w:rsidR="00C72CAD">
        <w:t>.</w:t>
      </w:r>
    </w:p>
    <w:p w14:paraId="69F6669A" w14:textId="3F34BECE" w:rsidR="00725324" w:rsidRDefault="00CB0FC2" w:rsidP="00E6123B">
      <w:pPr>
        <w:pStyle w:val="Heading3"/>
        <w:keepNext/>
        <w:numPr>
          <w:ilvl w:val="0"/>
          <w:numId w:val="9"/>
        </w:numPr>
        <w:spacing w:before="82"/>
        <w:ind w:left="709"/>
      </w:pPr>
      <w:bookmarkStart w:id="93" w:name="_bookmark8"/>
      <w:bookmarkEnd w:id="93"/>
      <w:r w:rsidRPr="00CB0FC2">
        <w:t xml:space="preserve"> </w:t>
      </w:r>
      <w:bookmarkStart w:id="94" w:name="_Ref213239244"/>
      <w:r w:rsidR="00725324">
        <w:t>Change of reseller</w:t>
      </w:r>
      <w:bookmarkEnd w:id="94"/>
    </w:p>
    <w:p w14:paraId="062F04B3" w14:textId="572EC5F2" w:rsidR="00725324" w:rsidRDefault="00725324" w:rsidP="00E6123B">
      <w:pPr>
        <w:pStyle w:val="ListParagraph"/>
        <w:numPr>
          <w:ilvl w:val="1"/>
          <w:numId w:val="9"/>
        </w:numPr>
        <w:ind w:left="709"/>
      </w:pPr>
      <w:bookmarkStart w:id="95" w:name="_Ref210316040"/>
      <w:r>
        <w:t xml:space="preserve">Subject to clause </w:t>
      </w:r>
      <w:r w:rsidR="003C36B7">
        <w:fldChar w:fldCharType="begin"/>
      </w:r>
      <w:r w:rsidR="003C36B7">
        <w:instrText xml:space="preserve"> REF _Ref210316022 \r \h </w:instrText>
      </w:r>
      <w:r w:rsidR="003C36B7">
        <w:fldChar w:fldCharType="separate"/>
      </w:r>
      <w:r w:rsidR="003C36B7">
        <w:t>11.2</w:t>
      </w:r>
      <w:r w:rsidR="003C36B7">
        <w:fldChar w:fldCharType="end"/>
      </w:r>
      <w:r>
        <w:fldChar w:fldCharType="begin"/>
      </w:r>
      <w:r>
        <w:instrText xml:space="preserve"> REF _Ref210316022 \w \h </w:instrText>
      </w:r>
      <w:r>
        <w:fldChar w:fldCharType="separate"/>
      </w:r>
      <w:r>
        <w:fldChar w:fldCharType="end"/>
      </w:r>
      <w:r>
        <w:t>, if:</w:t>
      </w:r>
      <w:bookmarkEnd w:id="95"/>
    </w:p>
    <w:p w14:paraId="51A6A018" w14:textId="6588C14C" w:rsidR="00725324" w:rsidRDefault="00464922" w:rsidP="00E6123B">
      <w:pPr>
        <w:pStyle w:val="ListParagrapha"/>
        <w:numPr>
          <w:ilvl w:val="2"/>
          <w:numId w:val="32"/>
        </w:numPr>
        <w:ind w:left="1289"/>
      </w:pPr>
      <w:r w:rsidRPr="00587A6E">
        <w:rPr>
          <w:noProof/>
          <w:lang w:val="en-US"/>
        </w:rPr>
        <mc:AlternateContent>
          <mc:Choice Requires="wps">
            <w:drawing>
              <wp:anchor distT="0" distB="0" distL="114300" distR="114300" simplePos="0" relativeHeight="251658276" behindDoc="0" locked="0" layoutInCell="1" allowOverlap="1" wp14:anchorId="53D1EF27" wp14:editId="3AAB75E1">
                <wp:simplePos x="0" y="0"/>
                <wp:positionH relativeFrom="column">
                  <wp:posOffset>4700905</wp:posOffset>
                </wp:positionH>
                <wp:positionV relativeFrom="paragraph">
                  <wp:posOffset>121920</wp:posOffset>
                </wp:positionV>
                <wp:extent cx="1895475" cy="1429385"/>
                <wp:effectExtent l="0" t="0" r="9525" b="0"/>
                <wp:wrapNone/>
                <wp:docPr id="1837868808" name="Text Box 1837868808"/>
                <wp:cNvGraphicFramePr/>
                <a:graphic xmlns:a="http://schemas.openxmlformats.org/drawingml/2006/main">
                  <a:graphicData uri="http://schemas.microsoft.com/office/word/2010/wordprocessingShape">
                    <wps:wsp>
                      <wps:cNvSpPr txBox="1"/>
                      <wps:spPr>
                        <a:xfrm>
                          <a:off x="0" y="0"/>
                          <a:ext cx="1895475" cy="1429385"/>
                        </a:xfrm>
                        <a:prstGeom prst="rect">
                          <a:avLst/>
                        </a:prstGeom>
                        <a:solidFill>
                          <a:srgbClr val="DBEDF4"/>
                        </a:solidFill>
                        <a:ln>
                          <a:noFill/>
                        </a:ln>
                        <a:effectLst/>
                      </wps:spPr>
                      <wps:style>
                        <a:lnRef idx="0">
                          <a:schemeClr val="accent1"/>
                        </a:lnRef>
                        <a:fillRef idx="0">
                          <a:schemeClr val="accent1"/>
                        </a:fillRef>
                        <a:effectRef idx="0">
                          <a:schemeClr val="accent1"/>
                        </a:effectRef>
                        <a:fontRef idx="minor">
                          <a:schemeClr val="dk1"/>
                        </a:fontRef>
                      </wps:style>
                      <wps:txbx>
                        <w:txbxContent>
                          <w:p w14:paraId="5E0B3CFE" w14:textId="77777777" w:rsidR="00B04D0D" w:rsidRPr="005B69FF" w:rsidRDefault="00B04D0D" w:rsidP="00B04D0D">
                            <w:pPr>
                              <w:spacing w:line="240" w:lineRule="atLeast"/>
                              <w:rPr>
                                <w:sz w:val="18"/>
                                <w:szCs w:val="18"/>
                                <w:lang w:val="en-AU"/>
                              </w:rPr>
                            </w:pPr>
                            <w:r>
                              <w:rPr>
                                <w:sz w:val="18"/>
                                <w:szCs w:val="18"/>
                                <w:lang w:val="en-AU"/>
                              </w:rPr>
                              <w:t xml:space="preserve">If you’re reselling a </w:t>
                            </w:r>
                            <w:proofErr w:type="gramStart"/>
                            <w:r>
                              <w:rPr>
                                <w:sz w:val="18"/>
                                <w:szCs w:val="18"/>
                                <w:lang w:val="en-AU"/>
                              </w:rPr>
                              <w:t>Third Party</w:t>
                            </w:r>
                            <w:proofErr w:type="gramEnd"/>
                            <w:r>
                              <w:rPr>
                                <w:sz w:val="18"/>
                                <w:szCs w:val="18"/>
                                <w:lang w:val="en-AU"/>
                              </w:rPr>
                              <w:t xml:space="preserve"> Service and the Purchasing Agency wishes to switch to a different reseller, you’ll use reasonable endeavours to facilitate the switch, in accordance with but subject to the constraints in this clause.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1EF27" id="Text Box 1837868808" o:spid="_x0000_s1059" type="#_x0000_t202" style="position:absolute;left:0;text-align:left;margin-left:370.15pt;margin-top:9.6pt;width:149.25pt;height:112.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" fillcolor="#dbedf4" stroked="f">
                <v:textbox>
                  <w:txbxContent>
                    <w:p w14:paraId="5E0B3CFE" w14:textId="77777777" w:rsidR="00B04D0D" w:rsidRPr="005B69FF" w:rsidRDefault="00B04D0D" w:rsidP="00B04D0D">
                      <w:pPr>
                        <w:spacing w:line="240" w:lineRule="atLeast"/>
                        <w:rPr>
                          <w:sz w:val="18"/>
                          <w:szCs w:val="18"/>
                          <w:lang w:val="en-AU"/>
                        </w:rPr>
                      </w:pPr>
                      <w:r>
                        <w:rPr>
                          <w:sz w:val="18"/>
                          <w:szCs w:val="18"/>
                          <w:lang w:val="en-AU"/>
                        </w:rPr>
                        <w:t xml:space="preserve">If you’re reselling a </w:t>
                      </w:r>
                      <w:proofErr w:type="gramStart"/>
                      <w:r>
                        <w:rPr>
                          <w:sz w:val="18"/>
                          <w:szCs w:val="18"/>
                          <w:lang w:val="en-AU"/>
                        </w:rPr>
                        <w:t>Third Party</w:t>
                      </w:r>
                      <w:proofErr w:type="gramEnd"/>
                      <w:r>
                        <w:rPr>
                          <w:sz w:val="18"/>
                          <w:szCs w:val="18"/>
                          <w:lang w:val="en-AU"/>
                        </w:rPr>
                        <w:t xml:space="preserve"> Service and the Purchasing Agency wishes to switch to a different reseller, you’ll use reasonable endeavours to facilitate the switch, in accordance with but subject to the constraints in this clause.</w:t>
                      </w:r>
                    </w:p>
                  </w:txbxContent>
                </v:textbox>
              </v:shape>
            </w:pict>
          </mc:Fallback>
        </mc:AlternateContent>
      </w:r>
      <w:r w:rsidR="00725324">
        <w:t xml:space="preserve">you are reselling a Third Party Service to the Purchasing Agency; and </w:t>
      </w:r>
    </w:p>
    <w:p w14:paraId="640156BE" w14:textId="413C1BAA" w:rsidR="00725324" w:rsidRDefault="00725324" w:rsidP="00D4799E">
      <w:pPr>
        <w:pStyle w:val="ListParagrapha"/>
      </w:pPr>
      <w:r>
        <w:t xml:space="preserve">the Purchasing Agency </w:t>
      </w:r>
      <w:r w:rsidRPr="00725324">
        <w:t>wishes to terminate its Order, Statement of Work or Subscription Agreement with you for or in relation to that Third Party Service in accordance with termination rights in the Subscription Agreement; and</w:t>
      </w:r>
    </w:p>
    <w:p w14:paraId="5A0F5D65" w14:textId="0A1C9785" w:rsidR="00725324" w:rsidRPr="00423658" w:rsidRDefault="00725324" w:rsidP="00423658">
      <w:pPr>
        <w:pStyle w:val="ListParagrapha"/>
      </w:pPr>
      <w:r>
        <w:t xml:space="preserve">the Purchasing </w:t>
      </w:r>
      <w:r w:rsidRPr="00725324">
        <w:t xml:space="preserve">Agency wishes to procure the Third Party Service from or through another provider that resells the Third Party Service through the Marketplace, and notifies you of that wish in writing (a </w:t>
      </w:r>
      <w:r w:rsidRPr="00423658">
        <w:rPr>
          <w:b/>
          <w:bCs/>
        </w:rPr>
        <w:t>Reseller Switch</w:t>
      </w:r>
      <w:r w:rsidRPr="00725324">
        <w:t>)</w:t>
      </w:r>
      <w:r>
        <w:t>,</w:t>
      </w:r>
      <w:r w:rsidR="00423658">
        <w:t xml:space="preserve"> </w:t>
      </w:r>
      <w:r w:rsidRPr="00423658">
        <w:t>you will use all reasonable endeavours to facilitate the Reseller Switch, including by:</w:t>
      </w:r>
    </w:p>
    <w:p w14:paraId="4BE79CE6" w14:textId="2201111D" w:rsidR="00725324" w:rsidRDefault="00725324" w:rsidP="00423658">
      <w:pPr>
        <w:pStyle w:val="ListParagraphi"/>
      </w:pPr>
      <w:r>
        <w:t>informing the Third Party Service Provider;</w:t>
      </w:r>
    </w:p>
    <w:p w14:paraId="659095BF" w14:textId="005843C1" w:rsidR="00725324" w:rsidRDefault="00725324" w:rsidP="00423658">
      <w:pPr>
        <w:pStyle w:val="ListParagraphi"/>
      </w:pPr>
      <w:r>
        <w:t>seeking consent from the Third Party Service Provider (if consent is required);</w:t>
      </w:r>
    </w:p>
    <w:p w14:paraId="788C3E00" w14:textId="743069DA" w:rsidR="00725324" w:rsidRDefault="00725324" w:rsidP="00423658">
      <w:pPr>
        <w:pStyle w:val="ListParagraphi"/>
      </w:pPr>
      <w:r>
        <w:t xml:space="preserve">providing information to the alternative reseller; and </w:t>
      </w:r>
    </w:p>
    <w:p w14:paraId="126F0C7C" w14:textId="388BA798" w:rsidR="00725324" w:rsidRDefault="00725324" w:rsidP="00423658">
      <w:pPr>
        <w:pStyle w:val="ListParagraphi"/>
      </w:pPr>
      <w:r>
        <w:t>updating relevant records with the Third Party Service Provider</w:t>
      </w:r>
    </w:p>
    <w:p w14:paraId="2008246D" w14:textId="16D64AB7" w:rsidR="00725324" w:rsidRDefault="00725324" w:rsidP="00E6123B">
      <w:pPr>
        <w:pStyle w:val="ListParagraph"/>
        <w:numPr>
          <w:ilvl w:val="1"/>
          <w:numId w:val="9"/>
        </w:numPr>
        <w:ind w:left="709"/>
      </w:pPr>
      <w:bookmarkStart w:id="96" w:name="_Ref210316022"/>
      <w:r>
        <w:t>To avoid doubt:</w:t>
      </w:r>
      <w:bookmarkEnd w:id="96"/>
    </w:p>
    <w:p w14:paraId="49919E66" w14:textId="386CCC33" w:rsidR="00725324" w:rsidRPr="00725324" w:rsidRDefault="00725324" w:rsidP="00E6123B">
      <w:pPr>
        <w:pStyle w:val="ListParagrapha"/>
        <w:numPr>
          <w:ilvl w:val="2"/>
          <w:numId w:val="33"/>
        </w:numPr>
        <w:ind w:left="1289"/>
      </w:pPr>
      <w:r>
        <w:t xml:space="preserve">clause </w:t>
      </w:r>
      <w:r>
        <w:fldChar w:fldCharType="begin"/>
      </w:r>
      <w:r>
        <w:instrText xml:space="preserve"> REF _Ref210316040 \w \h </w:instrText>
      </w:r>
      <w:r>
        <w:fldChar w:fldCharType="separate"/>
      </w:r>
      <w:r w:rsidR="003C36B7">
        <w:t>11.1</w:t>
      </w:r>
      <w:r>
        <w:fldChar w:fldCharType="end"/>
      </w:r>
      <w:r w:rsidRPr="00725324">
        <w:t xml:space="preserve"> does not require you to share information with the alternative reseller that is confidential as between you and the </w:t>
      </w:r>
      <w:proofErr w:type="gramStart"/>
      <w:r w:rsidRPr="00725324">
        <w:t>Third Party</w:t>
      </w:r>
      <w:proofErr w:type="gramEnd"/>
      <w:r w:rsidRPr="00725324">
        <w:t xml:space="preserve"> Service </w:t>
      </w:r>
      <w:proofErr w:type="gramStart"/>
      <w:r w:rsidRPr="00725324">
        <w:t>Provider;</w:t>
      </w:r>
      <w:proofErr w:type="gramEnd"/>
    </w:p>
    <w:p w14:paraId="7276836C" w14:textId="40E2A0F6" w:rsidR="00725324" w:rsidRPr="00725324" w:rsidRDefault="00725324" w:rsidP="00D4799E">
      <w:pPr>
        <w:pStyle w:val="ListParagrapha"/>
      </w:pPr>
      <w:r w:rsidRPr="00725324">
        <w:t xml:space="preserve">clause </w:t>
      </w:r>
      <w:r>
        <w:fldChar w:fldCharType="begin"/>
      </w:r>
      <w:r>
        <w:instrText xml:space="preserve"> REF _Ref210316040 \w \h </w:instrText>
      </w:r>
      <w:r>
        <w:fldChar w:fldCharType="separate"/>
      </w:r>
      <w:r w:rsidR="003C36B7">
        <w:t>11.1</w:t>
      </w:r>
      <w:r>
        <w:fldChar w:fldCharType="end"/>
      </w:r>
      <w:r w:rsidRPr="00725324">
        <w:t xml:space="preserve"> does not entitle the Purchasing Agency to avoid any minimum term and/or minimum volume commitments you have negotiated with the Purchasing Agency in relation to your resale of the Third Party Service to the Purchasing </w:t>
      </w:r>
      <w:r w:rsidRPr="00725324">
        <w:lastRenderedPageBreak/>
        <w:t>Agency; but</w:t>
      </w:r>
    </w:p>
    <w:p w14:paraId="479CB44E" w14:textId="5145CE70" w:rsidR="00725324" w:rsidRPr="00725324" w:rsidRDefault="00725324" w:rsidP="00D4799E">
      <w:pPr>
        <w:pStyle w:val="ListParagrapha"/>
      </w:pPr>
      <w:r w:rsidRPr="00725324">
        <w:t xml:space="preserve">the obligations in clause </w:t>
      </w:r>
      <w:r>
        <w:fldChar w:fldCharType="begin"/>
      </w:r>
      <w:r>
        <w:instrText xml:space="preserve"> REF _Ref210316040 \w \h </w:instrText>
      </w:r>
      <w:r>
        <w:fldChar w:fldCharType="separate"/>
      </w:r>
      <w:r w:rsidR="003C36B7">
        <w:t>11.1</w:t>
      </w:r>
      <w:r>
        <w:fldChar w:fldCharType="end"/>
      </w:r>
      <w:r w:rsidRPr="00725324">
        <w:t xml:space="preserve"> do apply if the Purchasing Agency is entitled to terminate its relevant Order, Statement of Work, or Subscription Agreement with you, whether for convenience or (despite any minimum term commitment) for cause, in accordance with the termination rights in the Subscription Agreement. </w:t>
      </w:r>
    </w:p>
    <w:p w14:paraId="1CDA66CA" w14:textId="7E0D8D0E" w:rsidR="00725324" w:rsidRDefault="00725324" w:rsidP="00E6123B">
      <w:pPr>
        <w:pStyle w:val="ListParagraph"/>
        <w:numPr>
          <w:ilvl w:val="1"/>
          <w:numId w:val="9"/>
        </w:numPr>
        <w:ind w:left="709"/>
        <w:rPr>
          <w:lang w:val="en-AU"/>
        </w:rPr>
      </w:pPr>
      <w:r w:rsidRPr="00725324">
        <w:rPr>
          <w:lang w:val="en-AU"/>
        </w:rPr>
        <w:t>If the Purchasing Agency is entitled to terminate the relevant Order, Statement of Work, or Subscription Agreement with you for cause, you shall meet your own costs of taking the steps in clause</w:t>
      </w:r>
      <w:r>
        <w:rPr>
          <w:lang w:val="en-AU"/>
        </w:rPr>
        <w:t xml:space="preserve"> </w:t>
      </w:r>
      <w:r>
        <w:rPr>
          <w:lang w:val="en-AU"/>
        </w:rPr>
        <w:fldChar w:fldCharType="begin"/>
      </w:r>
      <w:r>
        <w:rPr>
          <w:lang w:val="en-AU"/>
        </w:rPr>
        <w:instrText xml:space="preserve"> REF _Ref210316040 \w \h </w:instrText>
      </w:r>
      <w:r>
        <w:rPr>
          <w:lang w:val="en-AU"/>
        </w:rPr>
      </w:r>
      <w:r>
        <w:rPr>
          <w:lang w:val="en-AU"/>
        </w:rPr>
        <w:fldChar w:fldCharType="separate"/>
      </w:r>
      <w:r w:rsidR="003C36B7">
        <w:rPr>
          <w:lang w:val="en-AU"/>
        </w:rPr>
        <w:t>11.1</w:t>
      </w:r>
      <w:r>
        <w:rPr>
          <w:lang w:val="en-AU"/>
        </w:rPr>
        <w:fldChar w:fldCharType="end"/>
      </w:r>
      <w:r w:rsidRPr="00725324">
        <w:rPr>
          <w:lang w:val="en-AU"/>
        </w:rPr>
        <w:t>. If the Purchasing Agency is not so entitled, you may charge the Purchasing Agency at your applicable Services Rates (or such other rates agreed with the Purchasing Agency under the Subscription Agreement) for taking those steps, and you must use all reasonable endeavours to take those steps swiftly.</w:t>
      </w:r>
    </w:p>
    <w:p w14:paraId="319B0541" w14:textId="513BB96E" w:rsidR="005C4E26" w:rsidRDefault="00B04D0D" w:rsidP="00E6123B">
      <w:pPr>
        <w:pStyle w:val="Heading3"/>
        <w:keepNext/>
        <w:numPr>
          <w:ilvl w:val="0"/>
          <w:numId w:val="9"/>
        </w:numPr>
        <w:spacing w:before="82"/>
        <w:ind w:left="709"/>
        <w:rPr>
          <w:lang w:val="en-AU"/>
        </w:rPr>
      </w:pPr>
      <w:bookmarkStart w:id="97" w:name="_Ref210320664"/>
      <w:bookmarkStart w:id="98" w:name="_Ref213340035"/>
      <w:r w:rsidRPr="00587A6E">
        <w:rPr>
          <w:noProof/>
          <w:lang w:val="en-US"/>
        </w:rPr>
        <mc:AlternateContent>
          <mc:Choice Requires="wps">
            <w:drawing>
              <wp:anchor distT="0" distB="0" distL="114300" distR="114300" simplePos="0" relativeHeight="251658277" behindDoc="0" locked="0" layoutInCell="1" allowOverlap="1" wp14:anchorId="7B459570" wp14:editId="06AEDCAF">
                <wp:simplePos x="0" y="0"/>
                <wp:positionH relativeFrom="column">
                  <wp:posOffset>4594860</wp:posOffset>
                </wp:positionH>
                <wp:positionV relativeFrom="paragraph">
                  <wp:posOffset>127635</wp:posOffset>
                </wp:positionV>
                <wp:extent cx="1895475" cy="694055"/>
                <wp:effectExtent l="0" t="0" r="9525" b="0"/>
                <wp:wrapSquare wrapText="bothSides"/>
                <wp:docPr id="307475313" name="Text Box 307475313"/>
                <wp:cNvGraphicFramePr/>
                <a:graphic xmlns:a="http://schemas.openxmlformats.org/drawingml/2006/main">
                  <a:graphicData uri="http://schemas.microsoft.com/office/word/2010/wordprocessingShape">
                    <wps:wsp>
                      <wps:cNvSpPr txBox="1"/>
                      <wps:spPr>
                        <a:xfrm>
                          <a:off x="0" y="0"/>
                          <a:ext cx="1895475" cy="694055"/>
                        </a:xfrm>
                        <a:prstGeom prst="rect">
                          <a:avLst/>
                        </a:prstGeom>
                        <a:solidFill>
                          <a:srgbClr val="DBEDF4"/>
                        </a:solidFill>
                        <a:ln>
                          <a:noFill/>
                        </a:ln>
                        <a:effectLst/>
                      </wps:spPr>
                      <wps:style>
                        <a:lnRef idx="0">
                          <a:schemeClr val="accent1"/>
                        </a:lnRef>
                        <a:fillRef idx="0">
                          <a:schemeClr val="accent1"/>
                        </a:fillRef>
                        <a:effectRef idx="0">
                          <a:schemeClr val="accent1"/>
                        </a:effectRef>
                        <a:fontRef idx="minor">
                          <a:schemeClr val="dk1"/>
                        </a:fontRef>
                      </wps:style>
                      <wps:txbx>
                        <w:txbxContent>
                          <w:p w14:paraId="24C2154A" w14:textId="77777777" w:rsidR="00B04D0D" w:rsidRPr="005B69FF" w:rsidRDefault="00B04D0D" w:rsidP="00B04D0D">
                            <w:pPr>
                              <w:spacing w:line="240" w:lineRule="atLeast"/>
                              <w:rPr>
                                <w:sz w:val="18"/>
                                <w:szCs w:val="18"/>
                                <w:lang w:val="en-AU"/>
                              </w:rPr>
                            </w:pPr>
                            <w:r>
                              <w:rPr>
                                <w:sz w:val="18"/>
                                <w:szCs w:val="18"/>
                                <w:lang w:val="en-AU"/>
                              </w:rPr>
                              <w:t>If a relevant Privacy Breach occurs, you need to follow the processes set out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59570" id="Text Box 307475313" o:spid="_x0000_s1060" type="#_x0000_t202" style="position:absolute;left:0;text-align:left;margin-left:361.8pt;margin-top:10.05pt;width:149.25pt;height:54.6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" fillcolor="#dbedf4" stroked="f">
                <v:textbox>
                  <w:txbxContent>
                    <w:p w14:paraId="24C2154A" w14:textId="77777777" w:rsidR="00B04D0D" w:rsidRPr="005B69FF" w:rsidRDefault="00B04D0D" w:rsidP="00B04D0D">
                      <w:pPr>
                        <w:spacing w:line="240" w:lineRule="atLeast"/>
                        <w:rPr>
                          <w:sz w:val="18"/>
                          <w:szCs w:val="18"/>
                          <w:lang w:val="en-AU"/>
                        </w:rPr>
                      </w:pPr>
                      <w:r>
                        <w:rPr>
                          <w:sz w:val="18"/>
                          <w:szCs w:val="18"/>
                          <w:lang w:val="en-AU"/>
                        </w:rPr>
                        <w:t>If a relevant Privacy Breach occurs, you need to follow the processes set out here.</w:t>
                      </w:r>
                    </w:p>
                  </w:txbxContent>
                </v:textbox>
                <w10:wrap type="square"/>
              </v:shape>
            </w:pict>
          </mc:Fallback>
        </mc:AlternateContent>
      </w:r>
      <w:r w:rsidR="005C4E26" w:rsidRPr="00423658">
        <w:t>Privacy</w:t>
      </w:r>
      <w:bookmarkEnd w:id="97"/>
      <w:bookmarkEnd w:id="98"/>
      <w:r w:rsidR="005C4E26">
        <w:rPr>
          <w:lang w:val="en-AU"/>
        </w:rPr>
        <w:t xml:space="preserve"> </w:t>
      </w:r>
    </w:p>
    <w:p w14:paraId="5DBC85BE" w14:textId="01E62332" w:rsidR="000B73D5" w:rsidRPr="001E0D3D" w:rsidRDefault="000B73D5" w:rsidP="00E6123B">
      <w:pPr>
        <w:pStyle w:val="ListParagraph"/>
        <w:numPr>
          <w:ilvl w:val="1"/>
          <w:numId w:val="9"/>
        </w:numPr>
        <w:ind w:left="709"/>
        <w:rPr>
          <w:lang w:val="en-AU"/>
        </w:rPr>
      </w:pPr>
      <w:r w:rsidRPr="001E0D3D">
        <w:rPr>
          <w:lang w:val="en-AU"/>
        </w:rPr>
        <w:t>Privacy Law compliance</w:t>
      </w:r>
    </w:p>
    <w:p w14:paraId="1F195A42" w14:textId="3EF1CFC5" w:rsidR="005C4E26" w:rsidRDefault="000B73D5" w:rsidP="001E0D3D">
      <w:pPr>
        <w:pStyle w:val="ListParagraph"/>
        <w:numPr>
          <w:ilvl w:val="0"/>
          <w:numId w:val="0"/>
        </w:numPr>
        <w:ind w:left="709"/>
        <w:rPr>
          <w:lang w:val="en-AU"/>
        </w:rPr>
      </w:pPr>
      <w:r>
        <w:rPr>
          <w:lang w:val="en-AU"/>
        </w:rPr>
        <w:t>To the extent relevant to performance of the Services, you will:</w:t>
      </w:r>
    </w:p>
    <w:p w14:paraId="17671293" w14:textId="221AF8D0" w:rsidR="000B73D5" w:rsidRPr="00423658" w:rsidRDefault="000B73D5" w:rsidP="00E6123B">
      <w:pPr>
        <w:pStyle w:val="ListParagrapha"/>
        <w:numPr>
          <w:ilvl w:val="2"/>
          <w:numId w:val="34"/>
        </w:numPr>
        <w:ind w:left="1289"/>
        <w:rPr>
          <w:lang w:val="en-AU"/>
        </w:rPr>
      </w:pPr>
      <w:r w:rsidRPr="0095472F">
        <w:t>comply</w:t>
      </w:r>
      <w:r w:rsidRPr="00423658">
        <w:rPr>
          <w:lang w:val="en-AU"/>
        </w:rPr>
        <w:t xml:space="preserve"> with all applicable Privacy Laws; and </w:t>
      </w:r>
    </w:p>
    <w:p w14:paraId="15BBB868" w14:textId="72999D56" w:rsidR="000B73D5" w:rsidRDefault="000B73D5" w:rsidP="00D4799E">
      <w:pPr>
        <w:pStyle w:val="ListParagrapha"/>
        <w:rPr>
          <w:lang w:val="en-AU"/>
        </w:rPr>
      </w:pPr>
      <w:r>
        <w:rPr>
          <w:lang w:val="en-AU"/>
        </w:rPr>
        <w:t xml:space="preserve">not act or omit to act in a manner that causes the Purchasing Agency to breach any Privacy Law. </w:t>
      </w:r>
    </w:p>
    <w:p w14:paraId="5A181810" w14:textId="74C6D3A2" w:rsidR="000B73D5" w:rsidRPr="001E0D3D" w:rsidRDefault="000B73D5" w:rsidP="00E6123B">
      <w:pPr>
        <w:pStyle w:val="ListParagraph"/>
        <w:keepNext/>
        <w:numPr>
          <w:ilvl w:val="1"/>
          <w:numId w:val="9"/>
        </w:numPr>
        <w:ind w:left="709"/>
        <w:rPr>
          <w:lang w:val="en-AU"/>
        </w:rPr>
      </w:pPr>
      <w:r w:rsidRPr="001E0D3D">
        <w:rPr>
          <w:lang w:val="en-AU"/>
        </w:rPr>
        <w:t>Privacy Breach</w:t>
      </w:r>
    </w:p>
    <w:p w14:paraId="4AB458A1" w14:textId="327692EC" w:rsidR="000B73D5" w:rsidRDefault="000B73D5" w:rsidP="001E0D3D">
      <w:pPr>
        <w:pStyle w:val="ListParagraph"/>
        <w:numPr>
          <w:ilvl w:val="0"/>
          <w:numId w:val="0"/>
        </w:numPr>
        <w:ind w:left="709"/>
        <w:rPr>
          <w:lang w:val="en-AU"/>
        </w:rPr>
      </w:pPr>
      <w:r>
        <w:rPr>
          <w:lang w:val="en-AU"/>
        </w:rPr>
        <w:t xml:space="preserve">If </w:t>
      </w:r>
      <w:r w:rsidRPr="000B73D5">
        <w:t xml:space="preserve">you become aware of an actual or suspected Privacy Breach </w:t>
      </w:r>
      <w:r w:rsidRPr="00423658">
        <w:rPr>
          <w:lang w:val="en-AU"/>
        </w:rPr>
        <w:t>involving</w:t>
      </w:r>
      <w:r w:rsidRPr="000B73D5">
        <w:t xml:space="preserve"> Personal Information in Purchasing Agency Data or Users’ Personal Information held or processed by you or your Subcontractors or any Third Party Service Provider whose Third Party Service you resell or otherwise provide to the Purchasing Agency as part of the Services then, </w:t>
      </w:r>
    </w:p>
    <w:p w14:paraId="1CACEB76" w14:textId="654E280E" w:rsidR="000B73D5" w:rsidRPr="00423658" w:rsidRDefault="000B73D5" w:rsidP="00E6123B">
      <w:pPr>
        <w:pStyle w:val="ListParagrapha"/>
        <w:numPr>
          <w:ilvl w:val="2"/>
          <w:numId w:val="35"/>
        </w:numPr>
        <w:ind w:left="1289"/>
        <w:rPr>
          <w:lang w:val="en-AU"/>
        </w:rPr>
      </w:pPr>
      <w:r w:rsidRPr="00423658">
        <w:rPr>
          <w:lang w:val="en-AU"/>
        </w:rPr>
        <w:t>you must notify the Purchasing Agency of the actual or suspected Privacy Breach as soon as possible and in all cases within 24 hours;</w:t>
      </w:r>
    </w:p>
    <w:p w14:paraId="30D1CE88" w14:textId="577A2FE9" w:rsidR="000B73D5" w:rsidRPr="00423658" w:rsidRDefault="000B73D5" w:rsidP="00E6123B">
      <w:pPr>
        <w:pStyle w:val="ListParagrapha"/>
        <w:numPr>
          <w:ilvl w:val="2"/>
          <w:numId w:val="35"/>
        </w:numPr>
        <w:ind w:left="1289"/>
        <w:rPr>
          <w:lang w:val="en-AU"/>
        </w:rPr>
      </w:pPr>
      <w:r w:rsidRPr="00423658">
        <w:rPr>
          <w:lang w:val="en-AU"/>
        </w:rPr>
        <w:t xml:space="preserve">you must co-operate with any investigation of the Privacy Breach the Purchasing Agency undertakes, including investigating and reporting to it on the background and causes of the Privacy Breach (if something has happened that was your responsibility or within your control) and on what Purchasing Agency Data or User </w:t>
      </w:r>
      <w:r w:rsidR="00192E6C" w:rsidRPr="00423658">
        <w:rPr>
          <w:lang w:val="en-AU"/>
        </w:rPr>
        <w:t>P</w:t>
      </w:r>
      <w:r w:rsidRPr="00423658">
        <w:rPr>
          <w:lang w:val="en-AU"/>
        </w:rPr>
        <w:t xml:space="preserve">ersonal </w:t>
      </w:r>
      <w:r w:rsidR="00192E6C" w:rsidRPr="00423658">
        <w:rPr>
          <w:lang w:val="en-AU"/>
        </w:rPr>
        <w:t>I</w:t>
      </w:r>
      <w:r w:rsidRPr="00423658">
        <w:rPr>
          <w:lang w:val="en-AU"/>
        </w:rPr>
        <w:t>nformation was or may have been affected;</w:t>
      </w:r>
    </w:p>
    <w:p w14:paraId="7BED07E0" w14:textId="03C01D98" w:rsidR="000B73D5" w:rsidRPr="00423658" w:rsidRDefault="000B73D5" w:rsidP="00E6123B">
      <w:pPr>
        <w:pStyle w:val="ListParagrapha"/>
        <w:numPr>
          <w:ilvl w:val="2"/>
          <w:numId w:val="35"/>
        </w:numPr>
        <w:ind w:left="1289"/>
        <w:rPr>
          <w:lang w:val="en-AU"/>
        </w:rPr>
      </w:pPr>
      <w:r w:rsidRPr="00423658">
        <w:rPr>
          <w:lang w:val="en-AU"/>
        </w:rPr>
        <w:t xml:space="preserve">the </w:t>
      </w:r>
      <w:r w:rsidRPr="0095472F">
        <w:t>Purchasing</w:t>
      </w:r>
      <w:r w:rsidRPr="00423658">
        <w:rPr>
          <w:lang w:val="en-AU"/>
        </w:rPr>
        <w:t xml:space="preserve"> Agency may take any steps it believes in good faith are necessary to protect the security of any affected Purchasing Agency Data or any affected User Personal </w:t>
      </w:r>
      <w:r w:rsidRPr="00423658">
        <w:rPr>
          <w:lang w:val="en-AU"/>
        </w:rPr>
        <w:lastRenderedPageBreak/>
        <w:t>Information, which may include suspending the Services or requiring you to suspend the access that Users have to the Services or an output of the Services; and</w:t>
      </w:r>
    </w:p>
    <w:p w14:paraId="0669336E" w14:textId="7645E7AA" w:rsidR="000B73D5" w:rsidRPr="00423658" w:rsidRDefault="000B73D5" w:rsidP="00E6123B">
      <w:pPr>
        <w:pStyle w:val="ListParagrapha"/>
        <w:numPr>
          <w:ilvl w:val="2"/>
          <w:numId w:val="35"/>
        </w:numPr>
        <w:ind w:left="1289"/>
        <w:rPr>
          <w:lang w:val="en-AU"/>
        </w:rPr>
      </w:pPr>
      <w:r w:rsidRPr="000B73D5">
        <w:t>if, under the Privacy Act 2020, it is necessary to notify the Privacy Commissioner or affected individuals of the Privacy Breach and the Privacy Breach involves Personal Information</w:t>
      </w:r>
      <w:r w:rsidRPr="00423658">
        <w:rPr>
          <w:rFonts w:eastAsia="Times New Roman" w:cs="Times New Roman"/>
          <w:lang w:val="en-AU" w:eastAsia="en-US"/>
          <w14:ligatures w14:val="none"/>
        </w:rPr>
        <w:t xml:space="preserve"> </w:t>
      </w:r>
      <w:r w:rsidRPr="00423658">
        <w:rPr>
          <w:lang w:val="en-AU"/>
        </w:rPr>
        <w:t>that, under that Act, is deemed to be held by the Purchasing Agency alone rather than by you or your Subcontractors, then:</w:t>
      </w:r>
    </w:p>
    <w:p w14:paraId="0CE6B6D1" w14:textId="77777777" w:rsidR="000B73D5" w:rsidRPr="000B73D5" w:rsidRDefault="000B73D5" w:rsidP="00A63145">
      <w:pPr>
        <w:pStyle w:val="ListParagraphi"/>
      </w:pPr>
      <w:r w:rsidRPr="000B73D5">
        <w:t xml:space="preserve">the Purchasing Agency will be responsible for making the notification; and </w:t>
      </w:r>
    </w:p>
    <w:p w14:paraId="0A002617" w14:textId="77777777" w:rsidR="000B73D5" w:rsidRDefault="000B73D5" w:rsidP="00A63145">
      <w:pPr>
        <w:pStyle w:val="ListParagraphi"/>
      </w:pPr>
      <w:r w:rsidRPr="000B73D5">
        <w:t>you will not make such notification on the Purchasing Agency’s behalf without its prior written consent.</w:t>
      </w:r>
    </w:p>
    <w:p w14:paraId="4B3BC5DA" w14:textId="77777777" w:rsidR="00A07240" w:rsidRPr="001E0D3D" w:rsidRDefault="00A07240" w:rsidP="00E6123B">
      <w:pPr>
        <w:pStyle w:val="ListParagraph"/>
        <w:numPr>
          <w:ilvl w:val="1"/>
          <w:numId w:val="9"/>
        </w:numPr>
        <w:ind w:left="709"/>
        <w:rPr>
          <w:lang w:val="en-AU"/>
        </w:rPr>
      </w:pPr>
      <w:r w:rsidRPr="001E0D3D">
        <w:t xml:space="preserve">Sharing </w:t>
      </w:r>
      <w:r w:rsidRPr="001E0D3D">
        <w:rPr>
          <w:lang w:val="en-AU"/>
        </w:rPr>
        <w:t>of security incident information with DIA and NCSC</w:t>
      </w:r>
    </w:p>
    <w:p w14:paraId="5C24E40D" w14:textId="4F220FE4" w:rsidR="00A07240" w:rsidRPr="000B73D5" w:rsidRDefault="00A07240" w:rsidP="001E0D3D">
      <w:pPr>
        <w:pStyle w:val="ListParagraph"/>
        <w:numPr>
          <w:ilvl w:val="0"/>
          <w:numId w:val="0"/>
        </w:numPr>
        <w:ind w:left="709"/>
      </w:pPr>
      <w:r w:rsidRPr="00A07240">
        <w:t>The Purchasing Agency agrees that you may share with DIA and NCSC, on a confidential basis, information relating to Security Incidents associated with or affecting your Services that have an impact on the Purchasing Agency.</w:t>
      </w:r>
    </w:p>
    <w:p w14:paraId="18B3F427" w14:textId="7C3BF082" w:rsidR="00C72CAD" w:rsidRPr="005C1A0D" w:rsidRDefault="00B04D0D" w:rsidP="00E6123B">
      <w:pPr>
        <w:pStyle w:val="Heading3"/>
        <w:keepNext/>
        <w:numPr>
          <w:ilvl w:val="0"/>
          <w:numId w:val="9"/>
        </w:numPr>
        <w:spacing w:before="82"/>
        <w:ind w:left="709"/>
      </w:pPr>
      <w:bookmarkStart w:id="99" w:name="_Ref211844331"/>
      <w:r>
        <w:rPr>
          <w:noProof/>
        </w:rPr>
        <mc:AlternateContent>
          <mc:Choice Requires="wps">
            <w:drawing>
              <wp:anchor distT="0" distB="0" distL="0" distR="0" simplePos="0" relativeHeight="251658278" behindDoc="0" locked="0" layoutInCell="1" allowOverlap="1" wp14:anchorId="45C44D41" wp14:editId="2CAD5475">
                <wp:simplePos x="0" y="0"/>
                <wp:positionH relativeFrom="page">
                  <wp:posOffset>5370195</wp:posOffset>
                </wp:positionH>
                <wp:positionV relativeFrom="paragraph">
                  <wp:posOffset>114935</wp:posOffset>
                </wp:positionV>
                <wp:extent cx="1895475" cy="415925"/>
                <wp:effectExtent l="0" t="0" r="9525" b="3175"/>
                <wp:wrapNone/>
                <wp:docPr id="929917770"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415925"/>
                        </a:xfrm>
                        <a:prstGeom prst="rect">
                          <a:avLst/>
                        </a:prstGeom>
                        <a:solidFill>
                          <a:srgbClr val="DBEDF4"/>
                        </a:solidFill>
                      </wps:spPr>
                      <wps:txbx>
                        <w:txbxContent>
                          <w:p w14:paraId="1BE8BE40" w14:textId="77777777" w:rsidR="00B04D0D" w:rsidRDefault="00B04D0D" w:rsidP="00B04D0D">
                            <w:pPr>
                              <w:spacing w:before="120" w:line="278" w:lineRule="auto"/>
                              <w:ind w:left="147" w:right="147"/>
                              <w:rPr>
                                <w:color w:val="000000"/>
                                <w:sz w:val="18"/>
                              </w:rPr>
                            </w:pPr>
                            <w:r>
                              <w:rPr>
                                <w:color w:val="000000"/>
                                <w:sz w:val="18"/>
                              </w:rPr>
                              <w:t>The</w:t>
                            </w:r>
                            <w:r>
                              <w:rPr>
                                <w:color w:val="000000"/>
                                <w:spacing w:val="-10"/>
                                <w:sz w:val="18"/>
                              </w:rPr>
                              <w:t xml:space="preserve"> </w:t>
                            </w:r>
                            <w:r>
                              <w:rPr>
                                <w:color w:val="000000"/>
                                <w:sz w:val="18"/>
                              </w:rPr>
                              <w:t>parties</w:t>
                            </w:r>
                            <w:r>
                              <w:rPr>
                                <w:color w:val="000000"/>
                                <w:spacing w:val="-10"/>
                                <w:sz w:val="18"/>
                              </w:rPr>
                              <w:t xml:space="preserve"> </w:t>
                            </w:r>
                            <w:r>
                              <w:rPr>
                                <w:color w:val="000000"/>
                                <w:sz w:val="18"/>
                              </w:rPr>
                              <w:t>can</w:t>
                            </w:r>
                            <w:r>
                              <w:rPr>
                                <w:color w:val="000000"/>
                                <w:spacing w:val="-10"/>
                                <w:sz w:val="18"/>
                              </w:rPr>
                              <w:t xml:space="preserve"> </w:t>
                            </w:r>
                            <w:r>
                              <w:rPr>
                                <w:color w:val="000000"/>
                                <w:sz w:val="18"/>
                              </w:rPr>
                              <w:t>record</w:t>
                            </w:r>
                            <w:r>
                              <w:rPr>
                                <w:color w:val="000000"/>
                                <w:spacing w:val="-10"/>
                                <w:sz w:val="18"/>
                              </w:rPr>
                              <w:t xml:space="preserve"> </w:t>
                            </w:r>
                            <w:r>
                              <w:rPr>
                                <w:color w:val="000000"/>
                                <w:sz w:val="18"/>
                              </w:rPr>
                              <w:t>additional terms here if they wish.</w:t>
                            </w:r>
                          </w:p>
                        </w:txbxContent>
                      </wps:txbx>
                      <wps:bodyPr wrap="square" lIns="0" tIns="0" rIns="0" bIns="0" rtlCol="0">
                        <a:noAutofit/>
                      </wps:bodyPr>
                    </wps:wsp>
                  </a:graphicData>
                </a:graphic>
                <wp14:sizeRelV relativeFrom="margin">
                  <wp14:pctHeight>0</wp14:pctHeight>
                </wp14:sizeRelV>
              </wp:anchor>
            </w:drawing>
          </mc:Choice>
          <mc:Fallback>
            <w:pict>
              <v:shape w14:anchorId="45C44D41" id="Textbox 36" o:spid="_x0000_s1061" type="#_x0000_t202" style="position:absolute;left:0;text-align:left;margin-left:422.85pt;margin-top:9.05pt;width:149.25pt;height:32.75pt;z-index:25165827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" fillcolor="#dbedf4" stroked="f">
                <v:textbox inset="0,0,0,0">
                  <w:txbxContent>
                    <w:p w14:paraId="1BE8BE40" w14:textId="77777777" w:rsidR="00B04D0D" w:rsidRDefault="00B04D0D" w:rsidP="00B04D0D">
                      <w:pPr>
                        <w:spacing w:before="120" w:line="278" w:lineRule="auto"/>
                        <w:ind w:left="147" w:right="147"/>
                        <w:rPr>
                          <w:color w:val="000000"/>
                          <w:sz w:val="18"/>
                        </w:rPr>
                      </w:pPr>
                      <w:r>
                        <w:rPr>
                          <w:color w:val="000000"/>
                          <w:sz w:val="18"/>
                        </w:rPr>
                        <w:t>The</w:t>
                      </w:r>
                      <w:r>
                        <w:rPr>
                          <w:color w:val="000000"/>
                          <w:spacing w:val="-10"/>
                          <w:sz w:val="18"/>
                        </w:rPr>
                        <w:t xml:space="preserve"> </w:t>
                      </w:r>
                      <w:r>
                        <w:rPr>
                          <w:color w:val="000000"/>
                          <w:sz w:val="18"/>
                        </w:rPr>
                        <w:t>parties</w:t>
                      </w:r>
                      <w:r>
                        <w:rPr>
                          <w:color w:val="000000"/>
                          <w:spacing w:val="-10"/>
                          <w:sz w:val="18"/>
                        </w:rPr>
                        <w:t xml:space="preserve"> </w:t>
                      </w:r>
                      <w:r>
                        <w:rPr>
                          <w:color w:val="000000"/>
                          <w:sz w:val="18"/>
                        </w:rPr>
                        <w:t>can</w:t>
                      </w:r>
                      <w:r>
                        <w:rPr>
                          <w:color w:val="000000"/>
                          <w:spacing w:val="-10"/>
                          <w:sz w:val="18"/>
                        </w:rPr>
                        <w:t xml:space="preserve"> </w:t>
                      </w:r>
                      <w:r>
                        <w:rPr>
                          <w:color w:val="000000"/>
                          <w:sz w:val="18"/>
                        </w:rPr>
                        <w:t>record</w:t>
                      </w:r>
                      <w:r>
                        <w:rPr>
                          <w:color w:val="000000"/>
                          <w:spacing w:val="-10"/>
                          <w:sz w:val="18"/>
                        </w:rPr>
                        <w:t xml:space="preserve"> </w:t>
                      </w:r>
                      <w:r>
                        <w:rPr>
                          <w:color w:val="000000"/>
                          <w:sz w:val="18"/>
                        </w:rPr>
                        <w:t>additional terms here if they wish.</w:t>
                      </w:r>
                    </w:p>
                  </w:txbxContent>
                </v:textbox>
                <w10:wrap anchorx="page"/>
              </v:shape>
            </w:pict>
          </mc:Fallback>
        </mc:AlternateContent>
      </w:r>
      <w:r w:rsidR="00C72CAD" w:rsidRPr="005C1A0D">
        <w:t>Other</w:t>
      </w:r>
      <w:r w:rsidR="00C72CAD" w:rsidRPr="00D4799E">
        <w:t xml:space="preserve"> </w:t>
      </w:r>
      <w:r w:rsidR="00C72CAD" w:rsidRPr="005C1A0D">
        <w:t>terms</w:t>
      </w:r>
      <w:bookmarkEnd w:id="99"/>
    </w:p>
    <w:p w14:paraId="0087C0DF" w14:textId="09588905" w:rsidR="00C72CAD" w:rsidRDefault="00C72CAD" w:rsidP="00E6123B">
      <w:pPr>
        <w:pStyle w:val="ListParagraph"/>
        <w:numPr>
          <w:ilvl w:val="1"/>
          <w:numId w:val="9"/>
        </w:numPr>
        <w:ind w:left="709"/>
      </w:pPr>
      <w:r>
        <w:t>[If other terms are required and agreed, they can be inserted here.</w:t>
      </w:r>
      <w:r>
        <w:rPr>
          <w:spacing w:val="-21"/>
        </w:rPr>
        <w:t xml:space="preserve"> </w:t>
      </w:r>
      <w:r>
        <w:t xml:space="preserve">If there are no other terms, this clause </w:t>
      </w:r>
      <w:r w:rsidR="00E03F4C">
        <w:rPr>
          <w:highlight w:val="yellow"/>
        </w:rPr>
        <w:fldChar w:fldCharType="begin"/>
      </w:r>
      <w:r w:rsidR="00E03F4C">
        <w:instrText xml:space="preserve"> REF _Ref211844331 \r \h </w:instrText>
      </w:r>
      <w:r w:rsidR="00E03F4C">
        <w:rPr>
          <w:highlight w:val="yellow"/>
        </w:rPr>
      </w:r>
      <w:r w:rsidR="00E03F4C">
        <w:rPr>
          <w:highlight w:val="yellow"/>
        </w:rPr>
        <w:fldChar w:fldCharType="separate"/>
      </w:r>
      <w:r w:rsidR="003C36B7">
        <w:t>13</w:t>
      </w:r>
      <w:r w:rsidR="00E03F4C">
        <w:rPr>
          <w:highlight w:val="yellow"/>
        </w:rPr>
        <w:fldChar w:fldCharType="end"/>
      </w:r>
      <w:r>
        <w:t xml:space="preserve"> can be deleted. Note that other terms can be specified in SOWs instead, which may be the more natural place for them if they are</w:t>
      </w:r>
      <w:r>
        <w:rPr>
          <w:spacing w:val="-8"/>
        </w:rPr>
        <w:t xml:space="preserve"> </w:t>
      </w:r>
      <w:r>
        <w:t>SOW-specific.]</w:t>
      </w:r>
    </w:p>
    <w:p w14:paraId="72FEE946" w14:textId="77777777" w:rsidR="00C72CAD" w:rsidRDefault="00C72CAD" w:rsidP="00A63145">
      <w:pPr>
        <w:pStyle w:val="Heading3"/>
        <w:keepNext/>
        <w:numPr>
          <w:ilvl w:val="0"/>
          <w:numId w:val="0"/>
        </w:numPr>
        <w:spacing w:before="82"/>
      </w:pPr>
      <w:r>
        <w:t>Execution</w:t>
      </w:r>
    </w:p>
    <w:p w14:paraId="421221D0" w14:textId="77777777" w:rsidR="00C72CAD" w:rsidRDefault="00C72CAD" w:rsidP="00A63145">
      <w:pPr>
        <w:pStyle w:val="BodyText"/>
        <w:kinsoku w:val="0"/>
        <w:overflowPunct w:val="0"/>
        <w:spacing w:before="1" w:line="292" w:lineRule="auto"/>
        <w:ind w:right="718"/>
      </w:pPr>
      <w:r>
        <w:t>In signing this Subscription Form, each party acknowledges that it has read all applicable terms and agrees to be bound by</w:t>
      </w:r>
      <w:r>
        <w:rPr>
          <w:spacing w:val="-5"/>
        </w:rPr>
        <w:t xml:space="preserve"> </w:t>
      </w:r>
      <w:r>
        <w:t>them.</w:t>
      </w:r>
    </w:p>
    <w:tbl>
      <w:tblPr>
        <w:tblW w:w="0" w:type="auto"/>
        <w:tblLayout w:type="fixed"/>
        <w:tblCellMar>
          <w:left w:w="0" w:type="dxa"/>
          <w:right w:w="0" w:type="dxa"/>
        </w:tblCellMar>
        <w:tblLook w:val="0000" w:firstRow="0" w:lastRow="0" w:firstColumn="0" w:lastColumn="0" w:noHBand="0" w:noVBand="0"/>
      </w:tblPr>
      <w:tblGrid>
        <w:gridCol w:w="4529"/>
        <w:gridCol w:w="258"/>
        <w:gridCol w:w="4407"/>
      </w:tblGrid>
      <w:tr w:rsidR="00847FA1" w14:paraId="3DDB3A67" w14:textId="77777777" w:rsidTr="00A63145">
        <w:trPr>
          <w:trHeight w:val="1291"/>
        </w:trPr>
        <w:tc>
          <w:tcPr>
            <w:tcW w:w="4529" w:type="dxa"/>
            <w:tcBorders>
              <w:top w:val="none" w:sz="6" w:space="0" w:color="auto"/>
              <w:left w:val="none" w:sz="6" w:space="0" w:color="auto"/>
              <w:bottom w:val="single" w:sz="6" w:space="0" w:color="000000"/>
              <w:right w:val="none" w:sz="6" w:space="0" w:color="auto"/>
            </w:tcBorders>
          </w:tcPr>
          <w:p w14:paraId="2A179C7C" w14:textId="77777777" w:rsidR="00C72CAD" w:rsidRDefault="00C72CAD" w:rsidP="00A63145">
            <w:pPr>
              <w:pStyle w:val="TableParagraph"/>
              <w:kinsoku w:val="0"/>
              <w:overflowPunct w:val="0"/>
              <w:spacing w:line="236" w:lineRule="exact"/>
              <w:rPr>
                <w:b/>
                <w:bCs/>
                <w:sz w:val="21"/>
                <w:szCs w:val="21"/>
              </w:rPr>
            </w:pPr>
            <w:r>
              <w:rPr>
                <w:sz w:val="21"/>
                <w:szCs w:val="21"/>
              </w:rPr>
              <w:t xml:space="preserve">For and on behalf of the </w:t>
            </w:r>
            <w:r>
              <w:rPr>
                <w:b/>
                <w:bCs/>
                <w:sz w:val="21"/>
                <w:szCs w:val="21"/>
              </w:rPr>
              <w:t>Purchasing</w:t>
            </w:r>
            <w:r>
              <w:rPr>
                <w:b/>
                <w:bCs/>
                <w:spacing w:val="-6"/>
                <w:sz w:val="21"/>
                <w:szCs w:val="21"/>
              </w:rPr>
              <w:t xml:space="preserve"> </w:t>
            </w:r>
            <w:r>
              <w:rPr>
                <w:b/>
                <w:bCs/>
                <w:sz w:val="21"/>
                <w:szCs w:val="21"/>
              </w:rPr>
              <w:t>Agency</w:t>
            </w:r>
          </w:p>
          <w:p w14:paraId="66DAF785" w14:textId="77777777" w:rsidR="00C72CAD" w:rsidRDefault="00C72CAD">
            <w:pPr>
              <w:pStyle w:val="TableParagraph"/>
              <w:kinsoku w:val="0"/>
              <w:overflowPunct w:val="0"/>
              <w:spacing w:before="25"/>
              <w:rPr>
                <w:sz w:val="21"/>
                <w:szCs w:val="21"/>
              </w:rPr>
            </w:pPr>
            <w:r>
              <w:rPr>
                <w:sz w:val="21"/>
                <w:szCs w:val="21"/>
              </w:rPr>
              <w:t>named</w:t>
            </w:r>
            <w:r>
              <w:rPr>
                <w:spacing w:val="-1"/>
                <w:sz w:val="21"/>
                <w:szCs w:val="21"/>
              </w:rPr>
              <w:t xml:space="preserve"> </w:t>
            </w:r>
            <w:r>
              <w:rPr>
                <w:sz w:val="21"/>
                <w:szCs w:val="21"/>
              </w:rPr>
              <w:t>above:</w:t>
            </w:r>
          </w:p>
        </w:tc>
        <w:tc>
          <w:tcPr>
            <w:tcW w:w="258" w:type="dxa"/>
            <w:tcBorders>
              <w:top w:val="none" w:sz="6" w:space="0" w:color="auto"/>
              <w:left w:val="none" w:sz="6" w:space="0" w:color="auto"/>
              <w:bottom w:val="none" w:sz="6" w:space="0" w:color="auto"/>
              <w:right w:val="none" w:sz="6" w:space="0" w:color="auto"/>
            </w:tcBorders>
          </w:tcPr>
          <w:p w14:paraId="7956852D" w14:textId="77777777" w:rsidR="00C72CAD" w:rsidRDefault="00C72CAD">
            <w:pPr>
              <w:pStyle w:val="TableParagraph"/>
              <w:kinsoku w:val="0"/>
              <w:overflowPunct w:val="0"/>
              <w:rPr>
                <w:rFonts w:ascii="Times New Roman" w:hAnsi="Times New Roman" w:cs="Times New Roman"/>
                <w:sz w:val="18"/>
                <w:szCs w:val="18"/>
              </w:rPr>
            </w:pPr>
          </w:p>
        </w:tc>
        <w:tc>
          <w:tcPr>
            <w:tcW w:w="4407" w:type="dxa"/>
            <w:tcBorders>
              <w:top w:val="none" w:sz="6" w:space="0" w:color="auto"/>
              <w:left w:val="none" w:sz="6" w:space="0" w:color="auto"/>
              <w:bottom w:val="single" w:sz="6" w:space="0" w:color="000000"/>
              <w:right w:val="none" w:sz="6" w:space="0" w:color="auto"/>
            </w:tcBorders>
          </w:tcPr>
          <w:p w14:paraId="074003B7" w14:textId="77777777" w:rsidR="00C72CAD" w:rsidRDefault="00C72CAD">
            <w:pPr>
              <w:pStyle w:val="TableParagraph"/>
              <w:kinsoku w:val="0"/>
              <w:overflowPunct w:val="0"/>
              <w:spacing w:line="264" w:lineRule="auto"/>
              <w:ind w:left="-1" w:right="547"/>
              <w:rPr>
                <w:sz w:val="21"/>
                <w:szCs w:val="21"/>
              </w:rPr>
            </w:pPr>
            <w:r>
              <w:rPr>
                <w:sz w:val="21"/>
                <w:szCs w:val="21"/>
              </w:rPr>
              <w:t xml:space="preserve">For and on behalf of the </w:t>
            </w:r>
            <w:r>
              <w:rPr>
                <w:b/>
                <w:bCs/>
                <w:sz w:val="21"/>
                <w:szCs w:val="21"/>
              </w:rPr>
              <w:t xml:space="preserve">Provider </w:t>
            </w:r>
            <w:r>
              <w:rPr>
                <w:sz w:val="21"/>
                <w:szCs w:val="21"/>
              </w:rPr>
              <w:t>named above:</w:t>
            </w:r>
          </w:p>
        </w:tc>
      </w:tr>
      <w:tr w:rsidR="00847FA1" w14:paraId="556F72B1" w14:textId="77777777" w:rsidTr="00A63145">
        <w:trPr>
          <w:trHeight w:val="363"/>
        </w:trPr>
        <w:tc>
          <w:tcPr>
            <w:tcW w:w="4529" w:type="dxa"/>
            <w:tcBorders>
              <w:top w:val="single" w:sz="6" w:space="0" w:color="000000"/>
              <w:left w:val="none" w:sz="6" w:space="0" w:color="auto"/>
              <w:bottom w:val="none" w:sz="6" w:space="0" w:color="auto"/>
              <w:right w:val="none" w:sz="6" w:space="0" w:color="auto"/>
            </w:tcBorders>
          </w:tcPr>
          <w:p w14:paraId="1E5C60BB" w14:textId="77777777" w:rsidR="00C72CAD" w:rsidRDefault="00C72CAD">
            <w:pPr>
              <w:pStyle w:val="TableParagraph"/>
              <w:kinsoku w:val="0"/>
              <w:overflowPunct w:val="0"/>
              <w:spacing w:before="88"/>
              <w:rPr>
                <w:sz w:val="16"/>
                <w:szCs w:val="16"/>
              </w:rPr>
            </w:pPr>
            <w:r>
              <w:rPr>
                <w:sz w:val="16"/>
                <w:szCs w:val="16"/>
              </w:rPr>
              <w:t>(signature)</w:t>
            </w:r>
          </w:p>
        </w:tc>
        <w:tc>
          <w:tcPr>
            <w:tcW w:w="258" w:type="dxa"/>
            <w:tcBorders>
              <w:top w:val="none" w:sz="6" w:space="0" w:color="auto"/>
              <w:left w:val="none" w:sz="6" w:space="0" w:color="auto"/>
              <w:bottom w:val="none" w:sz="6" w:space="0" w:color="auto"/>
              <w:right w:val="none" w:sz="6" w:space="0" w:color="auto"/>
            </w:tcBorders>
          </w:tcPr>
          <w:p w14:paraId="58F79B35" w14:textId="77777777" w:rsidR="00C72CAD" w:rsidRDefault="00C72CAD">
            <w:pPr>
              <w:pStyle w:val="TableParagraph"/>
              <w:kinsoku w:val="0"/>
              <w:overflowPunct w:val="0"/>
              <w:rPr>
                <w:rFonts w:ascii="Times New Roman" w:hAnsi="Times New Roman" w:cs="Times New Roman"/>
                <w:sz w:val="18"/>
                <w:szCs w:val="18"/>
              </w:rPr>
            </w:pPr>
          </w:p>
        </w:tc>
        <w:tc>
          <w:tcPr>
            <w:tcW w:w="4407" w:type="dxa"/>
            <w:tcBorders>
              <w:top w:val="single" w:sz="6" w:space="0" w:color="000000"/>
              <w:left w:val="none" w:sz="6" w:space="0" w:color="auto"/>
              <w:bottom w:val="none" w:sz="6" w:space="0" w:color="auto"/>
              <w:right w:val="none" w:sz="6" w:space="0" w:color="auto"/>
            </w:tcBorders>
          </w:tcPr>
          <w:p w14:paraId="2E0A1FB7" w14:textId="77777777" w:rsidR="00C72CAD" w:rsidRDefault="00C72CAD">
            <w:pPr>
              <w:pStyle w:val="TableParagraph"/>
              <w:kinsoku w:val="0"/>
              <w:overflowPunct w:val="0"/>
              <w:spacing w:before="88"/>
              <w:ind w:left="-1"/>
              <w:rPr>
                <w:sz w:val="16"/>
                <w:szCs w:val="16"/>
              </w:rPr>
            </w:pPr>
            <w:r>
              <w:rPr>
                <w:sz w:val="16"/>
                <w:szCs w:val="16"/>
              </w:rPr>
              <w:t>(signature)</w:t>
            </w:r>
          </w:p>
        </w:tc>
      </w:tr>
      <w:tr w:rsidR="00847FA1" w14:paraId="72255734" w14:textId="77777777" w:rsidTr="00A63145">
        <w:trPr>
          <w:trHeight w:val="472"/>
        </w:trPr>
        <w:tc>
          <w:tcPr>
            <w:tcW w:w="4529" w:type="dxa"/>
            <w:tcBorders>
              <w:top w:val="none" w:sz="6" w:space="0" w:color="auto"/>
              <w:left w:val="none" w:sz="6" w:space="0" w:color="auto"/>
              <w:bottom w:val="none" w:sz="6" w:space="0" w:color="auto"/>
              <w:right w:val="none" w:sz="6" w:space="0" w:color="auto"/>
            </w:tcBorders>
          </w:tcPr>
          <w:p w14:paraId="2F8FC785" w14:textId="77777777" w:rsidR="00C72CAD" w:rsidRDefault="00C72CAD">
            <w:pPr>
              <w:pStyle w:val="TableParagraph"/>
              <w:kinsoku w:val="0"/>
              <w:overflowPunct w:val="0"/>
              <w:spacing w:before="95"/>
              <w:rPr>
                <w:b/>
                <w:bCs/>
                <w:sz w:val="21"/>
                <w:szCs w:val="21"/>
              </w:rPr>
            </w:pPr>
            <w:r>
              <w:rPr>
                <w:b/>
                <w:bCs/>
                <w:sz w:val="21"/>
                <w:szCs w:val="21"/>
              </w:rPr>
              <w:t>Name:</w:t>
            </w:r>
          </w:p>
        </w:tc>
        <w:tc>
          <w:tcPr>
            <w:tcW w:w="258" w:type="dxa"/>
            <w:tcBorders>
              <w:top w:val="none" w:sz="6" w:space="0" w:color="auto"/>
              <w:left w:val="none" w:sz="6" w:space="0" w:color="auto"/>
              <w:bottom w:val="none" w:sz="6" w:space="0" w:color="auto"/>
              <w:right w:val="none" w:sz="6" w:space="0" w:color="auto"/>
            </w:tcBorders>
          </w:tcPr>
          <w:p w14:paraId="39E5FD47" w14:textId="77777777" w:rsidR="00C72CAD" w:rsidRDefault="00C72CAD">
            <w:pPr>
              <w:pStyle w:val="TableParagraph"/>
              <w:kinsoku w:val="0"/>
              <w:overflowPunct w:val="0"/>
              <w:rPr>
                <w:rFonts w:ascii="Times New Roman" w:hAnsi="Times New Roman" w:cs="Times New Roman"/>
                <w:sz w:val="18"/>
                <w:szCs w:val="18"/>
              </w:rPr>
            </w:pPr>
          </w:p>
        </w:tc>
        <w:tc>
          <w:tcPr>
            <w:tcW w:w="4407" w:type="dxa"/>
            <w:tcBorders>
              <w:top w:val="none" w:sz="6" w:space="0" w:color="auto"/>
              <w:left w:val="none" w:sz="6" w:space="0" w:color="auto"/>
              <w:bottom w:val="none" w:sz="6" w:space="0" w:color="auto"/>
              <w:right w:val="none" w:sz="6" w:space="0" w:color="auto"/>
            </w:tcBorders>
          </w:tcPr>
          <w:p w14:paraId="47325CF7" w14:textId="77777777" w:rsidR="00C72CAD" w:rsidRDefault="00C72CAD">
            <w:pPr>
              <w:pStyle w:val="TableParagraph"/>
              <w:kinsoku w:val="0"/>
              <w:overflowPunct w:val="0"/>
              <w:spacing w:before="95"/>
              <w:ind w:left="-1"/>
              <w:rPr>
                <w:b/>
                <w:bCs/>
                <w:sz w:val="21"/>
                <w:szCs w:val="21"/>
              </w:rPr>
            </w:pPr>
            <w:r>
              <w:rPr>
                <w:b/>
                <w:bCs/>
                <w:sz w:val="21"/>
                <w:szCs w:val="21"/>
              </w:rPr>
              <w:t>Name:</w:t>
            </w:r>
          </w:p>
        </w:tc>
      </w:tr>
      <w:tr w:rsidR="00847FA1" w14:paraId="32F83A0D" w14:textId="77777777" w:rsidTr="00A63145">
        <w:trPr>
          <w:trHeight w:val="505"/>
        </w:trPr>
        <w:tc>
          <w:tcPr>
            <w:tcW w:w="4529" w:type="dxa"/>
            <w:tcBorders>
              <w:top w:val="none" w:sz="6" w:space="0" w:color="auto"/>
              <w:left w:val="none" w:sz="6" w:space="0" w:color="auto"/>
              <w:bottom w:val="none" w:sz="6" w:space="0" w:color="auto"/>
              <w:right w:val="none" w:sz="6" w:space="0" w:color="auto"/>
            </w:tcBorders>
          </w:tcPr>
          <w:p w14:paraId="1D8F602D" w14:textId="77777777" w:rsidR="00C72CAD" w:rsidRDefault="00C72CAD">
            <w:pPr>
              <w:pStyle w:val="TableParagraph"/>
              <w:kinsoku w:val="0"/>
              <w:overflowPunct w:val="0"/>
              <w:spacing w:before="129"/>
              <w:rPr>
                <w:b/>
                <w:bCs/>
                <w:sz w:val="21"/>
                <w:szCs w:val="21"/>
              </w:rPr>
            </w:pPr>
            <w:r>
              <w:rPr>
                <w:b/>
                <w:bCs/>
                <w:sz w:val="21"/>
                <w:szCs w:val="21"/>
              </w:rPr>
              <w:t>Position:</w:t>
            </w:r>
          </w:p>
        </w:tc>
        <w:tc>
          <w:tcPr>
            <w:tcW w:w="258" w:type="dxa"/>
            <w:tcBorders>
              <w:top w:val="none" w:sz="6" w:space="0" w:color="auto"/>
              <w:left w:val="none" w:sz="6" w:space="0" w:color="auto"/>
              <w:bottom w:val="none" w:sz="6" w:space="0" w:color="auto"/>
              <w:right w:val="none" w:sz="6" w:space="0" w:color="auto"/>
            </w:tcBorders>
          </w:tcPr>
          <w:p w14:paraId="2069629C" w14:textId="77777777" w:rsidR="00C72CAD" w:rsidRDefault="00C72CAD">
            <w:pPr>
              <w:pStyle w:val="TableParagraph"/>
              <w:kinsoku w:val="0"/>
              <w:overflowPunct w:val="0"/>
              <w:rPr>
                <w:rFonts w:ascii="Times New Roman" w:hAnsi="Times New Roman" w:cs="Times New Roman"/>
                <w:sz w:val="18"/>
                <w:szCs w:val="18"/>
              </w:rPr>
            </w:pPr>
          </w:p>
        </w:tc>
        <w:tc>
          <w:tcPr>
            <w:tcW w:w="4407" w:type="dxa"/>
            <w:tcBorders>
              <w:top w:val="none" w:sz="6" w:space="0" w:color="auto"/>
              <w:left w:val="none" w:sz="6" w:space="0" w:color="auto"/>
              <w:bottom w:val="none" w:sz="6" w:space="0" w:color="auto"/>
              <w:right w:val="none" w:sz="6" w:space="0" w:color="auto"/>
            </w:tcBorders>
          </w:tcPr>
          <w:p w14:paraId="05F8C05C" w14:textId="77777777" w:rsidR="00C72CAD" w:rsidRDefault="00C72CAD">
            <w:pPr>
              <w:pStyle w:val="TableParagraph"/>
              <w:kinsoku w:val="0"/>
              <w:overflowPunct w:val="0"/>
              <w:spacing w:before="129"/>
              <w:ind w:left="-1"/>
              <w:rPr>
                <w:b/>
                <w:bCs/>
                <w:sz w:val="21"/>
                <w:szCs w:val="21"/>
              </w:rPr>
            </w:pPr>
            <w:r>
              <w:rPr>
                <w:b/>
                <w:bCs/>
                <w:sz w:val="21"/>
                <w:szCs w:val="21"/>
              </w:rPr>
              <w:t>Position:</w:t>
            </w:r>
          </w:p>
        </w:tc>
      </w:tr>
      <w:tr w:rsidR="00847FA1" w14:paraId="41617852" w14:textId="77777777" w:rsidTr="00A63145">
        <w:trPr>
          <w:trHeight w:val="369"/>
        </w:trPr>
        <w:tc>
          <w:tcPr>
            <w:tcW w:w="4529" w:type="dxa"/>
            <w:tcBorders>
              <w:top w:val="none" w:sz="6" w:space="0" w:color="auto"/>
              <w:left w:val="none" w:sz="6" w:space="0" w:color="auto"/>
              <w:bottom w:val="none" w:sz="6" w:space="0" w:color="auto"/>
              <w:right w:val="none" w:sz="6" w:space="0" w:color="auto"/>
            </w:tcBorders>
          </w:tcPr>
          <w:p w14:paraId="77D7DA23" w14:textId="77777777" w:rsidR="00C72CAD" w:rsidRDefault="00C72CAD">
            <w:pPr>
              <w:pStyle w:val="TableParagraph"/>
              <w:kinsoku w:val="0"/>
              <w:overflowPunct w:val="0"/>
              <w:spacing w:before="128" w:line="222" w:lineRule="exact"/>
              <w:rPr>
                <w:b/>
                <w:bCs/>
                <w:sz w:val="21"/>
                <w:szCs w:val="21"/>
              </w:rPr>
            </w:pPr>
            <w:r>
              <w:rPr>
                <w:b/>
                <w:bCs/>
                <w:sz w:val="21"/>
                <w:szCs w:val="21"/>
              </w:rPr>
              <w:t>Date:</w:t>
            </w:r>
          </w:p>
        </w:tc>
        <w:tc>
          <w:tcPr>
            <w:tcW w:w="258" w:type="dxa"/>
            <w:tcBorders>
              <w:top w:val="none" w:sz="6" w:space="0" w:color="auto"/>
              <w:left w:val="none" w:sz="6" w:space="0" w:color="auto"/>
              <w:bottom w:val="none" w:sz="6" w:space="0" w:color="auto"/>
              <w:right w:val="none" w:sz="6" w:space="0" w:color="auto"/>
            </w:tcBorders>
          </w:tcPr>
          <w:p w14:paraId="2ED8739E" w14:textId="77777777" w:rsidR="00C72CAD" w:rsidRDefault="00C72CAD">
            <w:pPr>
              <w:pStyle w:val="TableParagraph"/>
              <w:kinsoku w:val="0"/>
              <w:overflowPunct w:val="0"/>
              <w:rPr>
                <w:rFonts w:ascii="Times New Roman" w:hAnsi="Times New Roman" w:cs="Times New Roman"/>
                <w:sz w:val="18"/>
                <w:szCs w:val="18"/>
              </w:rPr>
            </w:pPr>
          </w:p>
        </w:tc>
        <w:tc>
          <w:tcPr>
            <w:tcW w:w="4407" w:type="dxa"/>
            <w:tcBorders>
              <w:top w:val="none" w:sz="6" w:space="0" w:color="auto"/>
              <w:left w:val="none" w:sz="6" w:space="0" w:color="auto"/>
              <w:bottom w:val="none" w:sz="6" w:space="0" w:color="auto"/>
              <w:right w:val="none" w:sz="6" w:space="0" w:color="auto"/>
            </w:tcBorders>
          </w:tcPr>
          <w:p w14:paraId="40D83476" w14:textId="77777777" w:rsidR="00C72CAD" w:rsidRDefault="00C72CAD">
            <w:pPr>
              <w:pStyle w:val="TableParagraph"/>
              <w:kinsoku w:val="0"/>
              <w:overflowPunct w:val="0"/>
              <w:spacing w:before="128" w:line="222" w:lineRule="exact"/>
              <w:ind w:left="-1"/>
              <w:rPr>
                <w:b/>
                <w:bCs/>
                <w:sz w:val="21"/>
                <w:szCs w:val="21"/>
              </w:rPr>
            </w:pPr>
            <w:r>
              <w:rPr>
                <w:b/>
                <w:bCs/>
                <w:sz w:val="21"/>
                <w:szCs w:val="21"/>
              </w:rPr>
              <w:t>Date:</w:t>
            </w:r>
          </w:p>
        </w:tc>
      </w:tr>
    </w:tbl>
    <w:p w14:paraId="5351B961" w14:textId="77777777" w:rsidR="00C72CAD" w:rsidRDefault="00C72CAD">
      <w:pPr>
        <w:rPr>
          <w:sz w:val="10"/>
          <w:szCs w:val="10"/>
        </w:rPr>
        <w:sectPr w:rsidR="00C72CAD" w:rsidSect="00E029A5">
          <w:footerReference w:type="default" r:id="rId19"/>
          <w:pgSz w:w="11907" w:h="16840" w:code="9"/>
          <w:pgMar w:top="1134" w:right="1077" w:bottom="1134" w:left="1077" w:header="567" w:footer="567" w:gutter="0"/>
          <w:cols w:space="720"/>
          <w:noEndnote/>
          <w:docGrid w:linePitch="299"/>
        </w:sectPr>
      </w:pPr>
    </w:p>
    <w:p w14:paraId="0141A50B" w14:textId="5B6A27C0" w:rsidR="00C72CAD" w:rsidRDefault="00C72CAD" w:rsidP="00A63145">
      <w:pPr>
        <w:pStyle w:val="Heading2"/>
        <w:kinsoku w:val="0"/>
        <w:overflowPunct w:val="0"/>
        <w:ind w:left="0"/>
      </w:pPr>
      <w:bookmarkStart w:id="100" w:name="_bookmark9"/>
      <w:bookmarkEnd w:id="100"/>
      <w:r>
        <w:lastRenderedPageBreak/>
        <w:t xml:space="preserve">Annexure B: </w:t>
      </w:r>
      <w:bookmarkStart w:id="101" w:name="_Hlk213405235"/>
      <w:r w:rsidR="001C5199">
        <w:t>DI Consultancy and Professional Services</w:t>
      </w:r>
      <w:r w:rsidR="00805775">
        <w:t xml:space="preserve"> and </w:t>
      </w:r>
      <w:r w:rsidR="001C5199">
        <w:t>DI Managed Services</w:t>
      </w:r>
      <w:r w:rsidR="00805775">
        <w:t xml:space="preserve"> Terms</w:t>
      </w:r>
    </w:p>
    <w:bookmarkEnd w:id="101"/>
    <w:p w14:paraId="4E655290" w14:textId="77777777" w:rsidR="00C72CAD" w:rsidRDefault="00C72CAD">
      <w:pPr>
        <w:pStyle w:val="BodyText"/>
        <w:kinsoku w:val="0"/>
        <w:overflowPunct w:val="0"/>
        <w:rPr>
          <w:b/>
          <w:bCs/>
          <w:sz w:val="26"/>
          <w:szCs w:val="26"/>
        </w:rPr>
      </w:pPr>
    </w:p>
    <w:p w14:paraId="201D47AA" w14:textId="77777777" w:rsidR="00C72CAD" w:rsidRDefault="00C72CAD">
      <w:pPr>
        <w:pStyle w:val="BodyText"/>
        <w:kinsoku w:val="0"/>
        <w:overflowPunct w:val="0"/>
        <w:spacing w:before="5"/>
        <w:rPr>
          <w:b/>
          <w:bCs/>
          <w:sz w:val="27"/>
          <w:szCs w:val="27"/>
        </w:rPr>
      </w:pPr>
    </w:p>
    <w:p w14:paraId="1E531289" w14:textId="77777777" w:rsidR="00C72CAD" w:rsidRDefault="00C72CAD" w:rsidP="00A63145">
      <w:pPr>
        <w:pStyle w:val="BodyText"/>
        <w:kinsoku w:val="0"/>
        <w:overflowPunct w:val="0"/>
      </w:pPr>
      <w:r>
        <w:t>Attached.</w:t>
      </w:r>
    </w:p>
    <w:p w14:paraId="73FADA13" w14:textId="77777777" w:rsidR="00C72CAD" w:rsidRDefault="00C72CAD">
      <w:pPr>
        <w:pStyle w:val="BodyText"/>
        <w:kinsoku w:val="0"/>
        <w:overflowPunct w:val="0"/>
        <w:ind w:left="277"/>
        <w:sectPr w:rsidR="00C72CAD" w:rsidSect="00E029A5">
          <w:footerReference w:type="default" r:id="rId20"/>
          <w:pgSz w:w="11907" w:h="16840" w:code="9"/>
          <w:pgMar w:top="1134" w:right="1077" w:bottom="1134" w:left="1077" w:header="567" w:footer="567" w:gutter="0"/>
          <w:cols w:space="720"/>
          <w:noEndnote/>
          <w:docGrid w:linePitch="299"/>
        </w:sectPr>
      </w:pPr>
    </w:p>
    <w:p w14:paraId="798CEF9A" w14:textId="2937B3C6" w:rsidR="00C72CAD" w:rsidRDefault="00C72CAD">
      <w:pPr>
        <w:pStyle w:val="BodyText"/>
        <w:kinsoku w:val="0"/>
        <w:overflowPunct w:val="0"/>
        <w:ind w:left="234"/>
      </w:pPr>
      <w:r>
        <w:rPr>
          <w:noProof/>
        </w:rPr>
        <w:lastRenderedPageBreak/>
        <w:drawing>
          <wp:inline distT="0" distB="0" distL="0" distR="0" wp14:anchorId="0998B228" wp14:editId="05EE7CD5">
            <wp:extent cx="1803400" cy="50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3400" cy="508000"/>
                    </a:xfrm>
                    <a:prstGeom prst="rect">
                      <a:avLst/>
                    </a:prstGeom>
                    <a:noFill/>
                    <a:ln>
                      <a:noFill/>
                    </a:ln>
                  </pic:spPr>
                </pic:pic>
              </a:graphicData>
            </a:graphic>
          </wp:inline>
        </w:drawing>
      </w:r>
    </w:p>
    <w:p w14:paraId="2ED0EBF2" w14:textId="65926DEE" w:rsidR="00C72CAD" w:rsidRDefault="001C5199" w:rsidP="00A63145">
      <w:pPr>
        <w:pStyle w:val="Heading2"/>
        <w:kinsoku w:val="0"/>
        <w:overflowPunct w:val="0"/>
        <w:spacing w:before="40" w:line="453" w:lineRule="auto"/>
        <w:ind w:left="0" w:right="2346"/>
      </w:pPr>
      <w:r>
        <w:t xml:space="preserve">DI </w:t>
      </w:r>
      <w:bookmarkStart w:id="102" w:name="_Hlk213317788"/>
      <w:r>
        <w:t>Consultancy and Professional Services</w:t>
      </w:r>
      <w:r w:rsidR="00805775">
        <w:t xml:space="preserve"> and </w:t>
      </w:r>
      <w:r>
        <w:t>DI Managed Services</w:t>
      </w:r>
      <w:r w:rsidR="00805775">
        <w:t xml:space="preserve"> Terms</w:t>
      </w:r>
      <w:bookmarkEnd w:id="102"/>
    </w:p>
    <w:p w14:paraId="1FF86647" w14:textId="77777777" w:rsidR="00C72CAD" w:rsidRDefault="00C72CAD" w:rsidP="00A63145">
      <w:pPr>
        <w:pStyle w:val="Heading3"/>
        <w:numPr>
          <w:ilvl w:val="0"/>
          <w:numId w:val="0"/>
        </w:numPr>
        <w:spacing w:before="3"/>
      </w:pPr>
      <w:r>
        <w:t>Background</w:t>
      </w:r>
    </w:p>
    <w:p w14:paraId="0283E637" w14:textId="78E3D7DE" w:rsidR="00C72CAD" w:rsidRDefault="00C72CAD" w:rsidP="00A63145">
      <w:pPr>
        <w:pStyle w:val="BodyText"/>
        <w:kinsoku w:val="0"/>
        <w:overflowPunct w:val="0"/>
        <w:spacing w:line="292" w:lineRule="auto"/>
        <w:ind w:right="663"/>
      </w:pPr>
      <w:r>
        <w:t xml:space="preserve">These are the </w:t>
      </w:r>
      <w:r w:rsidR="001C5199">
        <w:t>DI Consultancy and Professional Services</w:t>
      </w:r>
      <w:r w:rsidR="00805775">
        <w:t xml:space="preserve"> and </w:t>
      </w:r>
      <w:r w:rsidR="001C5199">
        <w:t>DI Managed Services</w:t>
      </w:r>
      <w:r w:rsidR="00805775">
        <w:t xml:space="preserve"> Terms</w:t>
      </w:r>
      <w:r>
        <w:t xml:space="preserve"> referred to in clause </w:t>
      </w:r>
      <w:r w:rsidR="003C36B7">
        <w:fldChar w:fldCharType="begin"/>
      </w:r>
      <w:r w:rsidR="003C36B7">
        <w:instrText xml:space="preserve"> REF _Ref213245193 \r \h </w:instrText>
      </w:r>
      <w:r w:rsidR="003C36B7">
        <w:fldChar w:fldCharType="separate"/>
      </w:r>
      <w:r w:rsidR="003C36B7">
        <w:t>4</w:t>
      </w:r>
      <w:r w:rsidR="003C36B7">
        <w:fldChar w:fldCharType="end"/>
      </w:r>
      <w:r w:rsidR="003C36B7">
        <w:t xml:space="preserve"> </w:t>
      </w:r>
      <w:r>
        <w:t>of the Channel Terms for</w:t>
      </w:r>
      <w:r w:rsidR="00562C63">
        <w:t xml:space="preserve"> Digital Identity Services</w:t>
      </w:r>
      <w:r>
        <w:t xml:space="preserve"> and clause </w:t>
      </w:r>
      <w:r w:rsidR="00D86784">
        <w:fldChar w:fldCharType="begin"/>
      </w:r>
      <w:r w:rsidR="00D86784">
        <w:instrText xml:space="preserve"> REF _Ref213239101 \w \h </w:instrText>
      </w:r>
      <w:r w:rsidR="00D86784">
        <w:fldChar w:fldCharType="separate"/>
      </w:r>
      <w:r w:rsidR="00D86784">
        <w:t>1.1(a)(ii)</w:t>
      </w:r>
      <w:r w:rsidR="00D86784">
        <w:fldChar w:fldCharType="end"/>
      </w:r>
      <w:r w:rsidR="0069343C">
        <w:t xml:space="preserve"> </w:t>
      </w:r>
      <w:r>
        <w:t xml:space="preserve">of the Subscription Form for </w:t>
      </w:r>
      <w:r w:rsidR="001C5199">
        <w:t>DI Consultancy and Professional Services</w:t>
      </w:r>
      <w:r>
        <w:t xml:space="preserve"> and/or </w:t>
      </w:r>
      <w:r w:rsidR="001C5199">
        <w:t>DI Managed Services</w:t>
      </w:r>
      <w:r>
        <w:t xml:space="preserve">. </w:t>
      </w:r>
    </w:p>
    <w:p w14:paraId="00876C92" w14:textId="6248A4CD" w:rsidR="00C72CAD" w:rsidRPr="00943028" w:rsidRDefault="00C72CAD" w:rsidP="00A63145">
      <w:pPr>
        <w:pStyle w:val="BodyText"/>
        <w:kinsoku w:val="0"/>
        <w:overflowPunct w:val="0"/>
        <w:spacing w:line="292" w:lineRule="auto"/>
        <w:ind w:right="808"/>
        <w:rPr>
          <w:b/>
          <w:bCs/>
        </w:rPr>
      </w:pPr>
      <w:r>
        <w:t xml:space="preserve">If you are providing a category of </w:t>
      </w:r>
      <w:r w:rsidR="00506DCF">
        <w:t xml:space="preserve">Digital Identity </w:t>
      </w:r>
      <w:r>
        <w:t xml:space="preserve">Services to which Extra Terms apply, those Extra Terms will apply in addition to these </w:t>
      </w:r>
      <w:r w:rsidR="001C5199">
        <w:t>DI Consultancy and Professional Services</w:t>
      </w:r>
      <w:r w:rsidR="00805775">
        <w:t xml:space="preserve"> and </w:t>
      </w:r>
      <w:r w:rsidR="001C5199">
        <w:t>DI Managed Services</w:t>
      </w:r>
      <w:r w:rsidR="00805775">
        <w:t xml:space="preserve"> Terms</w:t>
      </w:r>
      <w:r>
        <w:t xml:space="preserve">. You can find a list of the categories of </w:t>
      </w:r>
      <w:r w:rsidR="00506DCF">
        <w:t xml:space="preserve">Digital </w:t>
      </w:r>
      <w:r w:rsidR="00675D97">
        <w:t xml:space="preserve">Identity </w:t>
      </w:r>
      <w:r>
        <w:t>Services to which Extra Terms apply, together with the Extra Terms, at</w:t>
      </w:r>
      <w:r>
        <w:rPr>
          <w:spacing w:val="-2"/>
        </w:rPr>
        <w:t xml:space="preserve"> </w:t>
      </w:r>
      <w:r>
        <w:t>marketplace.govt.nz.</w:t>
      </w:r>
    </w:p>
    <w:p w14:paraId="13DA510F" w14:textId="6CF0880D" w:rsidR="00C72CAD" w:rsidRDefault="00C72CAD" w:rsidP="00A63145">
      <w:pPr>
        <w:pStyle w:val="Heading3"/>
        <w:numPr>
          <w:ilvl w:val="0"/>
          <w:numId w:val="0"/>
        </w:numPr>
        <w:ind w:left="709" w:hanging="709"/>
      </w:pPr>
      <w:r>
        <w:t>Contents</w:t>
      </w:r>
      <w:r w:rsidR="005907EE">
        <w:t xml:space="preserve"> </w:t>
      </w:r>
    </w:p>
    <w:p w14:paraId="5295415B" w14:textId="24754448" w:rsidR="007604E3" w:rsidRDefault="00201A12">
      <w:pPr>
        <w:pStyle w:val="TOC3"/>
        <w:rPr>
          <w:rFonts w:asciiTheme="minorHAnsi" w:hAnsiTheme="minorHAnsi" w:cstheme="minorBidi"/>
          <w:noProof/>
          <w:kern w:val="2"/>
          <w:sz w:val="24"/>
          <w:szCs w:val="24"/>
        </w:rPr>
      </w:pPr>
      <w:r w:rsidRPr="008A0671">
        <w:fldChar w:fldCharType="begin"/>
      </w:r>
      <w:r w:rsidRPr="008A0671">
        <w:instrText xml:space="preserve"> TOC \b b \* MERGEFORMAT </w:instrText>
      </w:r>
      <w:r w:rsidRPr="008A0671">
        <w:fldChar w:fldCharType="separate"/>
      </w:r>
      <w:r w:rsidR="007604E3" w:rsidRPr="00243EA4">
        <w:rPr>
          <w:noProof/>
          <w:spacing w:val="-1"/>
          <w:w w:val="99"/>
        </w:rPr>
        <w:t>1.</w:t>
      </w:r>
      <w:r w:rsidR="007604E3">
        <w:rPr>
          <w:rFonts w:asciiTheme="minorHAnsi" w:hAnsiTheme="minorHAnsi" w:cstheme="minorBidi"/>
          <w:noProof/>
          <w:kern w:val="2"/>
          <w:sz w:val="24"/>
          <w:szCs w:val="24"/>
        </w:rPr>
        <w:tab/>
      </w:r>
      <w:r w:rsidR="007604E3">
        <w:rPr>
          <w:noProof/>
        </w:rPr>
        <w:t>Statement of Work Term</w:t>
      </w:r>
      <w:r w:rsidR="007604E3">
        <w:rPr>
          <w:noProof/>
        </w:rPr>
        <w:tab/>
      </w:r>
      <w:r w:rsidR="007604E3">
        <w:rPr>
          <w:noProof/>
        </w:rPr>
        <w:fldChar w:fldCharType="begin"/>
      </w:r>
      <w:r w:rsidR="007604E3">
        <w:rPr>
          <w:noProof/>
        </w:rPr>
        <w:instrText xml:space="preserve"> PAGEREF _Toc213427960 \h </w:instrText>
      </w:r>
      <w:r w:rsidR="007604E3">
        <w:rPr>
          <w:noProof/>
        </w:rPr>
      </w:r>
      <w:r w:rsidR="007604E3">
        <w:rPr>
          <w:noProof/>
        </w:rPr>
        <w:fldChar w:fldCharType="separate"/>
      </w:r>
      <w:r w:rsidR="007604E3">
        <w:rPr>
          <w:noProof/>
        </w:rPr>
        <w:t>31</w:t>
      </w:r>
      <w:r w:rsidR="007604E3">
        <w:rPr>
          <w:noProof/>
        </w:rPr>
        <w:fldChar w:fldCharType="end"/>
      </w:r>
    </w:p>
    <w:p w14:paraId="42F916FA" w14:textId="6092CDBA" w:rsidR="007604E3" w:rsidRDefault="007604E3">
      <w:pPr>
        <w:pStyle w:val="TOC3"/>
        <w:rPr>
          <w:rFonts w:asciiTheme="minorHAnsi" w:hAnsiTheme="minorHAnsi" w:cstheme="minorBidi"/>
          <w:noProof/>
          <w:kern w:val="2"/>
          <w:sz w:val="24"/>
          <w:szCs w:val="24"/>
        </w:rPr>
      </w:pPr>
      <w:r w:rsidRPr="00243EA4">
        <w:rPr>
          <w:noProof/>
          <w:spacing w:val="-1"/>
          <w:w w:val="99"/>
        </w:rPr>
        <w:t>2.</w:t>
      </w:r>
      <w:r>
        <w:rPr>
          <w:rFonts w:asciiTheme="minorHAnsi" w:hAnsiTheme="minorHAnsi" w:cstheme="minorBidi"/>
          <w:noProof/>
          <w:kern w:val="2"/>
          <w:sz w:val="24"/>
          <w:szCs w:val="24"/>
        </w:rPr>
        <w:tab/>
      </w:r>
      <w:r>
        <w:rPr>
          <w:noProof/>
        </w:rPr>
        <w:t>Application of terms in Part 1 (General Terms), Part 2 (Channel</w:t>
      </w:r>
      <w:r w:rsidRPr="00243EA4">
        <w:rPr>
          <w:noProof/>
          <w:spacing w:val="-2"/>
        </w:rPr>
        <w:t xml:space="preserve"> </w:t>
      </w:r>
      <w:r>
        <w:rPr>
          <w:noProof/>
        </w:rPr>
        <w:t>Terms), and Hardware Terms</w:t>
      </w:r>
      <w:r>
        <w:rPr>
          <w:noProof/>
        </w:rPr>
        <w:tab/>
      </w:r>
      <w:r>
        <w:rPr>
          <w:noProof/>
        </w:rPr>
        <w:fldChar w:fldCharType="begin"/>
      </w:r>
      <w:r>
        <w:rPr>
          <w:noProof/>
        </w:rPr>
        <w:instrText xml:space="preserve"> PAGEREF _Toc213427961 \h </w:instrText>
      </w:r>
      <w:r>
        <w:rPr>
          <w:noProof/>
        </w:rPr>
      </w:r>
      <w:r>
        <w:rPr>
          <w:noProof/>
        </w:rPr>
        <w:fldChar w:fldCharType="separate"/>
      </w:r>
      <w:r>
        <w:rPr>
          <w:noProof/>
        </w:rPr>
        <w:t>31</w:t>
      </w:r>
      <w:r>
        <w:rPr>
          <w:noProof/>
        </w:rPr>
        <w:fldChar w:fldCharType="end"/>
      </w:r>
    </w:p>
    <w:p w14:paraId="68F34345" w14:textId="2D416913" w:rsidR="007604E3" w:rsidRDefault="007604E3">
      <w:pPr>
        <w:pStyle w:val="TOC3"/>
        <w:rPr>
          <w:rFonts w:asciiTheme="minorHAnsi" w:hAnsiTheme="minorHAnsi" w:cstheme="minorBidi"/>
          <w:noProof/>
          <w:kern w:val="2"/>
          <w:sz w:val="24"/>
          <w:szCs w:val="24"/>
        </w:rPr>
      </w:pPr>
      <w:r w:rsidRPr="00243EA4">
        <w:rPr>
          <w:noProof/>
          <w:spacing w:val="-1"/>
          <w:w w:val="99"/>
        </w:rPr>
        <w:t>3.</w:t>
      </w:r>
      <w:r>
        <w:rPr>
          <w:rFonts w:asciiTheme="minorHAnsi" w:hAnsiTheme="minorHAnsi" w:cstheme="minorBidi"/>
          <w:noProof/>
          <w:kern w:val="2"/>
          <w:sz w:val="24"/>
          <w:szCs w:val="24"/>
        </w:rPr>
        <w:tab/>
      </w:r>
      <w:r>
        <w:rPr>
          <w:noProof/>
        </w:rPr>
        <w:t>Statements of</w:t>
      </w:r>
      <w:r w:rsidRPr="00243EA4">
        <w:rPr>
          <w:noProof/>
          <w:spacing w:val="-7"/>
        </w:rPr>
        <w:t xml:space="preserve"> </w:t>
      </w:r>
      <w:r>
        <w:rPr>
          <w:noProof/>
        </w:rPr>
        <w:t>Work</w:t>
      </w:r>
      <w:r>
        <w:rPr>
          <w:noProof/>
        </w:rPr>
        <w:tab/>
      </w:r>
      <w:r>
        <w:rPr>
          <w:noProof/>
        </w:rPr>
        <w:fldChar w:fldCharType="begin"/>
      </w:r>
      <w:r>
        <w:rPr>
          <w:noProof/>
        </w:rPr>
        <w:instrText xml:space="preserve"> PAGEREF _Toc213427962 \h </w:instrText>
      </w:r>
      <w:r>
        <w:rPr>
          <w:noProof/>
        </w:rPr>
      </w:r>
      <w:r>
        <w:rPr>
          <w:noProof/>
        </w:rPr>
        <w:fldChar w:fldCharType="separate"/>
      </w:r>
      <w:r>
        <w:rPr>
          <w:noProof/>
        </w:rPr>
        <w:t>32</w:t>
      </w:r>
      <w:r>
        <w:rPr>
          <w:noProof/>
        </w:rPr>
        <w:fldChar w:fldCharType="end"/>
      </w:r>
    </w:p>
    <w:p w14:paraId="57688EB9" w14:textId="6CADF6C4" w:rsidR="007604E3" w:rsidRDefault="007604E3">
      <w:pPr>
        <w:pStyle w:val="TOC3"/>
        <w:rPr>
          <w:rFonts w:asciiTheme="minorHAnsi" w:hAnsiTheme="minorHAnsi" w:cstheme="minorBidi"/>
          <w:noProof/>
          <w:kern w:val="2"/>
          <w:sz w:val="24"/>
          <w:szCs w:val="24"/>
        </w:rPr>
      </w:pPr>
      <w:r w:rsidRPr="00243EA4">
        <w:rPr>
          <w:noProof/>
          <w:spacing w:val="-1"/>
          <w:w w:val="99"/>
        </w:rPr>
        <w:t>4.</w:t>
      </w:r>
      <w:r>
        <w:rPr>
          <w:rFonts w:asciiTheme="minorHAnsi" w:hAnsiTheme="minorHAnsi" w:cstheme="minorBidi"/>
          <w:noProof/>
          <w:kern w:val="2"/>
          <w:sz w:val="24"/>
          <w:szCs w:val="24"/>
        </w:rPr>
        <w:tab/>
      </w:r>
      <w:r>
        <w:rPr>
          <w:noProof/>
        </w:rPr>
        <w:t>Governance</w:t>
      </w:r>
      <w:r>
        <w:rPr>
          <w:noProof/>
        </w:rPr>
        <w:tab/>
      </w:r>
      <w:r>
        <w:rPr>
          <w:noProof/>
        </w:rPr>
        <w:fldChar w:fldCharType="begin"/>
      </w:r>
      <w:r>
        <w:rPr>
          <w:noProof/>
        </w:rPr>
        <w:instrText xml:space="preserve"> PAGEREF _Toc213427963 \h </w:instrText>
      </w:r>
      <w:r>
        <w:rPr>
          <w:noProof/>
        </w:rPr>
      </w:r>
      <w:r>
        <w:rPr>
          <w:noProof/>
        </w:rPr>
        <w:fldChar w:fldCharType="separate"/>
      </w:r>
      <w:r>
        <w:rPr>
          <w:noProof/>
        </w:rPr>
        <w:t>33</w:t>
      </w:r>
      <w:r>
        <w:rPr>
          <w:noProof/>
        </w:rPr>
        <w:fldChar w:fldCharType="end"/>
      </w:r>
    </w:p>
    <w:p w14:paraId="6138352F" w14:textId="0C0687A0" w:rsidR="007604E3" w:rsidRDefault="007604E3">
      <w:pPr>
        <w:pStyle w:val="TOC3"/>
        <w:rPr>
          <w:rFonts w:asciiTheme="minorHAnsi" w:hAnsiTheme="minorHAnsi" w:cstheme="minorBidi"/>
          <w:noProof/>
          <w:kern w:val="2"/>
          <w:sz w:val="24"/>
          <w:szCs w:val="24"/>
        </w:rPr>
      </w:pPr>
      <w:r w:rsidRPr="00243EA4">
        <w:rPr>
          <w:noProof/>
          <w:spacing w:val="-1"/>
          <w:w w:val="99"/>
        </w:rPr>
        <w:t>5.</w:t>
      </w:r>
      <w:r>
        <w:rPr>
          <w:rFonts w:asciiTheme="minorHAnsi" w:hAnsiTheme="minorHAnsi" w:cstheme="minorBidi"/>
          <w:noProof/>
          <w:kern w:val="2"/>
          <w:sz w:val="24"/>
          <w:szCs w:val="24"/>
        </w:rPr>
        <w:tab/>
      </w:r>
      <w:r>
        <w:rPr>
          <w:noProof/>
        </w:rPr>
        <w:t>Performance of the</w:t>
      </w:r>
      <w:r w:rsidRPr="00243EA4">
        <w:rPr>
          <w:noProof/>
          <w:spacing w:val="-9"/>
        </w:rPr>
        <w:t xml:space="preserve"> </w:t>
      </w:r>
      <w:r>
        <w:rPr>
          <w:noProof/>
        </w:rPr>
        <w:t>Services</w:t>
      </w:r>
      <w:r>
        <w:rPr>
          <w:noProof/>
        </w:rPr>
        <w:tab/>
      </w:r>
      <w:r>
        <w:rPr>
          <w:noProof/>
        </w:rPr>
        <w:fldChar w:fldCharType="begin"/>
      </w:r>
      <w:r>
        <w:rPr>
          <w:noProof/>
        </w:rPr>
        <w:instrText xml:space="preserve"> PAGEREF _Toc213427964 \h </w:instrText>
      </w:r>
      <w:r>
        <w:rPr>
          <w:noProof/>
        </w:rPr>
      </w:r>
      <w:r>
        <w:rPr>
          <w:noProof/>
        </w:rPr>
        <w:fldChar w:fldCharType="separate"/>
      </w:r>
      <w:r>
        <w:rPr>
          <w:noProof/>
        </w:rPr>
        <w:t>33</w:t>
      </w:r>
      <w:r>
        <w:rPr>
          <w:noProof/>
        </w:rPr>
        <w:fldChar w:fldCharType="end"/>
      </w:r>
    </w:p>
    <w:p w14:paraId="445D2E15" w14:textId="648B2224" w:rsidR="007604E3" w:rsidRDefault="007604E3">
      <w:pPr>
        <w:pStyle w:val="TOC3"/>
        <w:rPr>
          <w:rFonts w:asciiTheme="minorHAnsi" w:hAnsiTheme="minorHAnsi" w:cstheme="minorBidi"/>
          <w:noProof/>
          <w:kern w:val="2"/>
          <w:sz w:val="24"/>
          <w:szCs w:val="24"/>
        </w:rPr>
      </w:pPr>
      <w:r w:rsidRPr="00243EA4">
        <w:rPr>
          <w:noProof/>
          <w:spacing w:val="-1"/>
          <w:w w:val="99"/>
        </w:rPr>
        <w:t>6.</w:t>
      </w:r>
      <w:r>
        <w:rPr>
          <w:rFonts w:asciiTheme="minorHAnsi" w:hAnsiTheme="minorHAnsi" w:cstheme="minorBidi"/>
          <w:noProof/>
          <w:kern w:val="2"/>
          <w:sz w:val="24"/>
          <w:szCs w:val="24"/>
        </w:rPr>
        <w:tab/>
      </w:r>
      <w:r>
        <w:rPr>
          <w:noProof/>
        </w:rPr>
        <w:t>Personnel</w:t>
      </w:r>
      <w:r>
        <w:rPr>
          <w:noProof/>
        </w:rPr>
        <w:tab/>
      </w:r>
      <w:r>
        <w:rPr>
          <w:noProof/>
        </w:rPr>
        <w:fldChar w:fldCharType="begin"/>
      </w:r>
      <w:r>
        <w:rPr>
          <w:noProof/>
        </w:rPr>
        <w:instrText xml:space="preserve"> PAGEREF _Toc213427965 \h </w:instrText>
      </w:r>
      <w:r>
        <w:rPr>
          <w:noProof/>
        </w:rPr>
      </w:r>
      <w:r>
        <w:rPr>
          <w:noProof/>
        </w:rPr>
        <w:fldChar w:fldCharType="separate"/>
      </w:r>
      <w:r>
        <w:rPr>
          <w:noProof/>
        </w:rPr>
        <w:t>37</w:t>
      </w:r>
      <w:r>
        <w:rPr>
          <w:noProof/>
        </w:rPr>
        <w:fldChar w:fldCharType="end"/>
      </w:r>
    </w:p>
    <w:p w14:paraId="45BDA595" w14:textId="31AC0F62" w:rsidR="007604E3" w:rsidRDefault="007604E3">
      <w:pPr>
        <w:pStyle w:val="TOC3"/>
        <w:rPr>
          <w:rFonts w:asciiTheme="minorHAnsi" w:hAnsiTheme="minorHAnsi" w:cstheme="minorBidi"/>
          <w:noProof/>
          <w:kern w:val="2"/>
          <w:sz w:val="24"/>
          <w:szCs w:val="24"/>
        </w:rPr>
      </w:pPr>
      <w:r w:rsidRPr="00243EA4">
        <w:rPr>
          <w:noProof/>
          <w:spacing w:val="-1"/>
          <w:w w:val="99"/>
        </w:rPr>
        <w:t>7.</w:t>
      </w:r>
      <w:r>
        <w:rPr>
          <w:rFonts w:asciiTheme="minorHAnsi" w:hAnsiTheme="minorHAnsi" w:cstheme="minorBidi"/>
          <w:noProof/>
          <w:kern w:val="2"/>
          <w:sz w:val="24"/>
          <w:szCs w:val="24"/>
        </w:rPr>
        <w:tab/>
      </w:r>
      <w:r>
        <w:rPr>
          <w:noProof/>
        </w:rPr>
        <w:t>Subcontracting</w:t>
      </w:r>
      <w:r>
        <w:rPr>
          <w:noProof/>
        </w:rPr>
        <w:tab/>
      </w:r>
      <w:r>
        <w:rPr>
          <w:noProof/>
        </w:rPr>
        <w:fldChar w:fldCharType="begin"/>
      </w:r>
      <w:r>
        <w:rPr>
          <w:noProof/>
        </w:rPr>
        <w:instrText xml:space="preserve"> PAGEREF _Toc213427966 \h </w:instrText>
      </w:r>
      <w:r>
        <w:rPr>
          <w:noProof/>
        </w:rPr>
      </w:r>
      <w:r>
        <w:rPr>
          <w:noProof/>
        </w:rPr>
        <w:fldChar w:fldCharType="separate"/>
      </w:r>
      <w:r>
        <w:rPr>
          <w:noProof/>
        </w:rPr>
        <w:t>38</w:t>
      </w:r>
      <w:r>
        <w:rPr>
          <w:noProof/>
        </w:rPr>
        <w:fldChar w:fldCharType="end"/>
      </w:r>
    </w:p>
    <w:p w14:paraId="178629AF" w14:textId="411E1E0D" w:rsidR="007604E3" w:rsidRDefault="007604E3">
      <w:pPr>
        <w:pStyle w:val="TOC3"/>
        <w:rPr>
          <w:rFonts w:asciiTheme="minorHAnsi" w:hAnsiTheme="minorHAnsi" w:cstheme="minorBidi"/>
          <w:noProof/>
          <w:kern w:val="2"/>
          <w:sz w:val="24"/>
          <w:szCs w:val="24"/>
        </w:rPr>
      </w:pPr>
      <w:r w:rsidRPr="00243EA4">
        <w:rPr>
          <w:noProof/>
          <w:spacing w:val="-1"/>
          <w:w w:val="99"/>
        </w:rPr>
        <w:t>8.</w:t>
      </w:r>
      <w:r>
        <w:rPr>
          <w:rFonts w:asciiTheme="minorHAnsi" w:hAnsiTheme="minorHAnsi" w:cstheme="minorBidi"/>
          <w:noProof/>
          <w:kern w:val="2"/>
          <w:sz w:val="24"/>
          <w:szCs w:val="24"/>
        </w:rPr>
        <w:tab/>
      </w:r>
      <w:r>
        <w:rPr>
          <w:noProof/>
        </w:rPr>
        <w:t>General</w:t>
      </w:r>
      <w:r w:rsidRPr="00243EA4">
        <w:rPr>
          <w:noProof/>
          <w:spacing w:val="-7"/>
        </w:rPr>
        <w:t xml:space="preserve"> </w:t>
      </w:r>
      <w:r>
        <w:rPr>
          <w:noProof/>
        </w:rPr>
        <w:t>responsibilities</w:t>
      </w:r>
      <w:r>
        <w:rPr>
          <w:noProof/>
        </w:rPr>
        <w:tab/>
      </w:r>
      <w:r>
        <w:rPr>
          <w:noProof/>
        </w:rPr>
        <w:fldChar w:fldCharType="begin"/>
      </w:r>
      <w:r>
        <w:rPr>
          <w:noProof/>
        </w:rPr>
        <w:instrText xml:space="preserve"> PAGEREF _Toc213427967 \h </w:instrText>
      </w:r>
      <w:r>
        <w:rPr>
          <w:noProof/>
        </w:rPr>
      </w:r>
      <w:r>
        <w:rPr>
          <w:noProof/>
        </w:rPr>
        <w:fldChar w:fldCharType="separate"/>
      </w:r>
      <w:r>
        <w:rPr>
          <w:noProof/>
        </w:rPr>
        <w:t>38</w:t>
      </w:r>
      <w:r>
        <w:rPr>
          <w:noProof/>
        </w:rPr>
        <w:fldChar w:fldCharType="end"/>
      </w:r>
    </w:p>
    <w:p w14:paraId="10F9EF46" w14:textId="62C976A2" w:rsidR="007604E3" w:rsidRDefault="007604E3">
      <w:pPr>
        <w:pStyle w:val="TOC3"/>
        <w:rPr>
          <w:rFonts w:asciiTheme="minorHAnsi" w:hAnsiTheme="minorHAnsi" w:cstheme="minorBidi"/>
          <w:noProof/>
          <w:kern w:val="2"/>
          <w:sz w:val="24"/>
          <w:szCs w:val="24"/>
        </w:rPr>
      </w:pPr>
      <w:r w:rsidRPr="00243EA4">
        <w:rPr>
          <w:noProof/>
          <w:spacing w:val="-1"/>
          <w:w w:val="99"/>
        </w:rPr>
        <w:t>9.</w:t>
      </w:r>
      <w:r>
        <w:rPr>
          <w:rFonts w:asciiTheme="minorHAnsi" w:hAnsiTheme="minorHAnsi" w:cstheme="minorBidi"/>
          <w:noProof/>
          <w:kern w:val="2"/>
          <w:sz w:val="24"/>
          <w:szCs w:val="24"/>
        </w:rPr>
        <w:tab/>
      </w:r>
      <w:r>
        <w:rPr>
          <w:noProof/>
        </w:rPr>
        <w:t>Records</w:t>
      </w:r>
      <w:r>
        <w:rPr>
          <w:noProof/>
        </w:rPr>
        <w:tab/>
      </w:r>
      <w:r>
        <w:rPr>
          <w:noProof/>
        </w:rPr>
        <w:fldChar w:fldCharType="begin"/>
      </w:r>
      <w:r>
        <w:rPr>
          <w:noProof/>
        </w:rPr>
        <w:instrText xml:space="preserve"> PAGEREF _Toc213427968 \h </w:instrText>
      </w:r>
      <w:r>
        <w:rPr>
          <w:noProof/>
        </w:rPr>
      </w:r>
      <w:r>
        <w:rPr>
          <w:noProof/>
        </w:rPr>
        <w:fldChar w:fldCharType="separate"/>
      </w:r>
      <w:r>
        <w:rPr>
          <w:noProof/>
        </w:rPr>
        <w:t>39</w:t>
      </w:r>
      <w:r>
        <w:rPr>
          <w:noProof/>
        </w:rPr>
        <w:fldChar w:fldCharType="end"/>
      </w:r>
    </w:p>
    <w:p w14:paraId="5F5D1BF5" w14:textId="560DA027" w:rsidR="007604E3" w:rsidRDefault="007604E3">
      <w:pPr>
        <w:pStyle w:val="TOC3"/>
        <w:rPr>
          <w:rFonts w:asciiTheme="minorHAnsi" w:hAnsiTheme="minorHAnsi" w:cstheme="minorBidi"/>
          <w:noProof/>
          <w:kern w:val="2"/>
          <w:sz w:val="24"/>
          <w:szCs w:val="24"/>
        </w:rPr>
      </w:pPr>
      <w:r w:rsidRPr="00243EA4">
        <w:rPr>
          <w:noProof/>
          <w:spacing w:val="-1"/>
          <w:w w:val="99"/>
        </w:rPr>
        <w:t>10.</w:t>
      </w:r>
      <w:r>
        <w:rPr>
          <w:rFonts w:asciiTheme="minorHAnsi" w:hAnsiTheme="minorHAnsi" w:cstheme="minorBidi"/>
          <w:noProof/>
          <w:kern w:val="2"/>
          <w:sz w:val="24"/>
          <w:szCs w:val="24"/>
        </w:rPr>
        <w:tab/>
      </w:r>
      <w:r>
        <w:rPr>
          <w:noProof/>
        </w:rPr>
        <w:t>Change</w:t>
      </w:r>
      <w:r w:rsidRPr="00243EA4">
        <w:rPr>
          <w:noProof/>
          <w:spacing w:val="-8"/>
        </w:rPr>
        <w:t xml:space="preserve"> </w:t>
      </w:r>
      <w:r>
        <w:rPr>
          <w:noProof/>
        </w:rPr>
        <w:t>Procedure</w:t>
      </w:r>
      <w:r>
        <w:rPr>
          <w:noProof/>
        </w:rPr>
        <w:tab/>
      </w:r>
      <w:r>
        <w:rPr>
          <w:noProof/>
        </w:rPr>
        <w:fldChar w:fldCharType="begin"/>
      </w:r>
      <w:r>
        <w:rPr>
          <w:noProof/>
        </w:rPr>
        <w:instrText xml:space="preserve"> PAGEREF _Toc213427969 \h </w:instrText>
      </w:r>
      <w:r>
        <w:rPr>
          <w:noProof/>
        </w:rPr>
      </w:r>
      <w:r>
        <w:rPr>
          <w:noProof/>
        </w:rPr>
        <w:fldChar w:fldCharType="separate"/>
      </w:r>
      <w:r>
        <w:rPr>
          <w:noProof/>
        </w:rPr>
        <w:t>40</w:t>
      </w:r>
      <w:r>
        <w:rPr>
          <w:noProof/>
        </w:rPr>
        <w:fldChar w:fldCharType="end"/>
      </w:r>
    </w:p>
    <w:p w14:paraId="12066371" w14:textId="3AC53DFB" w:rsidR="007604E3" w:rsidRDefault="007604E3">
      <w:pPr>
        <w:pStyle w:val="TOC3"/>
        <w:rPr>
          <w:rFonts w:asciiTheme="minorHAnsi" w:hAnsiTheme="minorHAnsi" w:cstheme="minorBidi"/>
          <w:noProof/>
          <w:kern w:val="2"/>
          <w:sz w:val="24"/>
          <w:szCs w:val="24"/>
        </w:rPr>
      </w:pPr>
      <w:r w:rsidRPr="00243EA4">
        <w:rPr>
          <w:noProof/>
          <w:spacing w:val="-1"/>
          <w:w w:val="99"/>
        </w:rPr>
        <w:t>11.</w:t>
      </w:r>
      <w:r>
        <w:rPr>
          <w:rFonts w:asciiTheme="minorHAnsi" w:hAnsiTheme="minorHAnsi" w:cstheme="minorBidi"/>
          <w:noProof/>
          <w:kern w:val="2"/>
          <w:sz w:val="24"/>
          <w:szCs w:val="24"/>
        </w:rPr>
        <w:tab/>
      </w:r>
      <w:r w:rsidRPr="00243EA4">
        <w:rPr>
          <w:noProof/>
          <w:spacing w:val="-8"/>
        </w:rPr>
        <w:t>Payment</w:t>
      </w:r>
      <w:r>
        <w:rPr>
          <w:noProof/>
        </w:rPr>
        <w:tab/>
      </w:r>
      <w:r>
        <w:rPr>
          <w:noProof/>
        </w:rPr>
        <w:fldChar w:fldCharType="begin"/>
      </w:r>
      <w:r>
        <w:rPr>
          <w:noProof/>
        </w:rPr>
        <w:instrText xml:space="preserve"> PAGEREF _Toc213427970 \h </w:instrText>
      </w:r>
      <w:r>
        <w:rPr>
          <w:noProof/>
        </w:rPr>
      </w:r>
      <w:r>
        <w:rPr>
          <w:noProof/>
        </w:rPr>
        <w:fldChar w:fldCharType="separate"/>
      </w:r>
      <w:r>
        <w:rPr>
          <w:noProof/>
        </w:rPr>
        <w:t>40</w:t>
      </w:r>
      <w:r>
        <w:rPr>
          <w:noProof/>
        </w:rPr>
        <w:fldChar w:fldCharType="end"/>
      </w:r>
    </w:p>
    <w:p w14:paraId="1A21ACF0" w14:textId="3E88A826" w:rsidR="007604E3" w:rsidRDefault="007604E3">
      <w:pPr>
        <w:pStyle w:val="TOC3"/>
        <w:rPr>
          <w:rFonts w:asciiTheme="minorHAnsi" w:hAnsiTheme="minorHAnsi" w:cstheme="minorBidi"/>
          <w:noProof/>
          <w:kern w:val="2"/>
          <w:sz w:val="24"/>
          <w:szCs w:val="24"/>
        </w:rPr>
      </w:pPr>
      <w:r w:rsidRPr="00243EA4">
        <w:rPr>
          <w:noProof/>
          <w:spacing w:val="-1"/>
          <w:w w:val="99"/>
        </w:rPr>
        <w:t>12.</w:t>
      </w:r>
      <w:r>
        <w:rPr>
          <w:rFonts w:asciiTheme="minorHAnsi" w:hAnsiTheme="minorHAnsi" w:cstheme="minorBidi"/>
          <w:noProof/>
          <w:kern w:val="2"/>
          <w:sz w:val="24"/>
          <w:szCs w:val="24"/>
        </w:rPr>
        <w:tab/>
      </w:r>
      <w:r w:rsidRPr="00243EA4">
        <w:rPr>
          <w:noProof/>
          <w:spacing w:val="-8"/>
        </w:rPr>
        <w:t>Warranties</w:t>
      </w:r>
      <w:r>
        <w:rPr>
          <w:noProof/>
        </w:rPr>
        <w:tab/>
      </w:r>
      <w:r>
        <w:rPr>
          <w:noProof/>
        </w:rPr>
        <w:fldChar w:fldCharType="begin"/>
      </w:r>
      <w:r>
        <w:rPr>
          <w:noProof/>
        </w:rPr>
        <w:instrText xml:space="preserve"> PAGEREF _Toc213427971 \h </w:instrText>
      </w:r>
      <w:r>
        <w:rPr>
          <w:noProof/>
        </w:rPr>
      </w:r>
      <w:r>
        <w:rPr>
          <w:noProof/>
        </w:rPr>
        <w:fldChar w:fldCharType="separate"/>
      </w:r>
      <w:r>
        <w:rPr>
          <w:noProof/>
        </w:rPr>
        <w:t>42</w:t>
      </w:r>
      <w:r>
        <w:rPr>
          <w:noProof/>
        </w:rPr>
        <w:fldChar w:fldCharType="end"/>
      </w:r>
    </w:p>
    <w:p w14:paraId="18F42039" w14:textId="041A922C" w:rsidR="007604E3" w:rsidRDefault="007604E3">
      <w:pPr>
        <w:pStyle w:val="TOC3"/>
        <w:rPr>
          <w:rFonts w:asciiTheme="minorHAnsi" w:hAnsiTheme="minorHAnsi" w:cstheme="minorBidi"/>
          <w:noProof/>
          <w:kern w:val="2"/>
          <w:sz w:val="24"/>
          <w:szCs w:val="24"/>
        </w:rPr>
      </w:pPr>
      <w:r w:rsidRPr="00243EA4">
        <w:rPr>
          <w:noProof/>
          <w:spacing w:val="-1"/>
          <w:w w:val="99"/>
        </w:rPr>
        <w:t>13.</w:t>
      </w:r>
      <w:r>
        <w:rPr>
          <w:rFonts w:asciiTheme="minorHAnsi" w:hAnsiTheme="minorHAnsi" w:cstheme="minorBidi"/>
          <w:noProof/>
          <w:kern w:val="2"/>
          <w:sz w:val="24"/>
          <w:szCs w:val="24"/>
        </w:rPr>
        <w:tab/>
      </w:r>
      <w:r>
        <w:rPr>
          <w:noProof/>
        </w:rPr>
        <w:t xml:space="preserve">Intellectual </w:t>
      </w:r>
      <w:r w:rsidRPr="00243EA4">
        <w:rPr>
          <w:noProof/>
          <w:spacing w:val="-8"/>
        </w:rPr>
        <w:t xml:space="preserve">Property </w:t>
      </w:r>
      <w:r>
        <w:rPr>
          <w:noProof/>
        </w:rPr>
        <w:t>Rights</w:t>
      </w:r>
      <w:r>
        <w:rPr>
          <w:noProof/>
        </w:rPr>
        <w:tab/>
      </w:r>
      <w:r>
        <w:rPr>
          <w:noProof/>
        </w:rPr>
        <w:fldChar w:fldCharType="begin"/>
      </w:r>
      <w:r>
        <w:rPr>
          <w:noProof/>
        </w:rPr>
        <w:instrText xml:space="preserve"> PAGEREF _Toc213427972 \h </w:instrText>
      </w:r>
      <w:r>
        <w:rPr>
          <w:noProof/>
        </w:rPr>
      </w:r>
      <w:r>
        <w:rPr>
          <w:noProof/>
        </w:rPr>
        <w:fldChar w:fldCharType="separate"/>
      </w:r>
      <w:r>
        <w:rPr>
          <w:noProof/>
        </w:rPr>
        <w:t>43</w:t>
      </w:r>
      <w:r>
        <w:rPr>
          <w:noProof/>
        </w:rPr>
        <w:fldChar w:fldCharType="end"/>
      </w:r>
    </w:p>
    <w:p w14:paraId="6884E48D" w14:textId="140E945A" w:rsidR="007604E3" w:rsidRDefault="007604E3">
      <w:pPr>
        <w:pStyle w:val="TOC3"/>
        <w:rPr>
          <w:rFonts w:asciiTheme="minorHAnsi" w:hAnsiTheme="minorHAnsi" w:cstheme="minorBidi"/>
          <w:noProof/>
          <w:kern w:val="2"/>
          <w:sz w:val="24"/>
          <w:szCs w:val="24"/>
        </w:rPr>
      </w:pPr>
      <w:r w:rsidRPr="00243EA4">
        <w:rPr>
          <w:noProof/>
          <w:spacing w:val="-1"/>
          <w:w w:val="99"/>
        </w:rPr>
        <w:t>14.</w:t>
      </w:r>
      <w:r>
        <w:rPr>
          <w:rFonts w:asciiTheme="minorHAnsi" w:hAnsiTheme="minorHAnsi" w:cstheme="minorBidi"/>
          <w:noProof/>
          <w:kern w:val="2"/>
          <w:sz w:val="24"/>
          <w:szCs w:val="24"/>
        </w:rPr>
        <w:tab/>
      </w:r>
      <w:r w:rsidRPr="00243EA4">
        <w:rPr>
          <w:noProof/>
          <w:spacing w:val="-8"/>
        </w:rPr>
        <w:t>Confidentiality</w:t>
      </w:r>
      <w:r>
        <w:rPr>
          <w:noProof/>
        </w:rPr>
        <w:t xml:space="preserve"> and</w:t>
      </w:r>
      <w:r w:rsidRPr="00243EA4">
        <w:rPr>
          <w:noProof/>
          <w:spacing w:val="-8"/>
        </w:rPr>
        <w:t xml:space="preserve"> </w:t>
      </w:r>
      <w:r>
        <w:rPr>
          <w:noProof/>
        </w:rPr>
        <w:t>security</w:t>
      </w:r>
      <w:r>
        <w:rPr>
          <w:noProof/>
        </w:rPr>
        <w:tab/>
      </w:r>
      <w:r>
        <w:rPr>
          <w:noProof/>
        </w:rPr>
        <w:fldChar w:fldCharType="begin"/>
      </w:r>
      <w:r>
        <w:rPr>
          <w:noProof/>
        </w:rPr>
        <w:instrText xml:space="preserve"> PAGEREF _Toc213427973 \h </w:instrText>
      </w:r>
      <w:r>
        <w:rPr>
          <w:noProof/>
        </w:rPr>
      </w:r>
      <w:r>
        <w:rPr>
          <w:noProof/>
        </w:rPr>
        <w:fldChar w:fldCharType="separate"/>
      </w:r>
      <w:r>
        <w:rPr>
          <w:noProof/>
        </w:rPr>
        <w:t>49</w:t>
      </w:r>
      <w:r>
        <w:rPr>
          <w:noProof/>
        </w:rPr>
        <w:fldChar w:fldCharType="end"/>
      </w:r>
    </w:p>
    <w:p w14:paraId="4D40D7C1" w14:textId="459B0B96" w:rsidR="007604E3" w:rsidRDefault="007604E3">
      <w:pPr>
        <w:pStyle w:val="TOC3"/>
        <w:rPr>
          <w:rFonts w:asciiTheme="minorHAnsi" w:hAnsiTheme="minorHAnsi" w:cstheme="minorBidi"/>
          <w:noProof/>
          <w:kern w:val="2"/>
          <w:sz w:val="24"/>
          <w:szCs w:val="24"/>
        </w:rPr>
      </w:pPr>
      <w:r w:rsidRPr="00243EA4">
        <w:rPr>
          <w:noProof/>
          <w:spacing w:val="-1"/>
          <w:w w:val="99"/>
        </w:rPr>
        <w:t>15.</w:t>
      </w:r>
      <w:r>
        <w:rPr>
          <w:rFonts w:asciiTheme="minorHAnsi" w:hAnsiTheme="minorHAnsi" w:cstheme="minorBidi"/>
          <w:noProof/>
          <w:kern w:val="2"/>
          <w:sz w:val="24"/>
          <w:szCs w:val="24"/>
        </w:rPr>
        <w:tab/>
      </w:r>
      <w:r>
        <w:rPr>
          <w:noProof/>
        </w:rPr>
        <w:t>Liability</w:t>
      </w:r>
      <w:r>
        <w:rPr>
          <w:noProof/>
        </w:rPr>
        <w:tab/>
      </w:r>
      <w:r>
        <w:rPr>
          <w:noProof/>
        </w:rPr>
        <w:fldChar w:fldCharType="begin"/>
      </w:r>
      <w:r>
        <w:rPr>
          <w:noProof/>
        </w:rPr>
        <w:instrText xml:space="preserve"> PAGEREF _Toc213427974 \h </w:instrText>
      </w:r>
      <w:r>
        <w:rPr>
          <w:noProof/>
        </w:rPr>
      </w:r>
      <w:r>
        <w:rPr>
          <w:noProof/>
        </w:rPr>
        <w:fldChar w:fldCharType="separate"/>
      </w:r>
      <w:r>
        <w:rPr>
          <w:noProof/>
        </w:rPr>
        <w:t>52</w:t>
      </w:r>
      <w:r>
        <w:rPr>
          <w:noProof/>
        </w:rPr>
        <w:fldChar w:fldCharType="end"/>
      </w:r>
    </w:p>
    <w:p w14:paraId="4BA1DB7B" w14:textId="09CE63B5" w:rsidR="007604E3" w:rsidRDefault="007604E3">
      <w:pPr>
        <w:pStyle w:val="TOC3"/>
        <w:rPr>
          <w:rFonts w:asciiTheme="minorHAnsi" w:hAnsiTheme="minorHAnsi" w:cstheme="minorBidi"/>
          <w:noProof/>
          <w:kern w:val="2"/>
          <w:sz w:val="24"/>
          <w:szCs w:val="24"/>
        </w:rPr>
      </w:pPr>
      <w:r w:rsidRPr="00243EA4">
        <w:rPr>
          <w:noProof/>
          <w:spacing w:val="-1"/>
          <w:w w:val="99"/>
        </w:rPr>
        <w:t>16.</w:t>
      </w:r>
      <w:r>
        <w:rPr>
          <w:rFonts w:asciiTheme="minorHAnsi" w:hAnsiTheme="minorHAnsi" w:cstheme="minorBidi"/>
          <w:noProof/>
          <w:kern w:val="2"/>
          <w:sz w:val="24"/>
          <w:szCs w:val="24"/>
        </w:rPr>
        <w:tab/>
      </w:r>
      <w:r>
        <w:rPr>
          <w:noProof/>
        </w:rPr>
        <w:t>General</w:t>
      </w:r>
      <w:r w:rsidRPr="00243EA4">
        <w:rPr>
          <w:noProof/>
          <w:spacing w:val="-7"/>
        </w:rPr>
        <w:t xml:space="preserve"> </w:t>
      </w:r>
      <w:r>
        <w:rPr>
          <w:noProof/>
        </w:rPr>
        <w:t>indemnities</w:t>
      </w:r>
      <w:r>
        <w:rPr>
          <w:noProof/>
        </w:rPr>
        <w:tab/>
      </w:r>
      <w:r>
        <w:rPr>
          <w:noProof/>
        </w:rPr>
        <w:fldChar w:fldCharType="begin"/>
      </w:r>
      <w:r>
        <w:rPr>
          <w:noProof/>
        </w:rPr>
        <w:instrText xml:space="preserve"> PAGEREF _Toc213427975 \h </w:instrText>
      </w:r>
      <w:r>
        <w:rPr>
          <w:noProof/>
        </w:rPr>
      </w:r>
      <w:r>
        <w:rPr>
          <w:noProof/>
        </w:rPr>
        <w:fldChar w:fldCharType="separate"/>
      </w:r>
      <w:r>
        <w:rPr>
          <w:noProof/>
        </w:rPr>
        <w:t>53</w:t>
      </w:r>
      <w:r>
        <w:rPr>
          <w:noProof/>
        </w:rPr>
        <w:fldChar w:fldCharType="end"/>
      </w:r>
    </w:p>
    <w:p w14:paraId="1B6DEBC1" w14:textId="51F3803E" w:rsidR="007604E3" w:rsidRDefault="007604E3">
      <w:pPr>
        <w:pStyle w:val="TOC3"/>
        <w:rPr>
          <w:rFonts w:asciiTheme="minorHAnsi" w:hAnsiTheme="minorHAnsi" w:cstheme="minorBidi"/>
          <w:noProof/>
          <w:kern w:val="2"/>
          <w:sz w:val="24"/>
          <w:szCs w:val="24"/>
        </w:rPr>
      </w:pPr>
      <w:r w:rsidRPr="00243EA4">
        <w:rPr>
          <w:noProof/>
          <w:spacing w:val="-1"/>
          <w:w w:val="99"/>
        </w:rPr>
        <w:t>17.</w:t>
      </w:r>
      <w:r>
        <w:rPr>
          <w:rFonts w:asciiTheme="minorHAnsi" w:hAnsiTheme="minorHAnsi" w:cstheme="minorBidi"/>
          <w:noProof/>
          <w:kern w:val="2"/>
          <w:sz w:val="24"/>
          <w:szCs w:val="24"/>
        </w:rPr>
        <w:tab/>
      </w:r>
      <w:r>
        <w:rPr>
          <w:noProof/>
        </w:rPr>
        <w:t>Insurance</w:t>
      </w:r>
      <w:r>
        <w:rPr>
          <w:noProof/>
        </w:rPr>
        <w:tab/>
      </w:r>
      <w:r>
        <w:rPr>
          <w:noProof/>
        </w:rPr>
        <w:fldChar w:fldCharType="begin"/>
      </w:r>
      <w:r>
        <w:rPr>
          <w:noProof/>
        </w:rPr>
        <w:instrText xml:space="preserve"> PAGEREF _Toc213427976 \h </w:instrText>
      </w:r>
      <w:r>
        <w:rPr>
          <w:noProof/>
        </w:rPr>
      </w:r>
      <w:r>
        <w:rPr>
          <w:noProof/>
        </w:rPr>
        <w:fldChar w:fldCharType="separate"/>
      </w:r>
      <w:r>
        <w:rPr>
          <w:noProof/>
        </w:rPr>
        <w:t>54</w:t>
      </w:r>
      <w:r>
        <w:rPr>
          <w:noProof/>
        </w:rPr>
        <w:fldChar w:fldCharType="end"/>
      </w:r>
    </w:p>
    <w:p w14:paraId="62FA1E6F" w14:textId="58F997C9" w:rsidR="007604E3" w:rsidRDefault="007604E3">
      <w:pPr>
        <w:pStyle w:val="TOC3"/>
        <w:rPr>
          <w:rFonts w:asciiTheme="minorHAnsi" w:hAnsiTheme="minorHAnsi" w:cstheme="minorBidi"/>
          <w:noProof/>
          <w:kern w:val="2"/>
          <w:sz w:val="24"/>
          <w:szCs w:val="24"/>
        </w:rPr>
      </w:pPr>
      <w:r w:rsidRPr="00243EA4">
        <w:rPr>
          <w:noProof/>
          <w:spacing w:val="-1"/>
          <w:w w:val="99"/>
        </w:rPr>
        <w:t>18.</w:t>
      </w:r>
      <w:r>
        <w:rPr>
          <w:rFonts w:asciiTheme="minorHAnsi" w:hAnsiTheme="minorHAnsi" w:cstheme="minorBidi"/>
          <w:noProof/>
          <w:kern w:val="2"/>
          <w:sz w:val="24"/>
          <w:szCs w:val="24"/>
        </w:rPr>
        <w:tab/>
      </w:r>
      <w:r>
        <w:rPr>
          <w:noProof/>
        </w:rPr>
        <w:t>Performance</w:t>
      </w:r>
      <w:r w:rsidRPr="00243EA4">
        <w:rPr>
          <w:noProof/>
          <w:spacing w:val="-9"/>
        </w:rPr>
        <w:t xml:space="preserve"> </w:t>
      </w:r>
      <w:r>
        <w:rPr>
          <w:noProof/>
        </w:rPr>
        <w:t>issues</w:t>
      </w:r>
      <w:r>
        <w:rPr>
          <w:noProof/>
        </w:rPr>
        <w:tab/>
      </w:r>
      <w:r>
        <w:rPr>
          <w:noProof/>
        </w:rPr>
        <w:fldChar w:fldCharType="begin"/>
      </w:r>
      <w:r>
        <w:rPr>
          <w:noProof/>
        </w:rPr>
        <w:instrText xml:space="preserve"> PAGEREF _Toc213427977 \h </w:instrText>
      </w:r>
      <w:r>
        <w:rPr>
          <w:noProof/>
        </w:rPr>
      </w:r>
      <w:r>
        <w:rPr>
          <w:noProof/>
        </w:rPr>
        <w:fldChar w:fldCharType="separate"/>
      </w:r>
      <w:r>
        <w:rPr>
          <w:noProof/>
        </w:rPr>
        <w:t>54</w:t>
      </w:r>
      <w:r>
        <w:rPr>
          <w:noProof/>
        </w:rPr>
        <w:fldChar w:fldCharType="end"/>
      </w:r>
    </w:p>
    <w:p w14:paraId="306E6191" w14:textId="239975C5" w:rsidR="007604E3" w:rsidRDefault="007604E3">
      <w:pPr>
        <w:pStyle w:val="TOC3"/>
        <w:rPr>
          <w:rFonts w:asciiTheme="minorHAnsi" w:hAnsiTheme="minorHAnsi" w:cstheme="minorBidi"/>
          <w:noProof/>
          <w:kern w:val="2"/>
          <w:sz w:val="24"/>
          <w:szCs w:val="24"/>
        </w:rPr>
      </w:pPr>
      <w:r w:rsidRPr="00243EA4">
        <w:rPr>
          <w:noProof/>
          <w:spacing w:val="-1"/>
          <w:w w:val="99"/>
        </w:rPr>
        <w:t>19.</w:t>
      </w:r>
      <w:r>
        <w:rPr>
          <w:rFonts w:asciiTheme="minorHAnsi" w:hAnsiTheme="minorHAnsi" w:cstheme="minorBidi"/>
          <w:noProof/>
          <w:kern w:val="2"/>
          <w:sz w:val="24"/>
          <w:szCs w:val="24"/>
        </w:rPr>
        <w:tab/>
      </w:r>
      <w:r>
        <w:rPr>
          <w:noProof/>
        </w:rPr>
        <w:t>Disputes</w:t>
      </w:r>
      <w:r>
        <w:rPr>
          <w:noProof/>
        </w:rPr>
        <w:tab/>
      </w:r>
      <w:r>
        <w:rPr>
          <w:noProof/>
        </w:rPr>
        <w:fldChar w:fldCharType="begin"/>
      </w:r>
      <w:r>
        <w:rPr>
          <w:noProof/>
        </w:rPr>
        <w:instrText xml:space="preserve"> PAGEREF _Toc213427978 \h </w:instrText>
      </w:r>
      <w:r>
        <w:rPr>
          <w:noProof/>
        </w:rPr>
      </w:r>
      <w:r>
        <w:rPr>
          <w:noProof/>
        </w:rPr>
        <w:fldChar w:fldCharType="separate"/>
      </w:r>
      <w:r>
        <w:rPr>
          <w:noProof/>
        </w:rPr>
        <w:t>55</w:t>
      </w:r>
      <w:r>
        <w:rPr>
          <w:noProof/>
        </w:rPr>
        <w:fldChar w:fldCharType="end"/>
      </w:r>
    </w:p>
    <w:p w14:paraId="15A1B7F8" w14:textId="49627687" w:rsidR="007604E3" w:rsidRDefault="007604E3">
      <w:pPr>
        <w:pStyle w:val="TOC3"/>
        <w:rPr>
          <w:rFonts w:asciiTheme="minorHAnsi" w:hAnsiTheme="minorHAnsi" w:cstheme="minorBidi"/>
          <w:noProof/>
          <w:kern w:val="2"/>
          <w:sz w:val="24"/>
          <w:szCs w:val="24"/>
        </w:rPr>
      </w:pPr>
      <w:r w:rsidRPr="00243EA4">
        <w:rPr>
          <w:noProof/>
          <w:spacing w:val="-1"/>
          <w:w w:val="99"/>
        </w:rPr>
        <w:t>20.</w:t>
      </w:r>
      <w:r>
        <w:rPr>
          <w:rFonts w:asciiTheme="minorHAnsi" w:hAnsiTheme="minorHAnsi" w:cstheme="minorBidi"/>
          <w:noProof/>
          <w:kern w:val="2"/>
          <w:sz w:val="24"/>
          <w:szCs w:val="24"/>
        </w:rPr>
        <w:tab/>
      </w:r>
      <w:r>
        <w:rPr>
          <w:noProof/>
        </w:rPr>
        <w:t>Termination</w:t>
      </w:r>
      <w:r>
        <w:rPr>
          <w:noProof/>
        </w:rPr>
        <w:tab/>
      </w:r>
      <w:r>
        <w:rPr>
          <w:noProof/>
        </w:rPr>
        <w:fldChar w:fldCharType="begin"/>
      </w:r>
      <w:r>
        <w:rPr>
          <w:noProof/>
        </w:rPr>
        <w:instrText xml:space="preserve"> PAGEREF _Toc213427979 \h </w:instrText>
      </w:r>
      <w:r>
        <w:rPr>
          <w:noProof/>
        </w:rPr>
      </w:r>
      <w:r>
        <w:rPr>
          <w:noProof/>
        </w:rPr>
        <w:fldChar w:fldCharType="separate"/>
      </w:r>
      <w:r>
        <w:rPr>
          <w:noProof/>
        </w:rPr>
        <w:t>55</w:t>
      </w:r>
      <w:r>
        <w:rPr>
          <w:noProof/>
        </w:rPr>
        <w:fldChar w:fldCharType="end"/>
      </w:r>
    </w:p>
    <w:p w14:paraId="781B52B9" w14:textId="391BD3D3" w:rsidR="007604E3" w:rsidRDefault="007604E3">
      <w:pPr>
        <w:pStyle w:val="TOC3"/>
        <w:rPr>
          <w:rFonts w:asciiTheme="minorHAnsi" w:hAnsiTheme="minorHAnsi" w:cstheme="minorBidi"/>
          <w:noProof/>
          <w:kern w:val="2"/>
          <w:sz w:val="24"/>
          <w:szCs w:val="24"/>
        </w:rPr>
      </w:pPr>
      <w:r w:rsidRPr="00243EA4">
        <w:rPr>
          <w:noProof/>
          <w:spacing w:val="-1"/>
          <w:w w:val="99"/>
        </w:rPr>
        <w:t>21.</w:t>
      </w:r>
      <w:r>
        <w:rPr>
          <w:rFonts w:asciiTheme="minorHAnsi" w:hAnsiTheme="minorHAnsi" w:cstheme="minorBidi"/>
          <w:noProof/>
          <w:kern w:val="2"/>
          <w:sz w:val="24"/>
          <w:szCs w:val="24"/>
        </w:rPr>
        <w:tab/>
      </w:r>
      <w:r>
        <w:rPr>
          <w:noProof/>
        </w:rPr>
        <w:t>General</w:t>
      </w:r>
      <w:r>
        <w:rPr>
          <w:noProof/>
        </w:rPr>
        <w:tab/>
      </w:r>
      <w:r>
        <w:rPr>
          <w:noProof/>
        </w:rPr>
        <w:fldChar w:fldCharType="begin"/>
      </w:r>
      <w:r>
        <w:rPr>
          <w:noProof/>
        </w:rPr>
        <w:instrText xml:space="preserve"> PAGEREF _Toc213427980 \h </w:instrText>
      </w:r>
      <w:r>
        <w:rPr>
          <w:noProof/>
        </w:rPr>
      </w:r>
      <w:r>
        <w:rPr>
          <w:noProof/>
        </w:rPr>
        <w:fldChar w:fldCharType="separate"/>
      </w:r>
      <w:r>
        <w:rPr>
          <w:noProof/>
        </w:rPr>
        <w:t>59</w:t>
      </w:r>
      <w:r>
        <w:rPr>
          <w:noProof/>
        </w:rPr>
        <w:fldChar w:fldCharType="end"/>
      </w:r>
    </w:p>
    <w:p w14:paraId="4B4174CC" w14:textId="62FBF357" w:rsidR="007604E3" w:rsidRDefault="007604E3">
      <w:pPr>
        <w:pStyle w:val="TOC3"/>
        <w:rPr>
          <w:rFonts w:asciiTheme="minorHAnsi" w:hAnsiTheme="minorHAnsi" w:cstheme="minorBidi"/>
          <w:noProof/>
          <w:kern w:val="2"/>
          <w:sz w:val="24"/>
          <w:szCs w:val="24"/>
        </w:rPr>
      </w:pPr>
      <w:r w:rsidRPr="00243EA4">
        <w:rPr>
          <w:noProof/>
          <w:spacing w:val="-1"/>
          <w:w w:val="99"/>
        </w:rPr>
        <w:t>22.</w:t>
      </w:r>
      <w:r>
        <w:rPr>
          <w:rFonts w:asciiTheme="minorHAnsi" w:hAnsiTheme="minorHAnsi" w:cstheme="minorBidi"/>
          <w:noProof/>
          <w:kern w:val="2"/>
          <w:sz w:val="24"/>
          <w:szCs w:val="24"/>
        </w:rPr>
        <w:tab/>
      </w:r>
      <w:r>
        <w:rPr>
          <w:noProof/>
        </w:rPr>
        <w:t>Definitions and</w:t>
      </w:r>
      <w:r w:rsidRPr="00243EA4">
        <w:rPr>
          <w:noProof/>
          <w:spacing w:val="-8"/>
        </w:rPr>
        <w:t xml:space="preserve"> </w:t>
      </w:r>
      <w:r>
        <w:rPr>
          <w:noProof/>
        </w:rPr>
        <w:t>interpretation</w:t>
      </w:r>
      <w:r>
        <w:rPr>
          <w:noProof/>
        </w:rPr>
        <w:tab/>
      </w:r>
      <w:r>
        <w:rPr>
          <w:noProof/>
        </w:rPr>
        <w:fldChar w:fldCharType="begin"/>
      </w:r>
      <w:r>
        <w:rPr>
          <w:noProof/>
        </w:rPr>
        <w:instrText xml:space="preserve"> PAGEREF _Toc213427981 \h </w:instrText>
      </w:r>
      <w:r>
        <w:rPr>
          <w:noProof/>
        </w:rPr>
      </w:r>
      <w:r>
        <w:rPr>
          <w:noProof/>
        </w:rPr>
        <w:fldChar w:fldCharType="separate"/>
      </w:r>
      <w:r>
        <w:rPr>
          <w:noProof/>
        </w:rPr>
        <w:t>61</w:t>
      </w:r>
      <w:r>
        <w:rPr>
          <w:noProof/>
        </w:rPr>
        <w:fldChar w:fldCharType="end"/>
      </w:r>
    </w:p>
    <w:p w14:paraId="292A9E09" w14:textId="54D18DAB" w:rsidR="007604E3" w:rsidRDefault="007604E3">
      <w:pPr>
        <w:pStyle w:val="TOC2"/>
        <w:rPr>
          <w:rFonts w:asciiTheme="minorHAnsi" w:hAnsiTheme="minorHAnsi" w:cstheme="minorBidi"/>
          <w:noProof/>
          <w:kern w:val="2"/>
          <w:sz w:val="24"/>
          <w:szCs w:val="24"/>
        </w:rPr>
      </w:pPr>
      <w:r>
        <w:rPr>
          <w:noProof/>
        </w:rPr>
        <w:t>Schedule 1: Hardware Terms</w:t>
      </w:r>
      <w:r>
        <w:rPr>
          <w:noProof/>
        </w:rPr>
        <w:tab/>
      </w:r>
      <w:r>
        <w:rPr>
          <w:noProof/>
        </w:rPr>
        <w:fldChar w:fldCharType="begin"/>
      </w:r>
      <w:r>
        <w:rPr>
          <w:noProof/>
        </w:rPr>
        <w:instrText xml:space="preserve"> PAGEREF _Toc213427982 \h </w:instrText>
      </w:r>
      <w:r>
        <w:rPr>
          <w:noProof/>
        </w:rPr>
      </w:r>
      <w:r>
        <w:rPr>
          <w:noProof/>
        </w:rPr>
        <w:fldChar w:fldCharType="separate"/>
      </w:r>
      <w:r>
        <w:rPr>
          <w:noProof/>
        </w:rPr>
        <w:t>68</w:t>
      </w:r>
      <w:r>
        <w:rPr>
          <w:noProof/>
        </w:rPr>
        <w:fldChar w:fldCharType="end"/>
      </w:r>
    </w:p>
    <w:p w14:paraId="3588BD1D" w14:textId="1B2A011E" w:rsidR="007604E3" w:rsidRDefault="007604E3">
      <w:pPr>
        <w:pStyle w:val="TOC2"/>
        <w:rPr>
          <w:rFonts w:asciiTheme="minorHAnsi" w:hAnsiTheme="minorHAnsi" w:cstheme="minorBidi"/>
          <w:noProof/>
          <w:kern w:val="2"/>
          <w:sz w:val="24"/>
          <w:szCs w:val="24"/>
        </w:rPr>
      </w:pPr>
      <w:r>
        <w:rPr>
          <w:noProof/>
        </w:rPr>
        <w:t>Schedule 2: Statement of Work</w:t>
      </w:r>
      <w:r w:rsidRPr="00243EA4">
        <w:rPr>
          <w:noProof/>
          <w:spacing w:val="-8"/>
        </w:rPr>
        <w:t xml:space="preserve"> </w:t>
      </w:r>
      <w:r>
        <w:rPr>
          <w:noProof/>
        </w:rPr>
        <w:t>templates</w:t>
      </w:r>
      <w:r>
        <w:rPr>
          <w:noProof/>
        </w:rPr>
        <w:tab/>
      </w:r>
      <w:r>
        <w:rPr>
          <w:noProof/>
        </w:rPr>
        <w:fldChar w:fldCharType="begin"/>
      </w:r>
      <w:r>
        <w:rPr>
          <w:noProof/>
        </w:rPr>
        <w:instrText xml:space="preserve"> PAGEREF _Toc213427984 \h </w:instrText>
      </w:r>
      <w:r>
        <w:rPr>
          <w:noProof/>
        </w:rPr>
      </w:r>
      <w:r>
        <w:rPr>
          <w:noProof/>
        </w:rPr>
        <w:fldChar w:fldCharType="separate"/>
      </w:r>
      <w:r>
        <w:rPr>
          <w:noProof/>
        </w:rPr>
        <w:t>73</w:t>
      </w:r>
      <w:r>
        <w:rPr>
          <w:noProof/>
        </w:rPr>
        <w:fldChar w:fldCharType="end"/>
      </w:r>
    </w:p>
    <w:p w14:paraId="3316281D" w14:textId="70BCCF61" w:rsidR="00C72CAD" w:rsidRDefault="00201A12" w:rsidP="00464922">
      <w:pPr>
        <w:pStyle w:val="BodyText"/>
        <w:tabs>
          <w:tab w:val="right" w:leader="dot" w:pos="10021"/>
        </w:tabs>
        <w:kinsoku w:val="0"/>
        <w:overflowPunct w:val="0"/>
        <w:spacing w:before="130"/>
      </w:pPr>
      <w:r w:rsidRPr="008A0671">
        <w:lastRenderedPageBreak/>
        <w:fldChar w:fldCharType="end"/>
      </w:r>
    </w:p>
    <w:p w14:paraId="4D634A2B" w14:textId="1BC58DB4" w:rsidR="00C72CAD" w:rsidRDefault="007A3C47" w:rsidP="00E6123B">
      <w:pPr>
        <w:pStyle w:val="Heading3"/>
        <w:keepNext/>
        <w:numPr>
          <w:ilvl w:val="0"/>
          <w:numId w:val="36"/>
        </w:numPr>
        <w:spacing w:before="82"/>
        <w:ind w:left="709"/>
      </w:pPr>
      <w:bookmarkStart w:id="103" w:name="_bookmark10"/>
      <w:bookmarkStart w:id="104" w:name="_Toc213427960"/>
      <w:bookmarkStart w:id="105" w:name="b"/>
      <w:bookmarkEnd w:id="103"/>
      <w:r>
        <w:rPr>
          <w:noProof/>
        </w:rPr>
        <mc:AlternateContent>
          <mc:Choice Requires="wps">
            <w:drawing>
              <wp:anchor distT="0" distB="0" distL="0" distR="0" simplePos="0" relativeHeight="251658279" behindDoc="0" locked="0" layoutInCell="1" allowOverlap="1" wp14:anchorId="12D2481B" wp14:editId="151E7474">
                <wp:simplePos x="0" y="0"/>
                <wp:positionH relativeFrom="page">
                  <wp:posOffset>5273040</wp:posOffset>
                </wp:positionH>
                <wp:positionV relativeFrom="paragraph">
                  <wp:posOffset>57150</wp:posOffset>
                </wp:positionV>
                <wp:extent cx="1895475" cy="795020"/>
                <wp:effectExtent l="0" t="0" r="0" b="0"/>
                <wp:wrapNone/>
                <wp:docPr id="1195681316"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95020"/>
                        </a:xfrm>
                        <a:prstGeom prst="rect">
                          <a:avLst/>
                        </a:prstGeom>
                        <a:solidFill>
                          <a:srgbClr val="DBEDF4"/>
                        </a:solidFill>
                      </wps:spPr>
                      <wps:txbx>
                        <w:txbxContent>
                          <w:p w14:paraId="048E2FD7" w14:textId="77777777" w:rsidR="007A3C47" w:rsidRDefault="007A3C47" w:rsidP="007A3C47">
                            <w:pPr>
                              <w:spacing w:before="178" w:line="278" w:lineRule="auto"/>
                              <w:ind w:left="145" w:right="149"/>
                              <w:rPr>
                                <w:color w:val="000000"/>
                                <w:sz w:val="18"/>
                              </w:rPr>
                            </w:pPr>
                            <w:r>
                              <w:rPr>
                                <w:color w:val="000000"/>
                                <w:sz w:val="18"/>
                              </w:rPr>
                              <w:t>The Subscription Agreement has an</w:t>
                            </w:r>
                            <w:r>
                              <w:rPr>
                                <w:color w:val="000000"/>
                                <w:spacing w:val="-5"/>
                                <w:sz w:val="18"/>
                              </w:rPr>
                              <w:t xml:space="preserve"> </w:t>
                            </w:r>
                            <w:r>
                              <w:rPr>
                                <w:color w:val="000000"/>
                                <w:sz w:val="18"/>
                              </w:rPr>
                              <w:t>initial</w:t>
                            </w:r>
                            <w:r>
                              <w:rPr>
                                <w:color w:val="000000"/>
                                <w:spacing w:val="-6"/>
                                <w:sz w:val="18"/>
                              </w:rPr>
                              <w:t xml:space="preserve"> </w:t>
                            </w:r>
                            <w:r>
                              <w:rPr>
                                <w:color w:val="000000"/>
                                <w:sz w:val="18"/>
                              </w:rPr>
                              <w:t>term</w:t>
                            </w:r>
                            <w:r>
                              <w:rPr>
                                <w:color w:val="000000"/>
                                <w:spacing w:val="-5"/>
                                <w:sz w:val="18"/>
                              </w:rPr>
                              <w:t xml:space="preserve"> </w:t>
                            </w:r>
                            <w:r>
                              <w:rPr>
                                <w:color w:val="000000"/>
                                <w:sz w:val="18"/>
                              </w:rPr>
                              <w:t>of</w:t>
                            </w:r>
                            <w:r>
                              <w:rPr>
                                <w:color w:val="000000"/>
                                <w:spacing w:val="-5"/>
                                <w:sz w:val="18"/>
                              </w:rPr>
                              <w:t xml:space="preserve"> </w:t>
                            </w:r>
                            <w:r>
                              <w:rPr>
                                <w:color w:val="000000"/>
                                <w:sz w:val="18"/>
                              </w:rPr>
                              <w:t>2</w:t>
                            </w:r>
                            <w:r>
                              <w:rPr>
                                <w:color w:val="000000"/>
                                <w:spacing w:val="-6"/>
                                <w:sz w:val="18"/>
                              </w:rPr>
                              <w:t xml:space="preserve"> </w:t>
                            </w:r>
                            <w:r>
                              <w:rPr>
                                <w:color w:val="000000"/>
                                <w:sz w:val="18"/>
                              </w:rPr>
                              <w:t>years</w:t>
                            </w:r>
                            <w:r>
                              <w:rPr>
                                <w:color w:val="000000"/>
                                <w:spacing w:val="-5"/>
                                <w:sz w:val="18"/>
                              </w:rPr>
                              <w:t xml:space="preserve"> </w:t>
                            </w:r>
                            <w:r>
                              <w:rPr>
                                <w:color w:val="000000"/>
                                <w:sz w:val="18"/>
                              </w:rPr>
                              <w:t>(or</w:t>
                            </w:r>
                            <w:r>
                              <w:rPr>
                                <w:color w:val="000000"/>
                                <w:spacing w:val="-7"/>
                                <w:sz w:val="18"/>
                              </w:rPr>
                              <w:t xml:space="preserve"> </w:t>
                            </w:r>
                            <w:r>
                              <w:rPr>
                                <w:color w:val="000000"/>
                                <w:sz w:val="18"/>
                              </w:rPr>
                              <w:t>less</w:t>
                            </w:r>
                            <w:r>
                              <w:rPr>
                                <w:color w:val="000000"/>
                                <w:spacing w:val="-5"/>
                                <w:sz w:val="18"/>
                              </w:rPr>
                              <w:t xml:space="preserve"> </w:t>
                            </w:r>
                            <w:r>
                              <w:rPr>
                                <w:color w:val="000000"/>
                                <w:sz w:val="18"/>
                              </w:rPr>
                              <w:t>if agreed in the first SOW) and a maximum term of 6+ years.</w:t>
                            </w:r>
                          </w:p>
                        </w:txbxContent>
                      </wps:txbx>
                      <wps:bodyPr wrap="square" lIns="0" tIns="0" rIns="0" bIns="0" rtlCol="0">
                        <a:noAutofit/>
                      </wps:bodyPr>
                    </wps:wsp>
                  </a:graphicData>
                </a:graphic>
              </wp:anchor>
            </w:drawing>
          </mc:Choice>
          <mc:Fallback>
            <w:pict>
              <v:shape w14:anchorId="12D2481B" id="Textbox 42" o:spid="_x0000_s1062" type="#_x0000_t202" style="position:absolute;left:0;text-align:left;margin-left:415.2pt;margin-top:4.5pt;width:149.25pt;height:62.6pt;z-index:2516582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" fillcolor="#dbedf4" stroked="f">
                <v:textbox inset="0,0,0,0">
                  <w:txbxContent>
                    <w:p w14:paraId="048E2FD7" w14:textId="77777777" w:rsidR="007A3C47" w:rsidRDefault="007A3C47" w:rsidP="007A3C47">
                      <w:pPr>
                        <w:spacing w:before="178" w:line="278" w:lineRule="auto"/>
                        <w:ind w:left="145" w:right="149"/>
                        <w:rPr>
                          <w:color w:val="000000"/>
                          <w:sz w:val="18"/>
                        </w:rPr>
                      </w:pPr>
                      <w:r>
                        <w:rPr>
                          <w:color w:val="000000"/>
                          <w:sz w:val="18"/>
                        </w:rPr>
                        <w:t>The Subscription Agreement has an</w:t>
                      </w:r>
                      <w:r>
                        <w:rPr>
                          <w:color w:val="000000"/>
                          <w:spacing w:val="-5"/>
                          <w:sz w:val="18"/>
                        </w:rPr>
                        <w:t xml:space="preserve"> </w:t>
                      </w:r>
                      <w:r>
                        <w:rPr>
                          <w:color w:val="000000"/>
                          <w:sz w:val="18"/>
                        </w:rPr>
                        <w:t>initial</w:t>
                      </w:r>
                      <w:r>
                        <w:rPr>
                          <w:color w:val="000000"/>
                          <w:spacing w:val="-6"/>
                          <w:sz w:val="18"/>
                        </w:rPr>
                        <w:t xml:space="preserve"> </w:t>
                      </w:r>
                      <w:r>
                        <w:rPr>
                          <w:color w:val="000000"/>
                          <w:sz w:val="18"/>
                        </w:rPr>
                        <w:t>term</w:t>
                      </w:r>
                      <w:r>
                        <w:rPr>
                          <w:color w:val="000000"/>
                          <w:spacing w:val="-5"/>
                          <w:sz w:val="18"/>
                        </w:rPr>
                        <w:t xml:space="preserve"> </w:t>
                      </w:r>
                      <w:r>
                        <w:rPr>
                          <w:color w:val="000000"/>
                          <w:sz w:val="18"/>
                        </w:rPr>
                        <w:t>of</w:t>
                      </w:r>
                      <w:r>
                        <w:rPr>
                          <w:color w:val="000000"/>
                          <w:spacing w:val="-5"/>
                          <w:sz w:val="18"/>
                        </w:rPr>
                        <w:t xml:space="preserve"> </w:t>
                      </w:r>
                      <w:r>
                        <w:rPr>
                          <w:color w:val="000000"/>
                          <w:sz w:val="18"/>
                        </w:rPr>
                        <w:t>2</w:t>
                      </w:r>
                      <w:r>
                        <w:rPr>
                          <w:color w:val="000000"/>
                          <w:spacing w:val="-6"/>
                          <w:sz w:val="18"/>
                        </w:rPr>
                        <w:t xml:space="preserve"> </w:t>
                      </w:r>
                      <w:r>
                        <w:rPr>
                          <w:color w:val="000000"/>
                          <w:sz w:val="18"/>
                        </w:rPr>
                        <w:t>years</w:t>
                      </w:r>
                      <w:r>
                        <w:rPr>
                          <w:color w:val="000000"/>
                          <w:spacing w:val="-5"/>
                          <w:sz w:val="18"/>
                        </w:rPr>
                        <w:t xml:space="preserve"> </w:t>
                      </w:r>
                      <w:r>
                        <w:rPr>
                          <w:color w:val="000000"/>
                          <w:sz w:val="18"/>
                        </w:rPr>
                        <w:t>(or</w:t>
                      </w:r>
                      <w:r>
                        <w:rPr>
                          <w:color w:val="000000"/>
                          <w:spacing w:val="-7"/>
                          <w:sz w:val="18"/>
                        </w:rPr>
                        <w:t xml:space="preserve"> </w:t>
                      </w:r>
                      <w:r>
                        <w:rPr>
                          <w:color w:val="000000"/>
                          <w:sz w:val="18"/>
                        </w:rPr>
                        <w:t>less</w:t>
                      </w:r>
                      <w:r>
                        <w:rPr>
                          <w:color w:val="000000"/>
                          <w:spacing w:val="-5"/>
                          <w:sz w:val="18"/>
                        </w:rPr>
                        <w:t xml:space="preserve"> </w:t>
                      </w:r>
                      <w:r>
                        <w:rPr>
                          <w:color w:val="000000"/>
                          <w:sz w:val="18"/>
                        </w:rPr>
                        <w:t>if agreed in the first SOW) and a maximum term of 6+ years.</w:t>
                      </w:r>
                    </w:p>
                  </w:txbxContent>
                </v:textbox>
                <w10:wrap anchorx="page"/>
              </v:shape>
            </w:pict>
          </mc:Fallback>
        </mc:AlternateContent>
      </w:r>
      <w:r w:rsidR="000872AB">
        <w:t xml:space="preserve">Statement of Work </w:t>
      </w:r>
      <w:r w:rsidR="00C72CAD">
        <w:t>Term</w:t>
      </w:r>
      <w:bookmarkEnd w:id="104"/>
    </w:p>
    <w:p w14:paraId="4E87DC17" w14:textId="00BADD39" w:rsidR="00C72CAD" w:rsidRDefault="00C72CAD" w:rsidP="00E6123B">
      <w:pPr>
        <w:pStyle w:val="ListParagraph"/>
        <w:numPr>
          <w:ilvl w:val="1"/>
          <w:numId w:val="9"/>
        </w:numPr>
        <w:ind w:left="709"/>
      </w:pPr>
      <w:bookmarkStart w:id="106" w:name="_Ref213232014"/>
      <w:r>
        <w:t>Each Statement of Work</w:t>
      </w:r>
      <w:r>
        <w:rPr>
          <w:spacing w:val="-12"/>
        </w:rPr>
        <w:t xml:space="preserve"> </w:t>
      </w:r>
      <w:r>
        <w:t>will:</w:t>
      </w:r>
      <w:bookmarkEnd w:id="106"/>
    </w:p>
    <w:p w14:paraId="7784AF22" w14:textId="77777777" w:rsidR="00C72CAD" w:rsidRDefault="00C72CAD" w:rsidP="00E6123B">
      <w:pPr>
        <w:pStyle w:val="ListParagrapha"/>
        <w:numPr>
          <w:ilvl w:val="2"/>
          <w:numId w:val="37"/>
        </w:numPr>
        <w:ind w:left="1289"/>
      </w:pPr>
      <w:bookmarkStart w:id="107" w:name="_Ref213335149"/>
      <w:r>
        <w:t>commence on the SOW Start Date specified in the Statement of Work;</w:t>
      </w:r>
      <w:r w:rsidRPr="00A63145">
        <w:rPr>
          <w:spacing w:val="-5"/>
        </w:rPr>
        <w:t xml:space="preserve"> </w:t>
      </w:r>
      <w:r>
        <w:t>and</w:t>
      </w:r>
      <w:bookmarkEnd w:id="107"/>
    </w:p>
    <w:p w14:paraId="383F9740" w14:textId="3801EE5D" w:rsidR="00C72CAD" w:rsidRDefault="00C72CAD" w:rsidP="00A63145">
      <w:pPr>
        <w:pStyle w:val="ListParagrapha"/>
        <w:ind w:left="1287" w:hanging="567"/>
      </w:pPr>
      <w:bookmarkStart w:id="108" w:name="_Ref213332646"/>
      <w:r>
        <w:t xml:space="preserve">unless terminated in accordance with clause </w:t>
      </w:r>
      <w:r w:rsidR="007414A9">
        <w:fldChar w:fldCharType="begin"/>
      </w:r>
      <w:r w:rsidR="007414A9">
        <w:instrText xml:space="preserve"> REF _Ref213245710 \r \h </w:instrText>
      </w:r>
      <w:r w:rsidR="007414A9">
        <w:fldChar w:fldCharType="separate"/>
      </w:r>
      <w:r w:rsidR="007414A9">
        <w:t>20</w:t>
      </w:r>
      <w:r w:rsidR="007414A9">
        <w:fldChar w:fldCharType="end"/>
      </w:r>
      <w:r w:rsidR="007414A9">
        <w:t xml:space="preserve"> </w:t>
      </w:r>
      <w:r>
        <w:t>(Termination), end on the SOW End Date specified in the Statement of</w:t>
      </w:r>
      <w:r>
        <w:rPr>
          <w:spacing w:val="-7"/>
        </w:rPr>
        <w:t xml:space="preserve"> </w:t>
      </w:r>
      <w:r>
        <w:t>Work,</w:t>
      </w:r>
      <w:bookmarkEnd w:id="108"/>
    </w:p>
    <w:p w14:paraId="09E1FD00" w14:textId="0578E540" w:rsidR="00C72CAD" w:rsidRDefault="00C72CAD" w:rsidP="00A63145">
      <w:pPr>
        <w:pStyle w:val="BodyText"/>
        <w:kinsoku w:val="0"/>
        <w:overflowPunct w:val="0"/>
        <w:spacing w:line="293" w:lineRule="auto"/>
        <w:ind w:left="720"/>
      </w:pPr>
      <w:r>
        <w:t xml:space="preserve">(the </w:t>
      </w:r>
      <w:r>
        <w:rPr>
          <w:b/>
          <w:bCs/>
        </w:rPr>
        <w:t>Statement of Work Term</w:t>
      </w:r>
      <w:r>
        <w:t>). The Statement of Work Term may be extended by written agreement between the parties, whether by way of variation to the Statement of Work itself or an exchange of emails by the parties' authorised</w:t>
      </w:r>
      <w:r>
        <w:rPr>
          <w:spacing w:val="-6"/>
        </w:rPr>
        <w:t xml:space="preserve"> </w:t>
      </w:r>
      <w:r>
        <w:t>personnel.</w:t>
      </w:r>
    </w:p>
    <w:p w14:paraId="2ED7425F" w14:textId="6238399A" w:rsidR="00C72CAD" w:rsidRDefault="007A3C47" w:rsidP="00E6123B">
      <w:pPr>
        <w:pStyle w:val="Heading3"/>
        <w:keepNext/>
        <w:numPr>
          <w:ilvl w:val="0"/>
          <w:numId w:val="36"/>
        </w:numPr>
        <w:spacing w:before="82"/>
        <w:ind w:left="709"/>
      </w:pPr>
      <w:bookmarkStart w:id="109" w:name="_Toc213427961"/>
      <w:r>
        <w:rPr>
          <w:noProof/>
        </w:rPr>
        <mc:AlternateContent>
          <mc:Choice Requires="wps">
            <w:drawing>
              <wp:anchor distT="0" distB="0" distL="0" distR="0" simplePos="0" relativeHeight="251658280" behindDoc="0" locked="0" layoutInCell="1" allowOverlap="1" wp14:anchorId="6A608483" wp14:editId="3C047323">
                <wp:simplePos x="0" y="0"/>
                <wp:positionH relativeFrom="page">
                  <wp:posOffset>5331460</wp:posOffset>
                </wp:positionH>
                <wp:positionV relativeFrom="paragraph">
                  <wp:posOffset>81915</wp:posOffset>
                </wp:positionV>
                <wp:extent cx="1895475" cy="990600"/>
                <wp:effectExtent l="0" t="0" r="9525" b="0"/>
                <wp:wrapNone/>
                <wp:docPr id="266632574"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90600"/>
                        </a:xfrm>
                        <a:prstGeom prst="rect">
                          <a:avLst/>
                        </a:prstGeom>
                        <a:solidFill>
                          <a:srgbClr val="DBEDF4"/>
                        </a:solidFill>
                      </wps:spPr>
                      <wps:txbx>
                        <w:txbxContent>
                          <w:p w14:paraId="5B07C7DA" w14:textId="77777777" w:rsidR="007A3C47" w:rsidRDefault="007A3C47" w:rsidP="007A3C47">
                            <w:pPr>
                              <w:spacing w:before="240" w:after="240" w:line="278" w:lineRule="auto"/>
                              <w:ind w:left="145" w:right="149"/>
                              <w:rPr>
                                <w:color w:val="000000"/>
                                <w:sz w:val="18"/>
                              </w:rPr>
                            </w:pPr>
                            <w:r>
                              <w:rPr>
                                <w:color w:val="000000"/>
                                <w:sz w:val="18"/>
                              </w:rPr>
                              <w:t>To minimise repetition, some terms of Part 1 and Part 2 of the Marketplace Agreement are incorporated</w:t>
                            </w:r>
                            <w:r>
                              <w:rPr>
                                <w:color w:val="000000"/>
                                <w:spacing w:val="-13"/>
                                <w:sz w:val="18"/>
                              </w:rPr>
                              <w:t xml:space="preserve"> </w:t>
                            </w:r>
                            <w:r>
                              <w:rPr>
                                <w:color w:val="000000"/>
                                <w:sz w:val="18"/>
                              </w:rPr>
                              <w:t>into</w:t>
                            </w:r>
                            <w:r>
                              <w:rPr>
                                <w:color w:val="000000"/>
                                <w:spacing w:val="-12"/>
                                <w:sz w:val="18"/>
                              </w:rPr>
                              <w:t xml:space="preserve"> </w:t>
                            </w:r>
                            <w:r>
                              <w:rPr>
                                <w:color w:val="000000"/>
                                <w:sz w:val="18"/>
                              </w:rPr>
                              <w:t>the</w:t>
                            </w:r>
                            <w:r>
                              <w:rPr>
                                <w:color w:val="000000"/>
                                <w:spacing w:val="-13"/>
                                <w:sz w:val="18"/>
                              </w:rPr>
                              <w:t xml:space="preserve"> </w:t>
                            </w:r>
                            <w:r>
                              <w:rPr>
                                <w:color w:val="000000"/>
                                <w:sz w:val="18"/>
                              </w:rPr>
                              <w:t>Subscription Agreement by reference.</w:t>
                            </w:r>
                          </w:p>
                          <w:p w14:paraId="548AE204" w14:textId="77777777" w:rsidR="007A3C47" w:rsidRDefault="007A3C47" w:rsidP="007A3C47">
                            <w:pPr>
                              <w:spacing w:before="178" w:line="278" w:lineRule="auto"/>
                              <w:ind w:left="145" w:right="149"/>
                              <w:rPr>
                                <w:color w:val="000000"/>
                                <w:sz w:val="18"/>
                              </w:rPr>
                            </w:pPr>
                          </w:p>
                        </w:txbxContent>
                      </wps:txbx>
                      <wps:bodyPr wrap="square" lIns="0" tIns="0" rIns="0" bIns="0" rtlCol="0">
                        <a:noAutofit/>
                      </wps:bodyPr>
                    </wps:wsp>
                  </a:graphicData>
                </a:graphic>
                <wp14:sizeRelV relativeFrom="margin">
                  <wp14:pctHeight>0</wp14:pctHeight>
                </wp14:sizeRelV>
              </wp:anchor>
            </w:drawing>
          </mc:Choice>
          <mc:Fallback>
            <w:pict>
              <v:shape w14:anchorId="6A608483" id="_x0000_s1063" type="#_x0000_t202" style="position:absolute;left:0;text-align:left;margin-left:419.8pt;margin-top:6.45pt;width:149.25pt;height:78pt;z-index:2516582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" fillcolor="#dbedf4" stroked="f">
                <v:textbox inset="0,0,0,0">
                  <w:txbxContent>
                    <w:p w14:paraId="5B07C7DA" w14:textId="77777777" w:rsidR="007A3C47" w:rsidRDefault="007A3C47" w:rsidP="007A3C47">
                      <w:pPr>
                        <w:spacing w:before="240" w:after="240" w:line="278" w:lineRule="auto"/>
                        <w:ind w:left="145" w:right="149"/>
                        <w:rPr>
                          <w:color w:val="000000"/>
                          <w:sz w:val="18"/>
                        </w:rPr>
                      </w:pPr>
                      <w:r>
                        <w:rPr>
                          <w:color w:val="000000"/>
                          <w:sz w:val="18"/>
                        </w:rPr>
                        <w:t>To minimise repetition, some terms of Part 1 and Part 2 of the Marketplace Agreement are incorporated</w:t>
                      </w:r>
                      <w:r>
                        <w:rPr>
                          <w:color w:val="000000"/>
                          <w:spacing w:val="-13"/>
                          <w:sz w:val="18"/>
                        </w:rPr>
                        <w:t xml:space="preserve"> </w:t>
                      </w:r>
                      <w:r>
                        <w:rPr>
                          <w:color w:val="000000"/>
                          <w:sz w:val="18"/>
                        </w:rPr>
                        <w:t>into</w:t>
                      </w:r>
                      <w:r>
                        <w:rPr>
                          <w:color w:val="000000"/>
                          <w:spacing w:val="-12"/>
                          <w:sz w:val="18"/>
                        </w:rPr>
                        <w:t xml:space="preserve"> </w:t>
                      </w:r>
                      <w:r>
                        <w:rPr>
                          <w:color w:val="000000"/>
                          <w:sz w:val="18"/>
                        </w:rPr>
                        <w:t>the</w:t>
                      </w:r>
                      <w:r>
                        <w:rPr>
                          <w:color w:val="000000"/>
                          <w:spacing w:val="-13"/>
                          <w:sz w:val="18"/>
                        </w:rPr>
                        <w:t xml:space="preserve"> </w:t>
                      </w:r>
                      <w:r>
                        <w:rPr>
                          <w:color w:val="000000"/>
                          <w:sz w:val="18"/>
                        </w:rPr>
                        <w:t>Subscription Agreement by reference.</w:t>
                      </w:r>
                    </w:p>
                    <w:p w14:paraId="548AE204" w14:textId="77777777" w:rsidR="007A3C47" w:rsidRDefault="007A3C47" w:rsidP="007A3C47">
                      <w:pPr>
                        <w:spacing w:before="178" w:line="278" w:lineRule="auto"/>
                        <w:ind w:left="145" w:right="149"/>
                        <w:rPr>
                          <w:color w:val="000000"/>
                          <w:sz w:val="18"/>
                        </w:rPr>
                      </w:pPr>
                    </w:p>
                  </w:txbxContent>
                </v:textbox>
                <w10:wrap anchorx="page"/>
              </v:shape>
            </w:pict>
          </mc:Fallback>
        </mc:AlternateContent>
      </w:r>
      <w:r w:rsidR="00C72CAD">
        <w:t>Application of terms in Part 1 (General Terms)</w:t>
      </w:r>
      <w:r w:rsidR="002230B5">
        <w:t>,</w:t>
      </w:r>
      <w:r w:rsidR="00C72CAD">
        <w:t xml:space="preserve"> Part 2 (Channel</w:t>
      </w:r>
      <w:r w:rsidR="00C72CAD">
        <w:rPr>
          <w:spacing w:val="-2"/>
        </w:rPr>
        <w:t xml:space="preserve"> </w:t>
      </w:r>
      <w:r w:rsidR="00C72CAD">
        <w:t>Terms)</w:t>
      </w:r>
      <w:r w:rsidR="00192240">
        <w:t>, and Hardware Terms</w:t>
      </w:r>
      <w:bookmarkEnd w:id="109"/>
    </w:p>
    <w:p w14:paraId="23A8BB55" w14:textId="7B6FD3D9" w:rsidR="00C72CAD" w:rsidRPr="00C52458" w:rsidRDefault="00C72CAD" w:rsidP="00E6123B">
      <w:pPr>
        <w:pStyle w:val="ListParagraph"/>
        <w:numPr>
          <w:ilvl w:val="1"/>
          <w:numId w:val="9"/>
        </w:numPr>
        <w:ind w:left="709"/>
      </w:pPr>
      <w:bookmarkStart w:id="110" w:name="_bookmark15"/>
      <w:bookmarkStart w:id="111" w:name="_Ref213250808"/>
      <w:bookmarkEnd w:id="110"/>
      <w:r>
        <w:t xml:space="preserve">You agree that the following clauses in Part 1 (General Terms) and Part 2 (Channel Terms for </w:t>
      </w:r>
      <w:r w:rsidR="002B3134">
        <w:t>Digital Identity Services</w:t>
      </w:r>
      <w:r>
        <w:t>) of the Collaborative</w:t>
      </w:r>
      <w:r w:rsidRPr="00C52458">
        <w:t xml:space="preserve"> </w:t>
      </w:r>
      <w:r>
        <w:t>Marketplace</w:t>
      </w:r>
      <w:r w:rsidR="00C52458">
        <w:t xml:space="preserve"> </w:t>
      </w:r>
      <w:r w:rsidRPr="00C52458">
        <w:t xml:space="preserve">Agreement are incorporated by reference into the </w:t>
      </w:r>
      <w:r w:rsidR="00943212">
        <w:t>Statement of Work</w:t>
      </w:r>
      <w:r w:rsidRPr="00C52458">
        <w:t>:</w:t>
      </w:r>
      <w:bookmarkEnd w:id="111"/>
    </w:p>
    <w:p w14:paraId="53AC9342" w14:textId="77777777" w:rsidR="00C72CAD" w:rsidRDefault="00C72CAD" w:rsidP="00E6123B">
      <w:pPr>
        <w:pStyle w:val="ListParagrapha"/>
        <w:numPr>
          <w:ilvl w:val="2"/>
          <w:numId w:val="38"/>
        </w:numPr>
        <w:ind w:left="1289"/>
      </w:pPr>
      <w:r>
        <w:t>3.4 of Part 1 (no exclusivity or minimum purchasing requirement);</w:t>
      </w:r>
    </w:p>
    <w:p w14:paraId="1E9A3F7E" w14:textId="77777777" w:rsidR="00C72CAD" w:rsidRDefault="00C72CAD" w:rsidP="00A63145">
      <w:pPr>
        <w:pStyle w:val="ListParagrapha"/>
        <w:ind w:left="1287" w:hanging="567"/>
      </w:pPr>
      <w:r>
        <w:t>3.11 of Part 1 (withdrawal, suspension or termination of your membership in the Marketplace does not affect existing Agency Purchase</w:t>
      </w:r>
      <w:r>
        <w:rPr>
          <w:spacing w:val="-2"/>
        </w:rPr>
        <w:t xml:space="preserve"> </w:t>
      </w:r>
      <w:r>
        <w:t>Agreements);</w:t>
      </w:r>
    </w:p>
    <w:p w14:paraId="10E4030D" w14:textId="77777777" w:rsidR="00C72CAD" w:rsidRDefault="00C72CAD" w:rsidP="0095472F">
      <w:pPr>
        <w:pStyle w:val="ListParagrapha"/>
      </w:pPr>
      <w:r>
        <w:t>4.8 of Part 1 (removal of Services Listing does not affect existing Agency Purchase</w:t>
      </w:r>
      <w:r>
        <w:rPr>
          <w:spacing w:val="-5"/>
        </w:rPr>
        <w:t xml:space="preserve"> </w:t>
      </w:r>
      <w:r>
        <w:t>Agreements);</w:t>
      </w:r>
    </w:p>
    <w:p w14:paraId="7347F3B0" w14:textId="77777777" w:rsidR="00C72CAD" w:rsidRDefault="00C72CAD" w:rsidP="0095472F">
      <w:pPr>
        <w:pStyle w:val="ListParagrapha"/>
      </w:pPr>
      <w:r>
        <w:t>10 of Part 1</w:t>
      </w:r>
      <w:r>
        <w:rPr>
          <w:spacing w:val="-9"/>
        </w:rPr>
        <w:t xml:space="preserve"> </w:t>
      </w:r>
      <w:r>
        <w:t>(Warranties);</w:t>
      </w:r>
    </w:p>
    <w:p w14:paraId="3C3AA7CB" w14:textId="77777777" w:rsidR="00C72CAD" w:rsidRDefault="00C72CAD" w:rsidP="0095472F">
      <w:pPr>
        <w:pStyle w:val="ListParagrapha"/>
      </w:pPr>
      <w:r>
        <w:t>13 of Part 1 (Pricing and Administration Fee) and 7 of Part 2 (Additional pricing</w:t>
      </w:r>
      <w:r>
        <w:rPr>
          <w:spacing w:val="-2"/>
        </w:rPr>
        <w:t xml:space="preserve"> </w:t>
      </w:r>
      <w:r>
        <w:t>terms);</w:t>
      </w:r>
    </w:p>
    <w:p w14:paraId="1571A7AD" w14:textId="77777777" w:rsidR="00C72CAD" w:rsidRDefault="00C72CAD" w:rsidP="0095472F">
      <w:pPr>
        <w:pStyle w:val="ListParagrapha"/>
      </w:pPr>
      <w:r>
        <w:t>15 of Part 1</w:t>
      </w:r>
      <w:r>
        <w:rPr>
          <w:spacing w:val="-10"/>
        </w:rPr>
        <w:t xml:space="preserve"> </w:t>
      </w:r>
      <w:r>
        <w:t>(Confidentiality);</w:t>
      </w:r>
    </w:p>
    <w:p w14:paraId="0E903C7D" w14:textId="77777777" w:rsidR="00C72CAD" w:rsidRDefault="00C72CAD" w:rsidP="0095472F">
      <w:pPr>
        <w:pStyle w:val="ListParagrapha"/>
      </w:pPr>
      <w:r>
        <w:t>17 of Part 1 (Purchasing Agency</w:t>
      </w:r>
      <w:r>
        <w:rPr>
          <w:spacing w:val="-13"/>
        </w:rPr>
        <w:t xml:space="preserve"> </w:t>
      </w:r>
      <w:r>
        <w:t>Data);</w:t>
      </w:r>
    </w:p>
    <w:p w14:paraId="4E569533" w14:textId="77777777" w:rsidR="00C72CAD" w:rsidRDefault="00C72CAD" w:rsidP="0095472F">
      <w:pPr>
        <w:pStyle w:val="ListParagrapha"/>
      </w:pPr>
      <w:r>
        <w:t>18 of Part 1 (Personal</w:t>
      </w:r>
      <w:r>
        <w:rPr>
          <w:spacing w:val="-9"/>
        </w:rPr>
        <w:t xml:space="preserve"> </w:t>
      </w:r>
      <w:r>
        <w:t>information);</w:t>
      </w:r>
    </w:p>
    <w:p w14:paraId="144E158F" w14:textId="77777777" w:rsidR="00C72CAD" w:rsidRDefault="00C72CAD" w:rsidP="0095472F">
      <w:pPr>
        <w:pStyle w:val="ListParagrapha"/>
      </w:pPr>
      <w:r>
        <w:t>21 of Part 1</w:t>
      </w:r>
      <w:r>
        <w:rPr>
          <w:spacing w:val="-7"/>
        </w:rPr>
        <w:t xml:space="preserve"> </w:t>
      </w:r>
      <w:r>
        <w:t>(Amendments);</w:t>
      </w:r>
    </w:p>
    <w:p w14:paraId="48ABC79B" w14:textId="77777777" w:rsidR="00C72CAD" w:rsidRDefault="00C72CAD" w:rsidP="0095472F">
      <w:pPr>
        <w:pStyle w:val="ListParagrapha"/>
      </w:pPr>
      <w:r>
        <w:t>to the extent relevant to any of the clauses listed above, 24 of Part 1 (Defined terms and</w:t>
      </w:r>
      <w:r>
        <w:rPr>
          <w:spacing w:val="-4"/>
        </w:rPr>
        <w:t xml:space="preserve"> </w:t>
      </w:r>
      <w:r>
        <w:t>interpretation);</w:t>
      </w:r>
    </w:p>
    <w:p w14:paraId="2D62D5CC" w14:textId="02ED2930" w:rsidR="00C72CAD" w:rsidRDefault="007414A9" w:rsidP="0095472F">
      <w:pPr>
        <w:pStyle w:val="ListParagrapha"/>
      </w:pPr>
      <w:r>
        <w:fldChar w:fldCharType="begin"/>
      </w:r>
      <w:r>
        <w:instrText xml:space="preserve"> REF _Ref213245783 \r \h </w:instrText>
      </w:r>
      <w:r>
        <w:fldChar w:fldCharType="separate"/>
      </w:r>
      <w:r>
        <w:t>5</w:t>
      </w:r>
      <w:r>
        <w:fldChar w:fldCharType="end"/>
      </w:r>
      <w:r>
        <w:t xml:space="preserve"> </w:t>
      </w:r>
      <w:r w:rsidR="00C72CAD">
        <w:t xml:space="preserve">of Part 2 (Amending and supplementing the </w:t>
      </w:r>
      <w:r w:rsidR="001C5199">
        <w:t>DI Consultancy and Professional Services</w:t>
      </w:r>
      <w:r w:rsidR="00805775">
        <w:t xml:space="preserve"> and </w:t>
      </w:r>
      <w:r w:rsidR="001C5199">
        <w:t>DI Managed Services</w:t>
      </w:r>
      <w:r w:rsidR="00805775">
        <w:t xml:space="preserve"> Terms</w:t>
      </w:r>
      <w:r w:rsidR="00C72CAD">
        <w:t xml:space="preserve"> and any applicable Extra Terms</w:t>
      </w:r>
      <w:proofErr w:type="gramStart"/>
      <w:r w:rsidR="00C72CAD">
        <w:t>);</w:t>
      </w:r>
      <w:proofErr w:type="gramEnd"/>
      <w:r w:rsidR="00C72CAD">
        <w:rPr>
          <w:spacing w:val="-5"/>
        </w:rPr>
        <w:t xml:space="preserve"> </w:t>
      </w:r>
    </w:p>
    <w:p w14:paraId="43B0AB9B" w14:textId="77777777" w:rsidR="00C72CAD" w:rsidRDefault="00C72CAD">
      <w:pPr>
        <w:pStyle w:val="BodyText"/>
        <w:kinsoku w:val="0"/>
        <w:overflowPunct w:val="0"/>
        <w:spacing w:before="4"/>
        <w:rPr>
          <w:sz w:val="17"/>
          <w:szCs w:val="17"/>
        </w:rPr>
      </w:pPr>
    </w:p>
    <w:bookmarkStart w:id="112" w:name="_Ref213331836"/>
    <w:p w14:paraId="19D94AF0" w14:textId="6228CBBF" w:rsidR="008E2310" w:rsidRDefault="007414A9" w:rsidP="0095472F">
      <w:pPr>
        <w:pStyle w:val="ListParagrapha"/>
      </w:pPr>
      <w:r>
        <w:fldChar w:fldCharType="begin"/>
      </w:r>
      <w:r>
        <w:instrText xml:space="preserve"> REF _Ref212715897 \r \h </w:instrText>
      </w:r>
      <w:r>
        <w:fldChar w:fldCharType="separate"/>
      </w:r>
      <w:r>
        <w:t>6.4</w:t>
      </w:r>
      <w:r>
        <w:fldChar w:fldCharType="end"/>
      </w:r>
      <w:r>
        <w:t xml:space="preserve"> </w:t>
      </w:r>
      <w:r w:rsidR="00C72CAD">
        <w:t xml:space="preserve">and </w:t>
      </w:r>
      <w:r>
        <w:fldChar w:fldCharType="begin"/>
      </w:r>
      <w:r>
        <w:instrText xml:space="preserve"> REF _Ref213245848 \r \h </w:instrText>
      </w:r>
      <w:r>
        <w:fldChar w:fldCharType="separate"/>
      </w:r>
      <w:r>
        <w:t>6.5</w:t>
      </w:r>
      <w:r>
        <w:fldChar w:fldCharType="end"/>
      </w:r>
      <w:r>
        <w:t xml:space="preserve"> </w:t>
      </w:r>
      <w:r w:rsidR="00C72CAD">
        <w:t>of Part 2 (Changes to Services</w:t>
      </w:r>
      <w:r w:rsidR="00C72CAD">
        <w:rPr>
          <w:spacing w:val="-17"/>
        </w:rPr>
        <w:t xml:space="preserve"> </w:t>
      </w:r>
      <w:r w:rsidR="00C72CAD">
        <w:t>Listings)</w:t>
      </w:r>
      <w:r w:rsidR="008E2310">
        <w:t>; and</w:t>
      </w:r>
      <w:bookmarkEnd w:id="112"/>
    </w:p>
    <w:bookmarkStart w:id="113" w:name="_Ref210324008"/>
    <w:p w14:paraId="6BB43D00" w14:textId="521D46FC" w:rsidR="00C72CAD" w:rsidRDefault="00D86784" w:rsidP="0095472F">
      <w:pPr>
        <w:pStyle w:val="ListParagrapha"/>
      </w:pPr>
      <w:r>
        <w:fldChar w:fldCharType="begin"/>
      </w:r>
      <w:r>
        <w:instrText xml:space="preserve"> REF _Ref213341170 \w \h </w:instrText>
      </w:r>
      <w:r>
        <w:fldChar w:fldCharType="separate"/>
      </w:r>
      <w:r>
        <w:t>13</w:t>
      </w:r>
      <w:r>
        <w:fldChar w:fldCharType="end"/>
      </w:r>
      <w:r w:rsidR="007414A9">
        <w:t xml:space="preserve"> </w:t>
      </w:r>
      <w:r w:rsidR="008E2310">
        <w:t xml:space="preserve">of Part 2 (Resale of </w:t>
      </w:r>
      <w:proofErr w:type="gramStart"/>
      <w:r w:rsidR="008E2310">
        <w:t>Third Party</w:t>
      </w:r>
      <w:proofErr w:type="gramEnd"/>
      <w:r w:rsidR="008E2310">
        <w:t xml:space="preserve"> Services)</w:t>
      </w:r>
      <w:r w:rsidR="00C72CAD">
        <w:t>.</w:t>
      </w:r>
      <w:bookmarkEnd w:id="113"/>
    </w:p>
    <w:p w14:paraId="3761F9D4" w14:textId="52BE00DF" w:rsidR="00192240" w:rsidRDefault="00192240" w:rsidP="00E6123B">
      <w:pPr>
        <w:pStyle w:val="ListParagraph"/>
        <w:numPr>
          <w:ilvl w:val="1"/>
          <w:numId w:val="9"/>
        </w:numPr>
        <w:ind w:left="709"/>
      </w:pPr>
      <w:bookmarkStart w:id="114" w:name="_Ref213232188"/>
      <w:r>
        <w:t>Where the Digital Identity Services purchased by the Purchasing Agency under a Statement of Work include the provision of Hardware by you, the Hardware Terms in Schedule 1 are incorporated into the Statement of Work.</w:t>
      </w:r>
      <w:bookmarkEnd w:id="114"/>
      <w:r>
        <w:t xml:space="preserve"> </w:t>
      </w:r>
    </w:p>
    <w:p w14:paraId="7C9A9844" w14:textId="2BAD7548" w:rsidR="00C72CAD" w:rsidRDefault="007A3C47" w:rsidP="00E6123B">
      <w:pPr>
        <w:pStyle w:val="Heading3"/>
        <w:keepNext/>
        <w:numPr>
          <w:ilvl w:val="0"/>
          <w:numId w:val="36"/>
        </w:numPr>
        <w:spacing w:before="82"/>
        <w:ind w:left="709"/>
      </w:pPr>
      <w:bookmarkStart w:id="115" w:name="_bookmark16"/>
      <w:bookmarkStart w:id="116" w:name="_Ref213240012"/>
      <w:bookmarkStart w:id="117" w:name="_Ref213245970"/>
      <w:bookmarkStart w:id="118" w:name="_Ref213332832"/>
      <w:bookmarkStart w:id="119" w:name="_Toc213427962"/>
      <w:bookmarkEnd w:id="115"/>
      <w:r>
        <w:rPr>
          <w:noProof/>
        </w:rPr>
        <mc:AlternateContent>
          <mc:Choice Requires="wps">
            <w:drawing>
              <wp:anchor distT="0" distB="0" distL="0" distR="0" simplePos="0" relativeHeight="251658281" behindDoc="0" locked="0" layoutInCell="1" allowOverlap="1" wp14:anchorId="111C62AE" wp14:editId="188FCCD8">
                <wp:simplePos x="0" y="0"/>
                <wp:positionH relativeFrom="page">
                  <wp:posOffset>5363210</wp:posOffset>
                </wp:positionH>
                <wp:positionV relativeFrom="paragraph">
                  <wp:posOffset>133985</wp:posOffset>
                </wp:positionV>
                <wp:extent cx="1895475" cy="1091565"/>
                <wp:effectExtent l="0" t="0" r="9525" b="0"/>
                <wp:wrapNone/>
                <wp:docPr id="248475377"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091565"/>
                        </a:xfrm>
                        <a:prstGeom prst="rect">
                          <a:avLst/>
                        </a:prstGeom>
                        <a:solidFill>
                          <a:srgbClr val="DBEDF4"/>
                        </a:solidFill>
                      </wps:spPr>
                      <wps:txbx>
                        <w:txbxContent>
                          <w:p w14:paraId="5746AB42" w14:textId="77777777" w:rsidR="007A3C47" w:rsidRDefault="007A3C47" w:rsidP="007A3C47">
                            <w:pPr>
                              <w:spacing w:before="151" w:line="278" w:lineRule="auto"/>
                              <w:ind w:left="144" w:right="235"/>
                              <w:rPr>
                                <w:color w:val="000000"/>
                                <w:sz w:val="18"/>
                              </w:rPr>
                            </w:pPr>
                            <w:r w:rsidRPr="00D76DE7">
                              <w:rPr>
                                <w:color w:val="000000"/>
                                <w:sz w:val="18"/>
                              </w:rPr>
                              <w:t xml:space="preserve">DI C&amp;P Services and DI Managed Services </w:t>
                            </w:r>
                            <w:r>
                              <w:rPr>
                                <w:color w:val="000000"/>
                                <w:sz w:val="18"/>
                              </w:rPr>
                              <w:t>to agencies need</w:t>
                            </w:r>
                            <w:r>
                              <w:rPr>
                                <w:color w:val="000000"/>
                                <w:spacing w:val="-1"/>
                                <w:sz w:val="18"/>
                              </w:rPr>
                              <w:t xml:space="preserve"> </w:t>
                            </w:r>
                            <w:r>
                              <w:rPr>
                                <w:color w:val="000000"/>
                                <w:sz w:val="18"/>
                              </w:rPr>
                              <w:t>to</w:t>
                            </w:r>
                            <w:r>
                              <w:rPr>
                                <w:color w:val="000000"/>
                                <w:spacing w:val="-1"/>
                                <w:sz w:val="18"/>
                              </w:rPr>
                              <w:t xml:space="preserve"> </w:t>
                            </w:r>
                            <w:r>
                              <w:rPr>
                                <w:color w:val="000000"/>
                                <w:sz w:val="18"/>
                              </w:rPr>
                              <w:t>be set out in one or more Statements</w:t>
                            </w:r>
                            <w:r>
                              <w:rPr>
                                <w:color w:val="000000"/>
                                <w:spacing w:val="-5"/>
                                <w:sz w:val="18"/>
                              </w:rPr>
                              <w:t xml:space="preserve"> </w:t>
                            </w:r>
                            <w:r>
                              <w:rPr>
                                <w:color w:val="000000"/>
                                <w:sz w:val="18"/>
                              </w:rPr>
                              <w:t>of</w:t>
                            </w:r>
                            <w:r>
                              <w:rPr>
                                <w:color w:val="000000"/>
                                <w:spacing w:val="-12"/>
                                <w:sz w:val="18"/>
                              </w:rPr>
                              <w:t xml:space="preserve"> </w:t>
                            </w:r>
                            <w:r>
                              <w:rPr>
                                <w:color w:val="000000"/>
                                <w:sz w:val="18"/>
                              </w:rPr>
                              <w:t>Work.</w:t>
                            </w:r>
                            <w:r>
                              <w:rPr>
                                <w:color w:val="000000"/>
                                <w:spacing w:val="-6"/>
                                <w:sz w:val="18"/>
                              </w:rPr>
                              <w:t xml:space="preserve"> </w:t>
                            </w:r>
                            <w:r>
                              <w:rPr>
                                <w:color w:val="000000"/>
                                <w:sz w:val="18"/>
                              </w:rPr>
                              <w:t>This</w:t>
                            </w:r>
                            <w:r>
                              <w:rPr>
                                <w:color w:val="000000"/>
                                <w:spacing w:val="-7"/>
                                <w:sz w:val="18"/>
                              </w:rPr>
                              <w:t xml:space="preserve"> </w:t>
                            </w:r>
                            <w:r>
                              <w:rPr>
                                <w:color w:val="000000"/>
                                <w:sz w:val="18"/>
                              </w:rPr>
                              <w:t>clause describes</w:t>
                            </w:r>
                            <w:r>
                              <w:rPr>
                                <w:color w:val="000000"/>
                                <w:spacing w:val="-9"/>
                                <w:sz w:val="18"/>
                              </w:rPr>
                              <w:t xml:space="preserve"> </w:t>
                            </w:r>
                            <w:r>
                              <w:rPr>
                                <w:color w:val="000000"/>
                                <w:sz w:val="18"/>
                              </w:rPr>
                              <w:t>the</w:t>
                            </w:r>
                            <w:r>
                              <w:rPr>
                                <w:color w:val="000000"/>
                                <w:spacing w:val="-10"/>
                                <w:sz w:val="18"/>
                              </w:rPr>
                              <w:t xml:space="preserve"> </w:t>
                            </w:r>
                            <w:r>
                              <w:rPr>
                                <w:color w:val="000000"/>
                                <w:sz w:val="18"/>
                              </w:rPr>
                              <w:t>process</w:t>
                            </w:r>
                            <w:r>
                              <w:rPr>
                                <w:color w:val="000000"/>
                                <w:spacing w:val="-11"/>
                                <w:sz w:val="18"/>
                              </w:rPr>
                              <w:t xml:space="preserve"> </w:t>
                            </w:r>
                            <w:r>
                              <w:rPr>
                                <w:color w:val="000000"/>
                                <w:sz w:val="18"/>
                              </w:rPr>
                              <w:t>for</w:t>
                            </w:r>
                            <w:r>
                              <w:rPr>
                                <w:color w:val="000000"/>
                                <w:spacing w:val="-10"/>
                                <w:sz w:val="18"/>
                              </w:rPr>
                              <w:t xml:space="preserve"> </w:t>
                            </w:r>
                            <w:r>
                              <w:rPr>
                                <w:color w:val="000000"/>
                                <w:sz w:val="18"/>
                              </w:rPr>
                              <w:t>getting one in place.</w:t>
                            </w:r>
                          </w:p>
                        </w:txbxContent>
                      </wps:txbx>
                      <wps:bodyPr wrap="square" lIns="0" tIns="0" rIns="0" bIns="0" rtlCol="0">
                        <a:noAutofit/>
                      </wps:bodyPr>
                    </wps:wsp>
                  </a:graphicData>
                </a:graphic>
                <wp14:sizeRelV relativeFrom="margin">
                  <wp14:pctHeight>0</wp14:pctHeight>
                </wp14:sizeRelV>
              </wp:anchor>
            </w:drawing>
          </mc:Choice>
          <mc:Fallback>
            <w:pict>
              <v:shape w14:anchorId="111C62AE" id="Textbox 44" o:spid="_x0000_s1064" type="#_x0000_t202" style="position:absolute;left:0;text-align:left;margin-left:422.3pt;margin-top:10.55pt;width:149.25pt;height:85.95pt;z-index:25165828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" fillcolor="#dbedf4" stroked="f">
                <v:textbox inset="0,0,0,0">
                  <w:txbxContent>
                    <w:p w14:paraId="5746AB42" w14:textId="77777777" w:rsidR="007A3C47" w:rsidRDefault="007A3C47" w:rsidP="007A3C47">
                      <w:pPr>
                        <w:spacing w:before="151" w:line="278" w:lineRule="auto"/>
                        <w:ind w:left="144" w:right="235"/>
                        <w:rPr>
                          <w:color w:val="000000"/>
                          <w:sz w:val="18"/>
                        </w:rPr>
                      </w:pPr>
                      <w:r w:rsidRPr="00D76DE7">
                        <w:rPr>
                          <w:color w:val="000000"/>
                          <w:sz w:val="18"/>
                        </w:rPr>
                        <w:t xml:space="preserve">DI C&amp;P Services and DI Managed Services </w:t>
                      </w:r>
                      <w:r>
                        <w:rPr>
                          <w:color w:val="000000"/>
                          <w:sz w:val="18"/>
                        </w:rPr>
                        <w:t>to agencies need</w:t>
                      </w:r>
                      <w:r>
                        <w:rPr>
                          <w:color w:val="000000"/>
                          <w:spacing w:val="-1"/>
                          <w:sz w:val="18"/>
                        </w:rPr>
                        <w:t xml:space="preserve"> </w:t>
                      </w:r>
                      <w:r>
                        <w:rPr>
                          <w:color w:val="000000"/>
                          <w:sz w:val="18"/>
                        </w:rPr>
                        <w:t>to</w:t>
                      </w:r>
                      <w:r>
                        <w:rPr>
                          <w:color w:val="000000"/>
                          <w:spacing w:val="-1"/>
                          <w:sz w:val="18"/>
                        </w:rPr>
                        <w:t xml:space="preserve"> </w:t>
                      </w:r>
                      <w:r>
                        <w:rPr>
                          <w:color w:val="000000"/>
                          <w:sz w:val="18"/>
                        </w:rPr>
                        <w:t>be set out in one or more Statements</w:t>
                      </w:r>
                      <w:r>
                        <w:rPr>
                          <w:color w:val="000000"/>
                          <w:spacing w:val="-5"/>
                          <w:sz w:val="18"/>
                        </w:rPr>
                        <w:t xml:space="preserve"> </w:t>
                      </w:r>
                      <w:r>
                        <w:rPr>
                          <w:color w:val="000000"/>
                          <w:sz w:val="18"/>
                        </w:rPr>
                        <w:t>of</w:t>
                      </w:r>
                      <w:r>
                        <w:rPr>
                          <w:color w:val="000000"/>
                          <w:spacing w:val="-12"/>
                          <w:sz w:val="18"/>
                        </w:rPr>
                        <w:t xml:space="preserve"> </w:t>
                      </w:r>
                      <w:r>
                        <w:rPr>
                          <w:color w:val="000000"/>
                          <w:sz w:val="18"/>
                        </w:rPr>
                        <w:t>Work.</w:t>
                      </w:r>
                      <w:r>
                        <w:rPr>
                          <w:color w:val="000000"/>
                          <w:spacing w:val="-6"/>
                          <w:sz w:val="18"/>
                        </w:rPr>
                        <w:t xml:space="preserve"> </w:t>
                      </w:r>
                      <w:r>
                        <w:rPr>
                          <w:color w:val="000000"/>
                          <w:sz w:val="18"/>
                        </w:rPr>
                        <w:t>This</w:t>
                      </w:r>
                      <w:r>
                        <w:rPr>
                          <w:color w:val="000000"/>
                          <w:spacing w:val="-7"/>
                          <w:sz w:val="18"/>
                        </w:rPr>
                        <w:t xml:space="preserve"> </w:t>
                      </w:r>
                      <w:r>
                        <w:rPr>
                          <w:color w:val="000000"/>
                          <w:sz w:val="18"/>
                        </w:rPr>
                        <w:t>clause describes</w:t>
                      </w:r>
                      <w:r>
                        <w:rPr>
                          <w:color w:val="000000"/>
                          <w:spacing w:val="-9"/>
                          <w:sz w:val="18"/>
                        </w:rPr>
                        <w:t xml:space="preserve"> </w:t>
                      </w:r>
                      <w:r>
                        <w:rPr>
                          <w:color w:val="000000"/>
                          <w:sz w:val="18"/>
                        </w:rPr>
                        <w:t>the</w:t>
                      </w:r>
                      <w:r>
                        <w:rPr>
                          <w:color w:val="000000"/>
                          <w:spacing w:val="-10"/>
                          <w:sz w:val="18"/>
                        </w:rPr>
                        <w:t xml:space="preserve"> </w:t>
                      </w:r>
                      <w:r>
                        <w:rPr>
                          <w:color w:val="000000"/>
                          <w:sz w:val="18"/>
                        </w:rPr>
                        <w:t>process</w:t>
                      </w:r>
                      <w:r>
                        <w:rPr>
                          <w:color w:val="000000"/>
                          <w:spacing w:val="-11"/>
                          <w:sz w:val="18"/>
                        </w:rPr>
                        <w:t xml:space="preserve"> </w:t>
                      </w:r>
                      <w:r>
                        <w:rPr>
                          <w:color w:val="000000"/>
                          <w:sz w:val="18"/>
                        </w:rPr>
                        <w:t>for</w:t>
                      </w:r>
                      <w:r>
                        <w:rPr>
                          <w:color w:val="000000"/>
                          <w:spacing w:val="-10"/>
                          <w:sz w:val="18"/>
                        </w:rPr>
                        <w:t xml:space="preserve"> </w:t>
                      </w:r>
                      <w:r>
                        <w:rPr>
                          <w:color w:val="000000"/>
                          <w:sz w:val="18"/>
                        </w:rPr>
                        <w:t>getting one in place.</w:t>
                      </w:r>
                    </w:p>
                  </w:txbxContent>
                </v:textbox>
                <w10:wrap anchorx="page"/>
              </v:shape>
            </w:pict>
          </mc:Fallback>
        </mc:AlternateContent>
      </w:r>
      <w:r w:rsidR="00C72CAD">
        <w:t>Statements of</w:t>
      </w:r>
      <w:r w:rsidR="00C72CAD">
        <w:rPr>
          <w:spacing w:val="-7"/>
        </w:rPr>
        <w:t xml:space="preserve"> </w:t>
      </w:r>
      <w:r w:rsidR="00C72CAD">
        <w:t>Work</w:t>
      </w:r>
      <w:bookmarkEnd w:id="116"/>
      <w:bookmarkEnd w:id="117"/>
      <w:bookmarkEnd w:id="118"/>
      <w:bookmarkEnd w:id="119"/>
    </w:p>
    <w:p w14:paraId="400E03CB" w14:textId="5E345CAD" w:rsidR="00C72CAD" w:rsidRDefault="00C72CAD" w:rsidP="00E6123B">
      <w:pPr>
        <w:pStyle w:val="ListParagraph"/>
        <w:numPr>
          <w:ilvl w:val="1"/>
          <w:numId w:val="9"/>
        </w:numPr>
        <w:ind w:left="709"/>
      </w:pPr>
      <w:r>
        <w:t xml:space="preserve">Your provision of particular </w:t>
      </w:r>
      <w:r w:rsidR="00506DCF">
        <w:t xml:space="preserve">Digital Identity </w:t>
      </w:r>
      <w:r>
        <w:t xml:space="preserve">Services to the Purchasing Agency needs to be agreed in one or more Statements of Work. This clause </w:t>
      </w:r>
      <w:r w:rsidR="007414A9">
        <w:fldChar w:fldCharType="begin"/>
      </w:r>
      <w:r w:rsidR="007414A9">
        <w:instrText xml:space="preserve"> REF _Ref213245970 \r \h </w:instrText>
      </w:r>
      <w:r w:rsidR="007414A9">
        <w:fldChar w:fldCharType="separate"/>
      </w:r>
      <w:r w:rsidR="007414A9">
        <w:t>3</w:t>
      </w:r>
      <w:r w:rsidR="007414A9">
        <w:fldChar w:fldCharType="end"/>
      </w:r>
      <w:r w:rsidR="007414A9">
        <w:t xml:space="preserve"> </w:t>
      </w:r>
      <w:r>
        <w:t>specifies the process that applies to getting a Statement of Work in place.</w:t>
      </w:r>
    </w:p>
    <w:p w14:paraId="43A776D0" w14:textId="19D447BF" w:rsidR="00C72CAD" w:rsidRDefault="00C72CAD" w:rsidP="00E6123B">
      <w:pPr>
        <w:pStyle w:val="ListParagraph"/>
        <w:numPr>
          <w:ilvl w:val="1"/>
          <w:numId w:val="9"/>
        </w:numPr>
        <w:ind w:left="709"/>
      </w:pPr>
      <w:bookmarkStart w:id="120" w:name="_bookmark17"/>
      <w:bookmarkStart w:id="121" w:name="_Ref213246023"/>
      <w:bookmarkEnd w:id="120"/>
      <w:r>
        <w:t xml:space="preserve">From time to time the Purchasing Agency may seek proposals from you for the provision of </w:t>
      </w:r>
      <w:r w:rsidR="00506DCF">
        <w:t xml:space="preserve">Digital Identity </w:t>
      </w:r>
      <w:r>
        <w:t>Services. The Purchasing Agency will provide sufficient details of the services it seeks to enable you to evaluate the request and provide a response in accordance with clause</w:t>
      </w:r>
      <w:r w:rsidRPr="00A63145">
        <w:t xml:space="preserve"> </w:t>
      </w:r>
      <w:r w:rsidR="007414A9">
        <w:fldChar w:fldCharType="begin"/>
      </w:r>
      <w:r w:rsidR="007414A9">
        <w:instrText xml:space="preserve"> REF _Ref213246003 \r \h </w:instrText>
      </w:r>
      <w:r w:rsidR="007414A9">
        <w:fldChar w:fldCharType="separate"/>
      </w:r>
      <w:r w:rsidR="007414A9">
        <w:t>3.3</w:t>
      </w:r>
      <w:r w:rsidR="007414A9">
        <w:fldChar w:fldCharType="end"/>
      </w:r>
      <w:hyperlink w:anchor="bookmark18" w:history="1">
        <w:r>
          <w:t>.</w:t>
        </w:r>
      </w:hyperlink>
      <w:bookmarkEnd w:id="121"/>
    </w:p>
    <w:p w14:paraId="5006DA58" w14:textId="13768457" w:rsidR="00C72CAD" w:rsidRDefault="00C72CAD" w:rsidP="00E6123B">
      <w:pPr>
        <w:pStyle w:val="ListParagraph"/>
        <w:numPr>
          <w:ilvl w:val="1"/>
          <w:numId w:val="9"/>
        </w:numPr>
        <w:ind w:left="709"/>
      </w:pPr>
      <w:bookmarkStart w:id="122" w:name="_bookmark18"/>
      <w:bookmarkStart w:id="123" w:name="_Ref213246003"/>
      <w:bookmarkEnd w:id="122"/>
      <w:r>
        <w:t xml:space="preserve">You agree to respond to the Purchasing Agency’s requests under clause </w:t>
      </w:r>
      <w:r w:rsidR="007414A9">
        <w:fldChar w:fldCharType="begin"/>
      </w:r>
      <w:r w:rsidR="007414A9">
        <w:instrText xml:space="preserve"> REF _Ref213246023 \r \h </w:instrText>
      </w:r>
      <w:r w:rsidR="007414A9">
        <w:fldChar w:fldCharType="separate"/>
      </w:r>
      <w:r w:rsidR="007414A9">
        <w:t>3.2</w:t>
      </w:r>
      <w:r w:rsidR="007414A9">
        <w:fldChar w:fldCharType="end"/>
      </w:r>
      <w:r w:rsidR="007414A9">
        <w:t xml:space="preserve"> </w:t>
      </w:r>
      <w:r>
        <w:t xml:space="preserve">within a reasonable time and, subject to clause </w:t>
      </w:r>
      <w:r w:rsidR="007414A9">
        <w:fldChar w:fldCharType="begin"/>
      </w:r>
      <w:r w:rsidR="007414A9">
        <w:instrText xml:space="preserve"> REF _Ref213246046 \r \h </w:instrText>
      </w:r>
      <w:r w:rsidR="007414A9">
        <w:fldChar w:fldCharType="separate"/>
      </w:r>
      <w:r w:rsidR="007414A9">
        <w:t>3.5</w:t>
      </w:r>
      <w:r w:rsidR="007414A9">
        <w:fldChar w:fldCharType="end"/>
      </w:r>
      <w:hyperlink w:anchor="bookmark19" w:history="1">
        <w:r>
          <w:t xml:space="preserve">, </w:t>
        </w:r>
      </w:hyperlink>
      <w:r>
        <w:t>in each case to provide a succinct proposal</w:t>
      </w:r>
      <w:r w:rsidRPr="00A63145">
        <w:t xml:space="preserve"> </w:t>
      </w:r>
      <w:r>
        <w:t>containing:</w:t>
      </w:r>
      <w:bookmarkEnd w:id="123"/>
    </w:p>
    <w:p w14:paraId="31F34699" w14:textId="40136B4E" w:rsidR="00C72CAD" w:rsidRDefault="00C72CAD" w:rsidP="00E6123B">
      <w:pPr>
        <w:pStyle w:val="ListParagrapha"/>
        <w:numPr>
          <w:ilvl w:val="2"/>
          <w:numId w:val="39"/>
        </w:numPr>
        <w:ind w:left="1289"/>
      </w:pPr>
      <w:r>
        <w:t xml:space="preserve">a description of the </w:t>
      </w:r>
      <w:r w:rsidR="00506DCF">
        <w:t xml:space="preserve">Digital Identity </w:t>
      </w:r>
      <w:r>
        <w:t>Services you will provide and, if requested, curricula vitae for proposed</w:t>
      </w:r>
      <w:r w:rsidRPr="00A63145">
        <w:rPr>
          <w:spacing w:val="-13"/>
        </w:rPr>
        <w:t xml:space="preserve"> </w:t>
      </w:r>
      <w:r>
        <w:t>Personnel;</w:t>
      </w:r>
    </w:p>
    <w:p w14:paraId="5302E5A8" w14:textId="722752ED" w:rsidR="00C72CAD" w:rsidRDefault="00C72CAD" w:rsidP="0095472F">
      <w:pPr>
        <w:pStyle w:val="ListParagrapha"/>
      </w:pPr>
      <w:r>
        <w:t xml:space="preserve">details of your charges for those </w:t>
      </w:r>
      <w:r w:rsidR="00506DCF">
        <w:t xml:space="preserve">Digital Identity </w:t>
      </w:r>
      <w:r>
        <w:t>Services;</w:t>
      </w:r>
      <w:r>
        <w:rPr>
          <w:spacing w:val="-17"/>
        </w:rPr>
        <w:t xml:space="preserve"> </w:t>
      </w:r>
      <w:r>
        <w:t>and</w:t>
      </w:r>
    </w:p>
    <w:p w14:paraId="48D190D4" w14:textId="7CF92BF4" w:rsidR="00C72CAD" w:rsidRDefault="00C72CAD" w:rsidP="0095472F">
      <w:pPr>
        <w:pStyle w:val="ListParagrapha"/>
      </w:pPr>
      <w:r>
        <w:t>all other information reasonably requested by the Purchasing Agency relating to those</w:t>
      </w:r>
      <w:r>
        <w:rPr>
          <w:spacing w:val="-4"/>
        </w:rPr>
        <w:t xml:space="preserve"> </w:t>
      </w:r>
      <w:r w:rsidR="00506DCF">
        <w:t xml:space="preserve">Digital Identity </w:t>
      </w:r>
      <w:r>
        <w:t>Services.</w:t>
      </w:r>
    </w:p>
    <w:p w14:paraId="6F6325B3" w14:textId="77777777" w:rsidR="00C72CAD" w:rsidRDefault="00C72CAD" w:rsidP="00E6123B">
      <w:pPr>
        <w:pStyle w:val="ListParagraph"/>
        <w:numPr>
          <w:ilvl w:val="1"/>
          <w:numId w:val="9"/>
        </w:numPr>
        <w:ind w:left="709"/>
      </w:pPr>
      <w:r>
        <w:t>Your proposal may cross-refer to relevant Services</w:t>
      </w:r>
      <w:r>
        <w:rPr>
          <w:spacing w:val="-20"/>
        </w:rPr>
        <w:t xml:space="preserve"> </w:t>
      </w:r>
      <w:r>
        <w:t>Listings.</w:t>
      </w:r>
    </w:p>
    <w:p w14:paraId="22B24C7F" w14:textId="44BFC22A" w:rsidR="00C72CAD" w:rsidRDefault="00C72CAD" w:rsidP="00E6123B">
      <w:pPr>
        <w:pStyle w:val="ListParagraph"/>
        <w:numPr>
          <w:ilvl w:val="1"/>
          <w:numId w:val="9"/>
        </w:numPr>
        <w:ind w:left="709"/>
      </w:pPr>
      <w:bookmarkStart w:id="124" w:name="_bookmark19"/>
      <w:bookmarkStart w:id="125" w:name="_Ref213246046"/>
      <w:bookmarkEnd w:id="124"/>
      <w:r>
        <w:t xml:space="preserve">You may decline a request under clause </w:t>
      </w:r>
      <w:r w:rsidR="007414A9">
        <w:fldChar w:fldCharType="begin"/>
      </w:r>
      <w:r w:rsidR="007414A9">
        <w:instrText xml:space="preserve"> REF _Ref213246023 \r \h </w:instrText>
      </w:r>
      <w:r w:rsidR="007414A9">
        <w:fldChar w:fldCharType="separate"/>
      </w:r>
      <w:r w:rsidR="007414A9">
        <w:t>3.2</w:t>
      </w:r>
      <w:r w:rsidR="007414A9">
        <w:fldChar w:fldCharType="end"/>
      </w:r>
      <w:r w:rsidR="007414A9">
        <w:t xml:space="preserve"> </w:t>
      </w:r>
      <w:r>
        <w:t>if you (acting reasonably and in good faith) consider that you will not</w:t>
      </w:r>
      <w:r w:rsidRPr="00A63145">
        <w:t xml:space="preserve"> </w:t>
      </w:r>
      <w:r>
        <w:t xml:space="preserve">have sufficient resources to provide the requested </w:t>
      </w:r>
      <w:r w:rsidR="00506DCF">
        <w:t xml:space="preserve">Digital Identity </w:t>
      </w:r>
      <w:r>
        <w:t>Services in the requested</w:t>
      </w:r>
      <w:r w:rsidRPr="00A63145">
        <w:t xml:space="preserve"> </w:t>
      </w:r>
      <w:r>
        <w:t>timeframe.</w:t>
      </w:r>
      <w:bookmarkEnd w:id="125"/>
    </w:p>
    <w:p w14:paraId="2D2D7536" w14:textId="0B88A6D1" w:rsidR="00C72CAD" w:rsidRDefault="00C72CAD" w:rsidP="00E6123B">
      <w:pPr>
        <w:pStyle w:val="ListParagraph"/>
        <w:numPr>
          <w:ilvl w:val="1"/>
          <w:numId w:val="9"/>
        </w:numPr>
        <w:ind w:left="709"/>
      </w:pPr>
      <w:r>
        <w:t xml:space="preserve">Following receipt of your proposal under clause </w:t>
      </w:r>
      <w:r w:rsidR="007414A9">
        <w:fldChar w:fldCharType="begin"/>
      </w:r>
      <w:r w:rsidR="007414A9">
        <w:instrText xml:space="preserve"> REF _Ref213246003 \r \h </w:instrText>
      </w:r>
      <w:r w:rsidR="007414A9">
        <w:fldChar w:fldCharType="separate"/>
      </w:r>
      <w:r w:rsidR="007414A9">
        <w:t>3.3</w:t>
      </w:r>
      <w:r w:rsidR="007414A9">
        <w:fldChar w:fldCharType="end"/>
      </w:r>
      <w:r w:rsidR="007414A9">
        <w:t xml:space="preserve"> </w:t>
      </w:r>
      <w:r>
        <w:t>(if any), the Purchasing Agency may accept, reject or request changes to the proposal. If the Purchasing Agency proposes changes, the</w:t>
      </w:r>
      <w:r w:rsidRPr="00A63145">
        <w:t xml:space="preserve"> </w:t>
      </w:r>
      <w:r>
        <w:t>parties will (acting reasonably and in good faith) negotiate the proposed changes with a view to agreeing the relevant statement of</w:t>
      </w:r>
      <w:r w:rsidRPr="00A63145">
        <w:t xml:space="preserve"> </w:t>
      </w:r>
      <w:r>
        <w:t>work.</w:t>
      </w:r>
    </w:p>
    <w:p w14:paraId="43F660A0" w14:textId="6D7323F9" w:rsidR="00C72CAD" w:rsidRDefault="00C72CAD" w:rsidP="00E6123B">
      <w:pPr>
        <w:pStyle w:val="ListParagraph"/>
        <w:numPr>
          <w:ilvl w:val="1"/>
          <w:numId w:val="9"/>
        </w:numPr>
        <w:ind w:left="709"/>
      </w:pPr>
      <w:bookmarkStart w:id="126" w:name="_bookmark20"/>
      <w:bookmarkStart w:id="127" w:name="_Ref213246129"/>
      <w:bookmarkEnd w:id="126"/>
      <w:r>
        <w:t xml:space="preserve">Once the parties have agreed the terms on which you will provide the </w:t>
      </w:r>
      <w:r w:rsidR="00FC4DEA">
        <w:t xml:space="preserve">Digital Identity </w:t>
      </w:r>
      <w:r>
        <w:t xml:space="preserve">Services sought by the Purchasing Agency under clause </w:t>
      </w:r>
      <w:r w:rsidR="007414A9">
        <w:fldChar w:fldCharType="begin"/>
      </w:r>
      <w:r w:rsidR="007414A9">
        <w:instrText xml:space="preserve"> REF _Ref213246023 \r \h </w:instrText>
      </w:r>
      <w:r w:rsidR="007414A9">
        <w:fldChar w:fldCharType="separate"/>
      </w:r>
      <w:r w:rsidR="007414A9">
        <w:t>3.2</w:t>
      </w:r>
      <w:r w:rsidR="007414A9">
        <w:fldChar w:fldCharType="end"/>
      </w:r>
      <w:hyperlink w:anchor="bookmark17" w:history="1">
        <w:r>
          <w:t xml:space="preserve">, </w:t>
        </w:r>
      </w:hyperlink>
      <w:r>
        <w:t xml:space="preserve">the parties will enter into a Statement of Work for those </w:t>
      </w:r>
      <w:r w:rsidR="00FC4DEA">
        <w:t xml:space="preserve">Digital Identity </w:t>
      </w:r>
      <w:r>
        <w:t xml:space="preserve">Services, following the general format of an applicable template in the Schedule to these </w:t>
      </w:r>
      <w:r w:rsidR="001C5199">
        <w:t xml:space="preserve">DI Consultancy and </w:t>
      </w:r>
      <w:r w:rsidR="001C5199">
        <w:lastRenderedPageBreak/>
        <w:t>Professional Services</w:t>
      </w:r>
      <w:r w:rsidR="00805775">
        <w:t xml:space="preserve"> and </w:t>
      </w:r>
      <w:r w:rsidR="001C5199">
        <w:t>DI Managed Services</w:t>
      </w:r>
      <w:r w:rsidR="00805775">
        <w:t xml:space="preserve"> Terms</w:t>
      </w:r>
      <w:r>
        <w:t xml:space="preserve"> or otherwise available on marketplace.govt.nz.</w:t>
      </w:r>
      <w:bookmarkEnd w:id="127"/>
    </w:p>
    <w:p w14:paraId="4DA959C2" w14:textId="06E090DF" w:rsidR="00C72CAD" w:rsidRDefault="00C72CAD" w:rsidP="00E6123B">
      <w:pPr>
        <w:pStyle w:val="ListParagraph"/>
        <w:numPr>
          <w:ilvl w:val="1"/>
          <w:numId w:val="9"/>
        </w:numPr>
        <w:ind w:left="709"/>
      </w:pPr>
      <w:r>
        <w:t xml:space="preserve">The Purchasing Agency will not be obliged to pay any charges for the </w:t>
      </w:r>
      <w:r w:rsidR="00FC4DEA">
        <w:t xml:space="preserve">Digital Identity </w:t>
      </w:r>
      <w:r>
        <w:t xml:space="preserve">Services and you will not be obliged to start providing the </w:t>
      </w:r>
      <w:r w:rsidR="00FC4DEA">
        <w:t xml:space="preserve">Digital Identity </w:t>
      </w:r>
      <w:r>
        <w:t>Services until the Statement of Work is signed (whether physically</w:t>
      </w:r>
      <w:r>
        <w:rPr>
          <w:spacing w:val="-24"/>
        </w:rPr>
        <w:t xml:space="preserve"> </w:t>
      </w:r>
      <w:r>
        <w:t>or electronically) by both</w:t>
      </w:r>
      <w:r>
        <w:rPr>
          <w:spacing w:val="-2"/>
        </w:rPr>
        <w:t xml:space="preserve"> </w:t>
      </w:r>
      <w:r>
        <w:t>parties.</w:t>
      </w:r>
    </w:p>
    <w:p w14:paraId="1C2C9966" w14:textId="66CAF169" w:rsidR="00C72CAD" w:rsidRDefault="00C72CAD" w:rsidP="00E6123B">
      <w:pPr>
        <w:pStyle w:val="ListParagraph"/>
        <w:numPr>
          <w:ilvl w:val="1"/>
          <w:numId w:val="9"/>
        </w:numPr>
        <w:ind w:left="709"/>
      </w:pPr>
      <w:bookmarkStart w:id="128" w:name="_Ref213333167"/>
      <w:r>
        <w:t xml:space="preserve">To avoid doubt, clause </w:t>
      </w:r>
      <w:r w:rsidR="007414A9">
        <w:fldChar w:fldCharType="begin"/>
      </w:r>
      <w:r w:rsidR="007414A9">
        <w:instrText xml:space="preserve"> REF _Ref213246129 \r \h </w:instrText>
      </w:r>
      <w:r w:rsidR="007414A9">
        <w:fldChar w:fldCharType="separate"/>
      </w:r>
      <w:r w:rsidR="007414A9">
        <w:t>3.7</w:t>
      </w:r>
      <w:r w:rsidR="007414A9">
        <w:fldChar w:fldCharType="end"/>
      </w:r>
      <w:r w:rsidR="007414A9">
        <w:t xml:space="preserve"> </w:t>
      </w:r>
      <w:r>
        <w:t xml:space="preserve">does not prevent the parties from agreeing to adapt a form of statement of work in the Schedule to these </w:t>
      </w:r>
      <w:r w:rsidR="001C5199">
        <w:t>DI Consultancy and Professional Services</w:t>
      </w:r>
      <w:r w:rsidR="00805775">
        <w:t xml:space="preserve"> and </w:t>
      </w:r>
      <w:r w:rsidR="001C5199">
        <w:t>DI Managed Services</w:t>
      </w:r>
      <w:r w:rsidR="00805775">
        <w:t xml:space="preserve"> Terms</w:t>
      </w:r>
      <w:r>
        <w:t xml:space="preserve"> or otherwise available on marketplace.govt.nz (for example, to accommodate the nature of the work or the Purchasing Agency's standard internal business requirements for statements of</w:t>
      </w:r>
      <w:r>
        <w:rPr>
          <w:spacing w:val="-1"/>
        </w:rPr>
        <w:t xml:space="preserve"> </w:t>
      </w:r>
      <w:r>
        <w:t>work).</w:t>
      </w:r>
      <w:bookmarkEnd w:id="128"/>
    </w:p>
    <w:p w14:paraId="7605A3A9" w14:textId="5755DC85" w:rsidR="00C72CAD" w:rsidRDefault="007A3C47" w:rsidP="00E6123B">
      <w:pPr>
        <w:pStyle w:val="Heading3"/>
        <w:keepNext/>
        <w:numPr>
          <w:ilvl w:val="0"/>
          <w:numId w:val="36"/>
        </w:numPr>
        <w:spacing w:before="82"/>
        <w:ind w:left="709"/>
      </w:pPr>
      <w:bookmarkStart w:id="129" w:name="_Toc213427963"/>
      <w:r>
        <w:rPr>
          <w:noProof/>
        </w:rPr>
        <mc:AlternateContent>
          <mc:Choice Requires="wps">
            <w:drawing>
              <wp:anchor distT="0" distB="0" distL="0" distR="0" simplePos="0" relativeHeight="251658282" behindDoc="0" locked="0" layoutInCell="1" allowOverlap="1" wp14:anchorId="0DFB70A0" wp14:editId="6DDA5031">
                <wp:simplePos x="0" y="0"/>
                <wp:positionH relativeFrom="page">
                  <wp:posOffset>5314315</wp:posOffset>
                </wp:positionH>
                <wp:positionV relativeFrom="paragraph">
                  <wp:posOffset>151130</wp:posOffset>
                </wp:positionV>
                <wp:extent cx="1895475" cy="922655"/>
                <wp:effectExtent l="0" t="0" r="0" b="0"/>
                <wp:wrapNone/>
                <wp:docPr id="1352669071"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22655"/>
                        </a:xfrm>
                        <a:prstGeom prst="rect">
                          <a:avLst/>
                        </a:prstGeom>
                        <a:solidFill>
                          <a:srgbClr val="DBEDF4"/>
                        </a:solidFill>
                      </wps:spPr>
                      <wps:txbx>
                        <w:txbxContent>
                          <w:p w14:paraId="546715C8" w14:textId="77777777" w:rsidR="007A3C47" w:rsidRDefault="007A3C47" w:rsidP="007A3C47">
                            <w:pPr>
                              <w:spacing w:before="161" w:line="278" w:lineRule="auto"/>
                              <w:ind w:left="146" w:right="235"/>
                              <w:rPr>
                                <w:color w:val="000000"/>
                                <w:sz w:val="18"/>
                              </w:rPr>
                            </w:pPr>
                            <w:r>
                              <w:rPr>
                                <w:color w:val="000000"/>
                                <w:sz w:val="18"/>
                              </w:rPr>
                              <w:t>The</w:t>
                            </w:r>
                            <w:r>
                              <w:rPr>
                                <w:color w:val="000000"/>
                                <w:spacing w:val="-13"/>
                                <w:sz w:val="18"/>
                              </w:rPr>
                              <w:t xml:space="preserve"> </w:t>
                            </w:r>
                            <w:r>
                              <w:rPr>
                                <w:color w:val="000000"/>
                                <w:sz w:val="18"/>
                              </w:rPr>
                              <w:t>parties'</w:t>
                            </w:r>
                            <w:r>
                              <w:rPr>
                                <w:color w:val="000000"/>
                                <w:spacing w:val="-12"/>
                                <w:sz w:val="18"/>
                              </w:rPr>
                              <w:t xml:space="preserve"> </w:t>
                            </w:r>
                            <w:r>
                              <w:rPr>
                                <w:color w:val="000000"/>
                                <w:sz w:val="18"/>
                              </w:rPr>
                              <w:t>Contract</w:t>
                            </w:r>
                            <w:r>
                              <w:rPr>
                                <w:color w:val="000000"/>
                                <w:spacing w:val="-13"/>
                                <w:sz w:val="18"/>
                              </w:rPr>
                              <w:t xml:space="preserve"> </w:t>
                            </w:r>
                            <w:r>
                              <w:rPr>
                                <w:color w:val="000000"/>
                                <w:sz w:val="18"/>
                              </w:rPr>
                              <w:t>Managers deal with day-to-day contract management</w:t>
                            </w:r>
                            <w:r>
                              <w:rPr>
                                <w:color w:val="000000"/>
                                <w:spacing w:val="-6"/>
                                <w:sz w:val="18"/>
                              </w:rPr>
                              <w:t xml:space="preserve"> </w:t>
                            </w:r>
                            <w:r>
                              <w:rPr>
                                <w:color w:val="000000"/>
                                <w:sz w:val="18"/>
                              </w:rPr>
                              <w:t>issues.</w:t>
                            </w:r>
                            <w:r>
                              <w:rPr>
                                <w:color w:val="000000"/>
                                <w:spacing w:val="-4"/>
                                <w:sz w:val="18"/>
                              </w:rPr>
                              <w:t xml:space="preserve"> </w:t>
                            </w:r>
                            <w:r>
                              <w:rPr>
                                <w:color w:val="000000"/>
                                <w:sz w:val="18"/>
                              </w:rPr>
                              <w:t>Other</w:t>
                            </w:r>
                            <w:r>
                              <w:rPr>
                                <w:color w:val="000000"/>
                                <w:spacing w:val="-7"/>
                                <w:sz w:val="18"/>
                              </w:rPr>
                              <w:t xml:space="preserve"> </w:t>
                            </w:r>
                            <w:r>
                              <w:rPr>
                                <w:color w:val="000000"/>
                                <w:sz w:val="18"/>
                              </w:rPr>
                              <w:t xml:space="preserve">key contacts can be specified in a </w:t>
                            </w:r>
                            <w:r>
                              <w:rPr>
                                <w:color w:val="000000"/>
                                <w:spacing w:val="-4"/>
                                <w:sz w:val="18"/>
                              </w:rPr>
                              <w:t>SOW.</w:t>
                            </w:r>
                          </w:p>
                        </w:txbxContent>
                      </wps:txbx>
                      <wps:bodyPr wrap="square" lIns="0" tIns="0" rIns="0" bIns="0" rtlCol="0">
                        <a:noAutofit/>
                      </wps:bodyPr>
                    </wps:wsp>
                  </a:graphicData>
                </a:graphic>
              </wp:anchor>
            </w:drawing>
          </mc:Choice>
          <mc:Fallback>
            <w:pict>
              <v:shape w14:anchorId="0DFB70A0" id="Textbox 45" o:spid="_x0000_s1065" type="#_x0000_t202" style="position:absolute;left:0;text-align:left;margin-left:418.45pt;margin-top:11.9pt;width:149.25pt;height:72.65pt;z-index:2516582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" fillcolor="#dbedf4" stroked="f">
                <v:textbox inset="0,0,0,0">
                  <w:txbxContent>
                    <w:p w14:paraId="546715C8" w14:textId="77777777" w:rsidR="007A3C47" w:rsidRDefault="007A3C47" w:rsidP="007A3C47">
                      <w:pPr>
                        <w:spacing w:before="161" w:line="278" w:lineRule="auto"/>
                        <w:ind w:left="146" w:right="235"/>
                        <w:rPr>
                          <w:color w:val="000000"/>
                          <w:sz w:val="18"/>
                        </w:rPr>
                      </w:pPr>
                      <w:r>
                        <w:rPr>
                          <w:color w:val="000000"/>
                          <w:sz w:val="18"/>
                        </w:rPr>
                        <w:t>The</w:t>
                      </w:r>
                      <w:r>
                        <w:rPr>
                          <w:color w:val="000000"/>
                          <w:spacing w:val="-13"/>
                          <w:sz w:val="18"/>
                        </w:rPr>
                        <w:t xml:space="preserve"> </w:t>
                      </w:r>
                      <w:r>
                        <w:rPr>
                          <w:color w:val="000000"/>
                          <w:sz w:val="18"/>
                        </w:rPr>
                        <w:t>parties'</w:t>
                      </w:r>
                      <w:r>
                        <w:rPr>
                          <w:color w:val="000000"/>
                          <w:spacing w:val="-12"/>
                          <w:sz w:val="18"/>
                        </w:rPr>
                        <w:t xml:space="preserve"> </w:t>
                      </w:r>
                      <w:r>
                        <w:rPr>
                          <w:color w:val="000000"/>
                          <w:sz w:val="18"/>
                        </w:rPr>
                        <w:t>Contract</w:t>
                      </w:r>
                      <w:r>
                        <w:rPr>
                          <w:color w:val="000000"/>
                          <w:spacing w:val="-13"/>
                          <w:sz w:val="18"/>
                        </w:rPr>
                        <w:t xml:space="preserve"> </w:t>
                      </w:r>
                      <w:r>
                        <w:rPr>
                          <w:color w:val="000000"/>
                          <w:sz w:val="18"/>
                        </w:rPr>
                        <w:t>Managers deal with day-to-day contract management</w:t>
                      </w:r>
                      <w:r>
                        <w:rPr>
                          <w:color w:val="000000"/>
                          <w:spacing w:val="-6"/>
                          <w:sz w:val="18"/>
                        </w:rPr>
                        <w:t xml:space="preserve"> </w:t>
                      </w:r>
                      <w:r>
                        <w:rPr>
                          <w:color w:val="000000"/>
                          <w:sz w:val="18"/>
                        </w:rPr>
                        <w:t>issues.</w:t>
                      </w:r>
                      <w:r>
                        <w:rPr>
                          <w:color w:val="000000"/>
                          <w:spacing w:val="-4"/>
                          <w:sz w:val="18"/>
                        </w:rPr>
                        <w:t xml:space="preserve"> </w:t>
                      </w:r>
                      <w:r>
                        <w:rPr>
                          <w:color w:val="000000"/>
                          <w:sz w:val="18"/>
                        </w:rPr>
                        <w:t>Other</w:t>
                      </w:r>
                      <w:r>
                        <w:rPr>
                          <w:color w:val="000000"/>
                          <w:spacing w:val="-7"/>
                          <w:sz w:val="18"/>
                        </w:rPr>
                        <w:t xml:space="preserve"> </w:t>
                      </w:r>
                      <w:r>
                        <w:rPr>
                          <w:color w:val="000000"/>
                          <w:sz w:val="18"/>
                        </w:rPr>
                        <w:t xml:space="preserve">key contacts can be specified in a </w:t>
                      </w:r>
                      <w:r>
                        <w:rPr>
                          <w:color w:val="000000"/>
                          <w:spacing w:val="-4"/>
                          <w:sz w:val="18"/>
                        </w:rPr>
                        <w:t>SOW.</w:t>
                      </w:r>
                    </w:p>
                  </w:txbxContent>
                </v:textbox>
                <w10:wrap anchorx="page"/>
              </v:shape>
            </w:pict>
          </mc:Fallback>
        </mc:AlternateContent>
      </w:r>
      <w:r w:rsidR="00C72CAD">
        <w:t>Governance</w:t>
      </w:r>
      <w:bookmarkEnd w:id="129"/>
    </w:p>
    <w:p w14:paraId="17AD5233" w14:textId="390D8937" w:rsidR="00C72CAD" w:rsidRDefault="00C72CAD" w:rsidP="00E6123B">
      <w:pPr>
        <w:pStyle w:val="ListParagraph"/>
        <w:numPr>
          <w:ilvl w:val="1"/>
          <w:numId w:val="9"/>
        </w:numPr>
        <w:ind w:left="709"/>
      </w:pPr>
      <w:bookmarkStart w:id="130" w:name="_bookmark21"/>
      <w:bookmarkStart w:id="131" w:name="_Ref213232224"/>
      <w:bookmarkEnd w:id="130"/>
      <w:r>
        <w:t>Contract</w:t>
      </w:r>
      <w:r>
        <w:rPr>
          <w:spacing w:val="-8"/>
        </w:rPr>
        <w:t xml:space="preserve"> </w:t>
      </w:r>
      <w:r>
        <w:t>Managers</w:t>
      </w:r>
      <w:bookmarkEnd w:id="131"/>
    </w:p>
    <w:p w14:paraId="31796E07" w14:textId="77777777" w:rsidR="00C72CAD" w:rsidRDefault="00C72CAD" w:rsidP="00E6123B">
      <w:pPr>
        <w:pStyle w:val="ListParagrapha"/>
        <w:numPr>
          <w:ilvl w:val="2"/>
          <w:numId w:val="40"/>
        </w:numPr>
        <w:ind w:left="1287" w:hanging="567"/>
      </w:pPr>
      <w:bookmarkStart w:id="132" w:name="_Ref213240697"/>
      <w:r>
        <w:t>The parties' Contract Managers are set out in the Subscription Form. The Contract Managers are responsible for managing the Subscription Agreement,</w:t>
      </w:r>
      <w:r w:rsidRPr="00FE0144">
        <w:rPr>
          <w:spacing w:val="-2"/>
        </w:rPr>
        <w:t xml:space="preserve"> </w:t>
      </w:r>
      <w:r>
        <w:t>including:</w:t>
      </w:r>
      <w:bookmarkEnd w:id="132"/>
    </w:p>
    <w:p w14:paraId="0DE543C8" w14:textId="77777777" w:rsidR="00C72CAD" w:rsidRDefault="00C72CAD" w:rsidP="00FE0144">
      <w:pPr>
        <w:pStyle w:val="ListParagraphi"/>
      </w:pPr>
      <w:r>
        <w:t>managing the relationship between the</w:t>
      </w:r>
      <w:r>
        <w:rPr>
          <w:spacing w:val="-14"/>
        </w:rPr>
        <w:t xml:space="preserve"> </w:t>
      </w:r>
      <w:r>
        <w:t>parties;</w:t>
      </w:r>
    </w:p>
    <w:p w14:paraId="75BB963B" w14:textId="77777777" w:rsidR="00C72CAD" w:rsidRDefault="00C72CAD" w:rsidP="00FE0144">
      <w:pPr>
        <w:pStyle w:val="ListParagraphi"/>
      </w:pPr>
      <w:r>
        <w:t>overseeing the effective implementation of</w:t>
      </w:r>
      <w:r>
        <w:rPr>
          <w:spacing w:val="-16"/>
        </w:rPr>
        <w:t xml:space="preserve"> </w:t>
      </w:r>
      <w:r>
        <w:t>the Subscription Agreement;</w:t>
      </w:r>
      <w:r>
        <w:rPr>
          <w:spacing w:val="-3"/>
        </w:rPr>
        <w:t xml:space="preserve"> </w:t>
      </w:r>
      <w:r>
        <w:t>and</w:t>
      </w:r>
    </w:p>
    <w:p w14:paraId="05C07A17" w14:textId="77777777" w:rsidR="00C72CAD" w:rsidRDefault="00C72CAD" w:rsidP="00FE0144">
      <w:pPr>
        <w:pStyle w:val="ListParagraphi"/>
      </w:pPr>
      <w:r>
        <w:t>acting as a first point of contact for any issues</w:t>
      </w:r>
      <w:r>
        <w:rPr>
          <w:spacing w:val="-16"/>
        </w:rPr>
        <w:t xml:space="preserve"> </w:t>
      </w:r>
      <w:r>
        <w:t>that arise.</w:t>
      </w:r>
    </w:p>
    <w:p w14:paraId="78F960B6" w14:textId="77777777" w:rsidR="00C72CAD" w:rsidRDefault="00C72CAD" w:rsidP="0095472F">
      <w:pPr>
        <w:pStyle w:val="ListParagrapha"/>
      </w:pPr>
      <w:r>
        <w:t>If a party changes its Contract Manager it must inform the other party in writing of the name and contact details of the replacement, reasonably promptly after the</w:t>
      </w:r>
      <w:r>
        <w:rPr>
          <w:spacing w:val="-11"/>
        </w:rPr>
        <w:t xml:space="preserve"> </w:t>
      </w:r>
      <w:r>
        <w:t>change.</w:t>
      </w:r>
    </w:p>
    <w:p w14:paraId="2BDBFD54" w14:textId="77777777" w:rsidR="00C72CAD" w:rsidRDefault="00C72CAD" w:rsidP="00E6123B">
      <w:pPr>
        <w:pStyle w:val="ListParagraph"/>
        <w:numPr>
          <w:ilvl w:val="1"/>
          <w:numId w:val="9"/>
        </w:numPr>
        <w:ind w:left="709"/>
      </w:pPr>
      <w:bookmarkStart w:id="133" w:name="_Ref213337703"/>
      <w:r>
        <w:t>Other key</w:t>
      </w:r>
      <w:r>
        <w:rPr>
          <w:spacing w:val="-10"/>
        </w:rPr>
        <w:t xml:space="preserve"> </w:t>
      </w:r>
      <w:r>
        <w:t>contacts</w:t>
      </w:r>
      <w:bookmarkEnd w:id="133"/>
    </w:p>
    <w:p w14:paraId="5192A23F" w14:textId="2661A315" w:rsidR="00C72CAD" w:rsidRDefault="00C72CAD" w:rsidP="00FE0144">
      <w:pPr>
        <w:pStyle w:val="BodyText"/>
        <w:kinsoku w:val="0"/>
        <w:overflowPunct w:val="0"/>
        <w:spacing w:before="1" w:line="293" w:lineRule="auto"/>
        <w:ind w:left="720"/>
      </w:pPr>
      <w:r>
        <w:t xml:space="preserve">Other key contacts relating to the provision of particular </w:t>
      </w:r>
      <w:r w:rsidR="00FC4DEA">
        <w:t xml:space="preserve">Digital Identity </w:t>
      </w:r>
      <w:r>
        <w:t xml:space="preserve">Services, and any other governance-related matters required by the Purchasing Agency, are specified in the Statements of Work for those </w:t>
      </w:r>
      <w:r w:rsidR="00FC4DEA">
        <w:t xml:space="preserve">Digital Identity </w:t>
      </w:r>
      <w:r>
        <w:t>Services.</w:t>
      </w:r>
    </w:p>
    <w:p w14:paraId="0167221B" w14:textId="1B770F1E" w:rsidR="00C72CAD" w:rsidRDefault="00C72CAD" w:rsidP="00E6123B">
      <w:pPr>
        <w:pStyle w:val="Heading3"/>
        <w:keepNext/>
        <w:numPr>
          <w:ilvl w:val="0"/>
          <w:numId w:val="36"/>
        </w:numPr>
        <w:spacing w:before="82"/>
        <w:ind w:left="709"/>
      </w:pPr>
      <w:bookmarkStart w:id="134" w:name="_bookmark22"/>
      <w:bookmarkStart w:id="135" w:name="_Ref213246421"/>
      <w:bookmarkStart w:id="136" w:name="_Toc213427964"/>
      <w:bookmarkEnd w:id="134"/>
      <w:r>
        <w:t>Performance of the</w:t>
      </w:r>
      <w:r>
        <w:rPr>
          <w:spacing w:val="-9"/>
        </w:rPr>
        <w:t xml:space="preserve"> </w:t>
      </w:r>
      <w:r>
        <w:t>Services</w:t>
      </w:r>
      <w:bookmarkEnd w:id="135"/>
      <w:bookmarkEnd w:id="136"/>
    </w:p>
    <w:p w14:paraId="0B133ABF" w14:textId="418BB290" w:rsidR="00C72CAD" w:rsidRDefault="00891D02" w:rsidP="00E6123B">
      <w:pPr>
        <w:pStyle w:val="ListParagraph"/>
        <w:numPr>
          <w:ilvl w:val="1"/>
          <w:numId w:val="9"/>
        </w:numPr>
        <w:ind w:left="709"/>
      </w:pPr>
      <w:r>
        <w:rPr>
          <w:noProof/>
        </w:rPr>
        <mc:AlternateContent>
          <mc:Choice Requires="wps">
            <w:drawing>
              <wp:anchor distT="0" distB="0" distL="0" distR="0" simplePos="0" relativeHeight="251658283" behindDoc="0" locked="0" layoutInCell="1" allowOverlap="1" wp14:anchorId="22EAA609" wp14:editId="0CD14871">
                <wp:simplePos x="0" y="0"/>
                <wp:positionH relativeFrom="page">
                  <wp:posOffset>5349875</wp:posOffset>
                </wp:positionH>
                <wp:positionV relativeFrom="paragraph">
                  <wp:posOffset>7620</wp:posOffset>
                </wp:positionV>
                <wp:extent cx="1895475" cy="1057275"/>
                <wp:effectExtent l="0" t="0" r="9525" b="9525"/>
                <wp:wrapNone/>
                <wp:docPr id="1083484300"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057275"/>
                        </a:xfrm>
                        <a:prstGeom prst="rect">
                          <a:avLst/>
                        </a:prstGeom>
                        <a:solidFill>
                          <a:srgbClr val="DBEDF4"/>
                        </a:solidFill>
                      </wps:spPr>
                      <wps:txbx>
                        <w:txbxContent>
                          <w:p w14:paraId="0786235C" w14:textId="520B38E0" w:rsidR="00891D02" w:rsidRDefault="00891D02" w:rsidP="00891D02">
                            <w:pPr>
                              <w:spacing w:before="151" w:line="278" w:lineRule="auto"/>
                              <w:ind w:left="145" w:right="149"/>
                              <w:rPr>
                                <w:color w:val="000000"/>
                                <w:sz w:val="18"/>
                              </w:rPr>
                            </w:pPr>
                            <w:r>
                              <w:rPr>
                                <w:color w:val="000000"/>
                                <w:sz w:val="18"/>
                              </w:rPr>
                              <w:t>You</w:t>
                            </w:r>
                            <w:r>
                              <w:rPr>
                                <w:color w:val="000000"/>
                                <w:spacing w:val="-8"/>
                                <w:sz w:val="18"/>
                              </w:rPr>
                              <w:t xml:space="preserve"> </w:t>
                            </w:r>
                            <w:r>
                              <w:rPr>
                                <w:color w:val="000000"/>
                                <w:sz w:val="18"/>
                              </w:rPr>
                              <w:t>need</w:t>
                            </w:r>
                            <w:r>
                              <w:rPr>
                                <w:color w:val="000000"/>
                                <w:spacing w:val="-8"/>
                                <w:sz w:val="18"/>
                              </w:rPr>
                              <w:t xml:space="preserve"> </w:t>
                            </w:r>
                            <w:r>
                              <w:rPr>
                                <w:color w:val="000000"/>
                                <w:sz w:val="18"/>
                              </w:rPr>
                              <w:t>to</w:t>
                            </w:r>
                            <w:r w:rsidRPr="00FC4DEA">
                              <w:rPr>
                                <w:color w:val="000000"/>
                                <w:sz w:val="18"/>
                              </w:rPr>
                              <w:t xml:space="preserve"> </w:t>
                            </w:r>
                            <w:r>
                              <w:rPr>
                                <w:color w:val="000000"/>
                                <w:sz w:val="18"/>
                              </w:rPr>
                              <w:t>provide</w:t>
                            </w:r>
                            <w:r w:rsidRPr="00A73B2C">
                              <w:rPr>
                                <w:color w:val="000000"/>
                                <w:sz w:val="18"/>
                              </w:rPr>
                              <w:t xml:space="preserve"> </w:t>
                            </w:r>
                            <w:r>
                              <w:rPr>
                                <w:color w:val="000000"/>
                                <w:sz w:val="18"/>
                              </w:rPr>
                              <w:t>the</w:t>
                            </w:r>
                            <w:r w:rsidRPr="00A73B2C">
                              <w:rPr>
                                <w:color w:val="000000"/>
                                <w:sz w:val="18"/>
                              </w:rPr>
                              <w:t xml:space="preserve"> </w:t>
                            </w:r>
                            <w:r w:rsidR="00FC4DEA" w:rsidRPr="00FC4DEA">
                              <w:rPr>
                                <w:color w:val="000000"/>
                                <w:sz w:val="18"/>
                              </w:rPr>
                              <w:t xml:space="preserve">Digital Identity </w:t>
                            </w:r>
                            <w:r>
                              <w:rPr>
                                <w:color w:val="000000"/>
                                <w:sz w:val="18"/>
                              </w:rPr>
                              <w:t>Services in a high quality manner, meet Milestones, and manage project delays sensibly. This clause details what’s involved.</w:t>
                            </w:r>
                          </w:p>
                        </w:txbxContent>
                      </wps:txbx>
                      <wps:bodyPr wrap="square" lIns="0" tIns="0" rIns="0" bIns="0" rtlCol="0">
                        <a:noAutofit/>
                      </wps:bodyPr>
                    </wps:wsp>
                  </a:graphicData>
                </a:graphic>
                <wp14:sizeRelV relativeFrom="margin">
                  <wp14:pctHeight>0</wp14:pctHeight>
                </wp14:sizeRelV>
              </wp:anchor>
            </w:drawing>
          </mc:Choice>
          <mc:Fallback>
            <w:pict>
              <v:shape w14:anchorId="22EAA609" id="Textbox 46" o:spid="_x0000_s1066" type="#_x0000_t202" style="position:absolute;left:0;text-align:left;margin-left:421.25pt;margin-top:.6pt;width:149.25pt;height:83.25pt;z-index:25165828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" fillcolor="#dbedf4" stroked="f">
                <v:textbox inset="0,0,0,0">
                  <w:txbxContent>
                    <w:p w14:paraId="0786235C" w14:textId="520B38E0" w:rsidR="00891D02" w:rsidRDefault="00891D02" w:rsidP="00891D02">
                      <w:pPr>
                        <w:spacing w:before="151" w:line="278" w:lineRule="auto"/>
                        <w:ind w:left="145" w:right="149"/>
                        <w:rPr>
                          <w:color w:val="000000"/>
                          <w:sz w:val="18"/>
                        </w:rPr>
                      </w:pPr>
                      <w:r>
                        <w:rPr>
                          <w:color w:val="000000"/>
                          <w:sz w:val="18"/>
                        </w:rPr>
                        <w:t>You</w:t>
                      </w:r>
                      <w:r>
                        <w:rPr>
                          <w:color w:val="000000"/>
                          <w:spacing w:val="-8"/>
                          <w:sz w:val="18"/>
                        </w:rPr>
                        <w:t xml:space="preserve"> </w:t>
                      </w:r>
                      <w:r>
                        <w:rPr>
                          <w:color w:val="000000"/>
                          <w:sz w:val="18"/>
                        </w:rPr>
                        <w:t>need</w:t>
                      </w:r>
                      <w:r>
                        <w:rPr>
                          <w:color w:val="000000"/>
                          <w:spacing w:val="-8"/>
                          <w:sz w:val="18"/>
                        </w:rPr>
                        <w:t xml:space="preserve"> </w:t>
                      </w:r>
                      <w:r>
                        <w:rPr>
                          <w:color w:val="000000"/>
                          <w:sz w:val="18"/>
                        </w:rPr>
                        <w:t>to</w:t>
                      </w:r>
                      <w:r w:rsidRPr="00FC4DEA">
                        <w:rPr>
                          <w:color w:val="000000"/>
                          <w:sz w:val="18"/>
                        </w:rPr>
                        <w:t xml:space="preserve"> </w:t>
                      </w:r>
                      <w:r>
                        <w:rPr>
                          <w:color w:val="000000"/>
                          <w:sz w:val="18"/>
                        </w:rPr>
                        <w:t>provide</w:t>
                      </w:r>
                      <w:r w:rsidRPr="00A73B2C">
                        <w:rPr>
                          <w:color w:val="000000"/>
                          <w:sz w:val="18"/>
                        </w:rPr>
                        <w:t xml:space="preserve"> </w:t>
                      </w:r>
                      <w:r>
                        <w:rPr>
                          <w:color w:val="000000"/>
                          <w:sz w:val="18"/>
                        </w:rPr>
                        <w:t>the</w:t>
                      </w:r>
                      <w:r w:rsidRPr="00A73B2C">
                        <w:rPr>
                          <w:color w:val="000000"/>
                          <w:sz w:val="18"/>
                        </w:rPr>
                        <w:t xml:space="preserve"> </w:t>
                      </w:r>
                      <w:r w:rsidR="00FC4DEA" w:rsidRPr="00FC4DEA">
                        <w:rPr>
                          <w:color w:val="000000"/>
                          <w:sz w:val="18"/>
                        </w:rPr>
                        <w:t xml:space="preserve">Digital Identity </w:t>
                      </w:r>
                      <w:r>
                        <w:rPr>
                          <w:color w:val="000000"/>
                          <w:sz w:val="18"/>
                        </w:rPr>
                        <w:t>Services in a high quality manner, meet Milestones, and manage project delays sensibly. This clause details what’s involved.</w:t>
                      </w:r>
                    </w:p>
                  </w:txbxContent>
                </v:textbox>
                <w10:wrap anchorx="page"/>
              </v:shape>
            </w:pict>
          </mc:Fallback>
        </mc:AlternateContent>
      </w:r>
      <w:r w:rsidR="00C72CAD">
        <w:t>General</w:t>
      </w:r>
    </w:p>
    <w:p w14:paraId="434D5AB8" w14:textId="63B4898B" w:rsidR="00C72CAD" w:rsidRDefault="00C72CAD" w:rsidP="00FE0144">
      <w:pPr>
        <w:pStyle w:val="BodyText"/>
        <w:kinsoku w:val="0"/>
        <w:overflowPunct w:val="0"/>
        <w:ind w:left="720"/>
      </w:pPr>
      <w:r>
        <w:t>You will perform the</w:t>
      </w:r>
      <w:r>
        <w:rPr>
          <w:spacing w:val="-8"/>
        </w:rPr>
        <w:t xml:space="preserve"> </w:t>
      </w:r>
      <w:r w:rsidR="00FC4DEA">
        <w:t xml:space="preserve">Digital Identity </w:t>
      </w:r>
      <w:r>
        <w:t>Services:</w:t>
      </w:r>
    </w:p>
    <w:p w14:paraId="117677F9" w14:textId="77777777" w:rsidR="00C72CAD" w:rsidRDefault="00C72CAD" w:rsidP="00E6123B">
      <w:pPr>
        <w:pStyle w:val="ListParagrapha"/>
        <w:numPr>
          <w:ilvl w:val="2"/>
          <w:numId w:val="41"/>
        </w:numPr>
        <w:ind w:left="1289"/>
      </w:pPr>
      <w:r>
        <w:t>from the date(s) specified in the relevant Statement of</w:t>
      </w:r>
      <w:r w:rsidRPr="00FE0144">
        <w:rPr>
          <w:spacing w:val="-11"/>
        </w:rPr>
        <w:t xml:space="preserve"> </w:t>
      </w:r>
      <w:r>
        <w:t>Work;</w:t>
      </w:r>
    </w:p>
    <w:p w14:paraId="60F94279" w14:textId="77777777" w:rsidR="00C72CAD" w:rsidRDefault="00C72CAD" w:rsidP="00E6123B">
      <w:pPr>
        <w:pStyle w:val="ListParagrapha"/>
        <w:numPr>
          <w:ilvl w:val="2"/>
          <w:numId w:val="41"/>
        </w:numPr>
        <w:ind w:left="1289"/>
      </w:pPr>
      <w:r>
        <w:t>in accordance with the terms of the Subscription Agreement, including so as</w:t>
      </w:r>
      <w:r w:rsidRPr="00FE0144">
        <w:rPr>
          <w:spacing w:val="-1"/>
        </w:rPr>
        <w:t xml:space="preserve"> </w:t>
      </w:r>
      <w:r>
        <w:t>to:</w:t>
      </w:r>
    </w:p>
    <w:p w14:paraId="787349E1" w14:textId="77777777" w:rsidR="00C72CAD" w:rsidRDefault="00C72CAD" w:rsidP="00FE0144">
      <w:pPr>
        <w:pStyle w:val="ListParagraphi"/>
      </w:pPr>
      <w:r>
        <w:t xml:space="preserve">meet any requirements and specifications set out in the </w:t>
      </w:r>
      <w:r>
        <w:lastRenderedPageBreak/>
        <w:t>Statement of Work;</w:t>
      </w:r>
      <w:r>
        <w:rPr>
          <w:spacing w:val="-7"/>
        </w:rPr>
        <w:t xml:space="preserve"> </w:t>
      </w:r>
      <w:r>
        <w:t>and</w:t>
      </w:r>
    </w:p>
    <w:p w14:paraId="79E62F4D" w14:textId="77777777" w:rsidR="00C72CAD" w:rsidRDefault="00C72CAD" w:rsidP="00FE0144">
      <w:pPr>
        <w:pStyle w:val="ListParagraphi"/>
      </w:pPr>
      <w:r>
        <w:t>achieve any Milestones by their corresponding Milestone Dates, and to meet any other timeframes, specified in the Statement of</w:t>
      </w:r>
      <w:r>
        <w:rPr>
          <w:spacing w:val="-3"/>
        </w:rPr>
        <w:t xml:space="preserve"> </w:t>
      </w:r>
      <w:r>
        <w:t>Work;</w:t>
      </w:r>
    </w:p>
    <w:p w14:paraId="4D5AEAF1" w14:textId="77777777" w:rsidR="00C72CAD" w:rsidRDefault="00C72CAD" w:rsidP="0095472F">
      <w:pPr>
        <w:pStyle w:val="ListParagrapha"/>
      </w:pPr>
      <w:r>
        <w:t>with due care, skill and diligence and in a high quality, timely and efficient manner; and</w:t>
      </w:r>
    </w:p>
    <w:p w14:paraId="33F3F92B" w14:textId="77777777" w:rsidR="00C72CAD" w:rsidRDefault="00C72CAD" w:rsidP="0095472F">
      <w:pPr>
        <w:pStyle w:val="ListParagrapha"/>
      </w:pPr>
      <w:r>
        <w:t>using techniques, methodologies, processes and materials that accord with Good Industry</w:t>
      </w:r>
      <w:r>
        <w:rPr>
          <w:spacing w:val="-4"/>
        </w:rPr>
        <w:t xml:space="preserve"> </w:t>
      </w:r>
      <w:r>
        <w:t>Practice.</w:t>
      </w:r>
    </w:p>
    <w:p w14:paraId="7A4AF2B7" w14:textId="3FC7731C" w:rsidR="00C72CAD" w:rsidRDefault="00277E23" w:rsidP="00E6123B">
      <w:pPr>
        <w:pStyle w:val="ListParagraph"/>
        <w:numPr>
          <w:ilvl w:val="1"/>
          <w:numId w:val="9"/>
        </w:numPr>
        <w:ind w:left="709"/>
      </w:pPr>
      <w:bookmarkStart w:id="137" w:name="_Ref213232241"/>
      <w:r>
        <w:rPr>
          <w:noProof/>
        </w:rPr>
        <mc:AlternateContent>
          <mc:Choice Requires="wps">
            <w:drawing>
              <wp:anchor distT="0" distB="0" distL="0" distR="0" simplePos="0" relativeHeight="251658284" behindDoc="0" locked="0" layoutInCell="1" allowOverlap="1" wp14:anchorId="6197D75B" wp14:editId="5BBA0C59">
                <wp:simplePos x="0" y="0"/>
                <wp:positionH relativeFrom="page">
                  <wp:posOffset>5356225</wp:posOffset>
                </wp:positionH>
                <wp:positionV relativeFrom="paragraph">
                  <wp:posOffset>133350</wp:posOffset>
                </wp:positionV>
                <wp:extent cx="1895475" cy="866140"/>
                <wp:effectExtent l="0" t="0" r="9525" b="0"/>
                <wp:wrapNone/>
                <wp:docPr id="1522672762"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866140"/>
                        </a:xfrm>
                        <a:prstGeom prst="rect">
                          <a:avLst/>
                        </a:prstGeom>
                        <a:solidFill>
                          <a:srgbClr val="DBEDF4"/>
                        </a:solidFill>
                      </wps:spPr>
                      <wps:txbx>
                        <w:txbxContent>
                          <w:p w14:paraId="50FAD5BC" w14:textId="77777777" w:rsidR="00277E23" w:rsidRDefault="00277E23" w:rsidP="00277E23">
                            <w:pPr>
                              <w:spacing w:before="120" w:line="278" w:lineRule="auto"/>
                              <w:ind w:left="142" w:right="176"/>
                              <w:rPr>
                                <w:color w:val="000000"/>
                                <w:sz w:val="18"/>
                              </w:rPr>
                            </w:pPr>
                            <w:r>
                              <w:rPr>
                                <w:color w:val="000000"/>
                                <w:sz w:val="18"/>
                              </w:rPr>
                              <w:t>You</w:t>
                            </w:r>
                            <w:r>
                              <w:rPr>
                                <w:color w:val="000000"/>
                                <w:spacing w:val="-4"/>
                                <w:sz w:val="18"/>
                              </w:rPr>
                              <w:t xml:space="preserve"> </w:t>
                            </w:r>
                            <w:r>
                              <w:rPr>
                                <w:color w:val="000000"/>
                                <w:sz w:val="18"/>
                              </w:rPr>
                              <w:t>need</w:t>
                            </w:r>
                            <w:r>
                              <w:rPr>
                                <w:color w:val="000000"/>
                                <w:spacing w:val="-4"/>
                                <w:sz w:val="18"/>
                              </w:rPr>
                              <w:t xml:space="preserve"> </w:t>
                            </w:r>
                            <w:r>
                              <w:rPr>
                                <w:color w:val="000000"/>
                                <w:sz w:val="18"/>
                              </w:rPr>
                              <w:t>to</w:t>
                            </w:r>
                            <w:r>
                              <w:rPr>
                                <w:color w:val="000000"/>
                                <w:spacing w:val="-6"/>
                                <w:sz w:val="18"/>
                              </w:rPr>
                              <w:t xml:space="preserve"> </w:t>
                            </w:r>
                            <w:r>
                              <w:rPr>
                                <w:color w:val="000000"/>
                                <w:sz w:val="18"/>
                              </w:rPr>
                              <w:t>meet</w:t>
                            </w:r>
                            <w:r>
                              <w:rPr>
                                <w:color w:val="000000"/>
                                <w:spacing w:val="-4"/>
                                <w:sz w:val="18"/>
                              </w:rPr>
                              <w:t xml:space="preserve"> </w:t>
                            </w:r>
                            <w:r>
                              <w:rPr>
                                <w:color w:val="000000"/>
                                <w:sz w:val="18"/>
                              </w:rPr>
                              <w:t>Service</w:t>
                            </w:r>
                            <w:r>
                              <w:rPr>
                                <w:color w:val="000000"/>
                                <w:spacing w:val="-4"/>
                                <w:sz w:val="18"/>
                              </w:rPr>
                              <w:t xml:space="preserve"> </w:t>
                            </w:r>
                            <w:r>
                              <w:rPr>
                                <w:color w:val="000000"/>
                                <w:sz w:val="18"/>
                              </w:rPr>
                              <w:t>Levels you’ve</w:t>
                            </w:r>
                            <w:r>
                              <w:rPr>
                                <w:color w:val="000000"/>
                                <w:spacing w:val="-7"/>
                                <w:sz w:val="18"/>
                              </w:rPr>
                              <w:t xml:space="preserve"> </w:t>
                            </w:r>
                            <w:r>
                              <w:rPr>
                                <w:color w:val="000000"/>
                                <w:sz w:val="18"/>
                              </w:rPr>
                              <w:t>agreed</w:t>
                            </w:r>
                            <w:r>
                              <w:rPr>
                                <w:color w:val="000000"/>
                                <w:spacing w:val="-7"/>
                                <w:sz w:val="18"/>
                              </w:rPr>
                              <w:t xml:space="preserve"> </w:t>
                            </w:r>
                            <w:r>
                              <w:rPr>
                                <w:color w:val="000000"/>
                                <w:sz w:val="18"/>
                              </w:rPr>
                              <w:t>to</w:t>
                            </w:r>
                            <w:r>
                              <w:rPr>
                                <w:color w:val="000000"/>
                                <w:spacing w:val="-9"/>
                                <w:sz w:val="18"/>
                              </w:rPr>
                              <w:t xml:space="preserve"> </w:t>
                            </w:r>
                            <w:r>
                              <w:rPr>
                                <w:color w:val="000000"/>
                                <w:sz w:val="18"/>
                              </w:rPr>
                              <w:t>in</w:t>
                            </w:r>
                            <w:r>
                              <w:rPr>
                                <w:color w:val="000000"/>
                                <w:spacing w:val="-7"/>
                                <w:sz w:val="18"/>
                              </w:rPr>
                              <w:t xml:space="preserve"> </w:t>
                            </w:r>
                            <w:r>
                              <w:rPr>
                                <w:color w:val="000000"/>
                                <w:sz w:val="18"/>
                              </w:rPr>
                              <w:t>your</w:t>
                            </w:r>
                            <w:r>
                              <w:rPr>
                                <w:color w:val="000000"/>
                                <w:spacing w:val="-10"/>
                                <w:sz w:val="18"/>
                              </w:rPr>
                              <w:t xml:space="preserve"> </w:t>
                            </w:r>
                            <w:r>
                              <w:rPr>
                                <w:color w:val="000000"/>
                                <w:sz w:val="18"/>
                              </w:rPr>
                              <w:t>Services Listings or a Statement of Work and pay any Service Level Credits due (if any).</w:t>
                            </w:r>
                          </w:p>
                        </w:txbxContent>
                      </wps:txbx>
                      <wps:bodyPr wrap="square" lIns="0" tIns="0" rIns="0" bIns="0" rtlCol="0">
                        <a:noAutofit/>
                      </wps:bodyPr>
                    </wps:wsp>
                  </a:graphicData>
                </a:graphic>
                <wp14:sizeRelV relativeFrom="margin">
                  <wp14:pctHeight>0</wp14:pctHeight>
                </wp14:sizeRelV>
              </wp:anchor>
            </w:drawing>
          </mc:Choice>
          <mc:Fallback>
            <w:pict>
              <v:shape w14:anchorId="6197D75B" id="Textbox 47" o:spid="_x0000_s1067" type="#_x0000_t202" style="position:absolute;left:0;text-align:left;margin-left:421.75pt;margin-top:10.5pt;width:149.25pt;height:68.2pt;z-index:2516582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" fillcolor="#dbedf4" stroked="f">
                <v:textbox inset="0,0,0,0">
                  <w:txbxContent>
                    <w:p w14:paraId="50FAD5BC" w14:textId="77777777" w:rsidR="00277E23" w:rsidRDefault="00277E23" w:rsidP="00277E23">
                      <w:pPr>
                        <w:spacing w:before="120" w:line="278" w:lineRule="auto"/>
                        <w:ind w:left="142" w:right="176"/>
                        <w:rPr>
                          <w:color w:val="000000"/>
                          <w:sz w:val="18"/>
                        </w:rPr>
                      </w:pPr>
                      <w:r>
                        <w:rPr>
                          <w:color w:val="000000"/>
                          <w:sz w:val="18"/>
                        </w:rPr>
                        <w:t>You</w:t>
                      </w:r>
                      <w:r>
                        <w:rPr>
                          <w:color w:val="000000"/>
                          <w:spacing w:val="-4"/>
                          <w:sz w:val="18"/>
                        </w:rPr>
                        <w:t xml:space="preserve"> </w:t>
                      </w:r>
                      <w:r>
                        <w:rPr>
                          <w:color w:val="000000"/>
                          <w:sz w:val="18"/>
                        </w:rPr>
                        <w:t>need</w:t>
                      </w:r>
                      <w:r>
                        <w:rPr>
                          <w:color w:val="000000"/>
                          <w:spacing w:val="-4"/>
                          <w:sz w:val="18"/>
                        </w:rPr>
                        <w:t xml:space="preserve"> </w:t>
                      </w:r>
                      <w:r>
                        <w:rPr>
                          <w:color w:val="000000"/>
                          <w:sz w:val="18"/>
                        </w:rPr>
                        <w:t>to</w:t>
                      </w:r>
                      <w:r>
                        <w:rPr>
                          <w:color w:val="000000"/>
                          <w:spacing w:val="-6"/>
                          <w:sz w:val="18"/>
                        </w:rPr>
                        <w:t xml:space="preserve"> </w:t>
                      </w:r>
                      <w:r>
                        <w:rPr>
                          <w:color w:val="000000"/>
                          <w:sz w:val="18"/>
                        </w:rPr>
                        <w:t>meet</w:t>
                      </w:r>
                      <w:r>
                        <w:rPr>
                          <w:color w:val="000000"/>
                          <w:spacing w:val="-4"/>
                          <w:sz w:val="18"/>
                        </w:rPr>
                        <w:t xml:space="preserve"> </w:t>
                      </w:r>
                      <w:r>
                        <w:rPr>
                          <w:color w:val="000000"/>
                          <w:sz w:val="18"/>
                        </w:rPr>
                        <w:t>Service</w:t>
                      </w:r>
                      <w:r>
                        <w:rPr>
                          <w:color w:val="000000"/>
                          <w:spacing w:val="-4"/>
                          <w:sz w:val="18"/>
                        </w:rPr>
                        <w:t xml:space="preserve"> </w:t>
                      </w:r>
                      <w:r>
                        <w:rPr>
                          <w:color w:val="000000"/>
                          <w:sz w:val="18"/>
                        </w:rPr>
                        <w:t>Levels you’ve</w:t>
                      </w:r>
                      <w:r>
                        <w:rPr>
                          <w:color w:val="000000"/>
                          <w:spacing w:val="-7"/>
                          <w:sz w:val="18"/>
                        </w:rPr>
                        <w:t xml:space="preserve"> </w:t>
                      </w:r>
                      <w:r>
                        <w:rPr>
                          <w:color w:val="000000"/>
                          <w:sz w:val="18"/>
                        </w:rPr>
                        <w:t>agreed</w:t>
                      </w:r>
                      <w:r>
                        <w:rPr>
                          <w:color w:val="000000"/>
                          <w:spacing w:val="-7"/>
                          <w:sz w:val="18"/>
                        </w:rPr>
                        <w:t xml:space="preserve"> </w:t>
                      </w:r>
                      <w:r>
                        <w:rPr>
                          <w:color w:val="000000"/>
                          <w:sz w:val="18"/>
                        </w:rPr>
                        <w:t>to</w:t>
                      </w:r>
                      <w:r>
                        <w:rPr>
                          <w:color w:val="000000"/>
                          <w:spacing w:val="-9"/>
                          <w:sz w:val="18"/>
                        </w:rPr>
                        <w:t xml:space="preserve"> </w:t>
                      </w:r>
                      <w:r>
                        <w:rPr>
                          <w:color w:val="000000"/>
                          <w:sz w:val="18"/>
                        </w:rPr>
                        <w:t>in</w:t>
                      </w:r>
                      <w:r>
                        <w:rPr>
                          <w:color w:val="000000"/>
                          <w:spacing w:val="-7"/>
                          <w:sz w:val="18"/>
                        </w:rPr>
                        <w:t xml:space="preserve"> </w:t>
                      </w:r>
                      <w:r>
                        <w:rPr>
                          <w:color w:val="000000"/>
                          <w:sz w:val="18"/>
                        </w:rPr>
                        <w:t>your</w:t>
                      </w:r>
                      <w:r>
                        <w:rPr>
                          <w:color w:val="000000"/>
                          <w:spacing w:val="-10"/>
                          <w:sz w:val="18"/>
                        </w:rPr>
                        <w:t xml:space="preserve"> </w:t>
                      </w:r>
                      <w:r>
                        <w:rPr>
                          <w:color w:val="000000"/>
                          <w:sz w:val="18"/>
                        </w:rPr>
                        <w:t>Services Listings or a Statement of Work and pay any Service Level Credits due (if any).</w:t>
                      </w:r>
                    </w:p>
                  </w:txbxContent>
                </v:textbox>
                <w10:wrap anchorx="page"/>
              </v:shape>
            </w:pict>
          </mc:Fallback>
        </mc:AlternateContent>
      </w:r>
      <w:r w:rsidR="00C72CAD">
        <w:t>Service</w:t>
      </w:r>
      <w:r w:rsidR="00C72CAD">
        <w:rPr>
          <w:spacing w:val="-8"/>
        </w:rPr>
        <w:t xml:space="preserve"> </w:t>
      </w:r>
      <w:r w:rsidR="00C72CAD">
        <w:t>Levels</w:t>
      </w:r>
      <w:bookmarkEnd w:id="137"/>
    </w:p>
    <w:p w14:paraId="5E779F4E" w14:textId="3B018244" w:rsidR="00C72CAD" w:rsidRDefault="00C72CAD" w:rsidP="00E6123B">
      <w:pPr>
        <w:pStyle w:val="ListParagrapha"/>
        <w:numPr>
          <w:ilvl w:val="2"/>
          <w:numId w:val="42"/>
        </w:numPr>
        <w:ind w:left="1289"/>
      </w:pPr>
      <w:r>
        <w:t xml:space="preserve">You will provide the </w:t>
      </w:r>
      <w:r w:rsidR="00FC4DEA">
        <w:t xml:space="preserve">Digital Identity </w:t>
      </w:r>
      <w:r>
        <w:t>Services in a manner that meets or exceeds all Service Levels (if any) specified in your Services Listings in the relevant Marketplace Catalogue or otherwise agreed with the Purchasing Agency in a Statement of</w:t>
      </w:r>
      <w:r w:rsidRPr="00FE0144">
        <w:rPr>
          <w:spacing w:val="-13"/>
        </w:rPr>
        <w:t xml:space="preserve"> </w:t>
      </w:r>
      <w:r>
        <w:t>Work.</w:t>
      </w:r>
    </w:p>
    <w:p w14:paraId="3743CC70" w14:textId="77777777" w:rsidR="00C72CAD" w:rsidRDefault="00C72CAD" w:rsidP="0095472F">
      <w:pPr>
        <w:pStyle w:val="ListParagrapha"/>
      </w:pPr>
      <w:r>
        <w:t>If a Service Level Default occurs, you</w:t>
      </w:r>
      <w:r>
        <w:rPr>
          <w:spacing w:val="-13"/>
        </w:rPr>
        <w:t xml:space="preserve"> </w:t>
      </w:r>
      <w:r>
        <w:t>will:</w:t>
      </w:r>
    </w:p>
    <w:p w14:paraId="0235224B" w14:textId="77777777" w:rsidR="00C72CAD" w:rsidRDefault="00C72CAD" w:rsidP="00FE0144">
      <w:pPr>
        <w:pStyle w:val="ListParagraphi"/>
      </w:pPr>
      <w:r>
        <w:t>notify the Purchasing Agency in writing of the</w:t>
      </w:r>
      <w:r>
        <w:rPr>
          <w:spacing w:val="-17"/>
        </w:rPr>
        <w:t xml:space="preserve"> </w:t>
      </w:r>
      <w:r>
        <w:t>Service Level</w:t>
      </w:r>
      <w:r>
        <w:rPr>
          <w:spacing w:val="-1"/>
        </w:rPr>
        <w:t xml:space="preserve"> </w:t>
      </w:r>
      <w:r>
        <w:t>Default;</w:t>
      </w:r>
    </w:p>
    <w:p w14:paraId="564935FD" w14:textId="77777777" w:rsidR="00C72CAD" w:rsidRDefault="00C72CAD" w:rsidP="00FE0144">
      <w:pPr>
        <w:pStyle w:val="ListParagraphi"/>
      </w:pPr>
      <w:r>
        <w:t>where possible, remedy the Service Level Default</w:t>
      </w:r>
      <w:r>
        <w:rPr>
          <w:spacing w:val="-19"/>
        </w:rPr>
        <w:t xml:space="preserve"> </w:t>
      </w:r>
      <w:r>
        <w:t>as soon as reasonably</w:t>
      </w:r>
      <w:r>
        <w:rPr>
          <w:spacing w:val="-6"/>
        </w:rPr>
        <w:t xml:space="preserve"> </w:t>
      </w:r>
      <w:r>
        <w:t>practicable;</w:t>
      </w:r>
    </w:p>
    <w:p w14:paraId="51A91AC7" w14:textId="77777777" w:rsidR="00C72CAD" w:rsidRDefault="00C72CAD" w:rsidP="00FE0144">
      <w:pPr>
        <w:pStyle w:val="ListParagraphi"/>
      </w:pPr>
      <w:r>
        <w:t>keep the Purchasing Agency informed of progress</w:t>
      </w:r>
      <w:r>
        <w:rPr>
          <w:spacing w:val="-15"/>
        </w:rPr>
        <w:t xml:space="preserve"> </w:t>
      </w:r>
      <w:r>
        <w:t>in remedying the Service Level Default;</w:t>
      </w:r>
      <w:r>
        <w:rPr>
          <w:spacing w:val="-3"/>
        </w:rPr>
        <w:t xml:space="preserve"> </w:t>
      </w:r>
      <w:r>
        <w:t>and</w:t>
      </w:r>
    </w:p>
    <w:p w14:paraId="2C28A37B" w14:textId="77777777" w:rsidR="00C72CAD" w:rsidRDefault="00C72CAD" w:rsidP="00FE0144">
      <w:pPr>
        <w:pStyle w:val="ListParagraphi"/>
      </w:pPr>
      <w:r>
        <w:t>if your Services Listings or the relevant Statement of Work require payment to the Purchasing Agency of Service Level Credits upon the occurrence of Service Level Defaults, deduct those Service Level Credits from your next invoice or, if there are no more invoices, pay the Purchasing Agency the amount of the Service Level Credits upon receipt of an invoice for</w:t>
      </w:r>
      <w:r>
        <w:rPr>
          <w:spacing w:val="-5"/>
        </w:rPr>
        <w:t xml:space="preserve"> </w:t>
      </w:r>
      <w:r>
        <w:t>them.</w:t>
      </w:r>
    </w:p>
    <w:p w14:paraId="60F1C5EE" w14:textId="2B6CF838" w:rsidR="00C72CAD" w:rsidRDefault="00277E23" w:rsidP="00E6123B">
      <w:pPr>
        <w:pStyle w:val="ListParagraph"/>
        <w:numPr>
          <w:ilvl w:val="1"/>
          <w:numId w:val="9"/>
        </w:numPr>
        <w:ind w:left="709"/>
      </w:pPr>
      <w:bookmarkStart w:id="138" w:name="_bookmark23"/>
      <w:bookmarkStart w:id="139" w:name="_Ref213232263"/>
      <w:bookmarkEnd w:id="138"/>
      <w:r>
        <w:rPr>
          <w:noProof/>
        </w:rPr>
        <mc:AlternateContent>
          <mc:Choice Requires="wps">
            <w:drawing>
              <wp:anchor distT="0" distB="0" distL="0" distR="0" simplePos="0" relativeHeight="251658285" behindDoc="0" locked="0" layoutInCell="1" allowOverlap="1" wp14:anchorId="0E7B4CD2" wp14:editId="21550E4E">
                <wp:simplePos x="0" y="0"/>
                <wp:positionH relativeFrom="page">
                  <wp:posOffset>5295265</wp:posOffset>
                </wp:positionH>
                <wp:positionV relativeFrom="paragraph">
                  <wp:posOffset>130810</wp:posOffset>
                </wp:positionV>
                <wp:extent cx="1895475" cy="900430"/>
                <wp:effectExtent l="0" t="0" r="9525" b="0"/>
                <wp:wrapNone/>
                <wp:docPr id="1833023689"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00430"/>
                        </a:xfrm>
                        <a:prstGeom prst="rect">
                          <a:avLst/>
                        </a:prstGeom>
                        <a:solidFill>
                          <a:srgbClr val="DBEDF4"/>
                        </a:solidFill>
                      </wps:spPr>
                      <wps:txbx>
                        <w:txbxContent>
                          <w:p w14:paraId="7F707F83" w14:textId="77777777" w:rsidR="00277E23" w:rsidRDefault="00277E23" w:rsidP="00277E23">
                            <w:pPr>
                              <w:spacing w:before="120" w:line="278" w:lineRule="auto"/>
                              <w:ind w:left="142" w:right="147"/>
                              <w:rPr>
                                <w:color w:val="000000"/>
                                <w:sz w:val="18"/>
                              </w:rPr>
                            </w:pPr>
                            <w:r>
                              <w:rPr>
                                <w:color w:val="000000"/>
                                <w:sz w:val="18"/>
                              </w:rPr>
                              <w:t>Any</w:t>
                            </w:r>
                            <w:r>
                              <w:rPr>
                                <w:color w:val="000000"/>
                                <w:spacing w:val="-7"/>
                                <w:sz w:val="18"/>
                              </w:rPr>
                              <w:t xml:space="preserve"> </w:t>
                            </w:r>
                            <w:r>
                              <w:rPr>
                                <w:color w:val="000000"/>
                                <w:sz w:val="18"/>
                              </w:rPr>
                              <w:t>Milestones</w:t>
                            </w:r>
                            <w:r>
                              <w:rPr>
                                <w:color w:val="000000"/>
                                <w:spacing w:val="-10"/>
                                <w:sz w:val="18"/>
                              </w:rPr>
                              <w:t xml:space="preserve"> </w:t>
                            </w:r>
                            <w:r>
                              <w:rPr>
                                <w:color w:val="000000"/>
                                <w:sz w:val="18"/>
                              </w:rPr>
                              <w:t>you</w:t>
                            </w:r>
                            <w:r>
                              <w:rPr>
                                <w:color w:val="000000"/>
                                <w:spacing w:val="-8"/>
                                <w:sz w:val="18"/>
                              </w:rPr>
                              <w:t xml:space="preserve"> </w:t>
                            </w:r>
                            <w:r>
                              <w:rPr>
                                <w:color w:val="000000"/>
                                <w:sz w:val="18"/>
                              </w:rPr>
                              <w:t>need</w:t>
                            </w:r>
                            <w:r>
                              <w:rPr>
                                <w:color w:val="000000"/>
                                <w:spacing w:val="-8"/>
                                <w:sz w:val="18"/>
                              </w:rPr>
                              <w:t xml:space="preserve"> </w:t>
                            </w:r>
                            <w:r>
                              <w:rPr>
                                <w:color w:val="000000"/>
                                <w:sz w:val="18"/>
                              </w:rPr>
                              <w:t>to</w:t>
                            </w:r>
                            <w:r>
                              <w:rPr>
                                <w:color w:val="000000"/>
                                <w:spacing w:val="-8"/>
                                <w:sz w:val="18"/>
                              </w:rPr>
                              <w:t xml:space="preserve"> </w:t>
                            </w:r>
                            <w:r>
                              <w:rPr>
                                <w:color w:val="000000"/>
                                <w:sz w:val="18"/>
                              </w:rPr>
                              <w:t>meet will be set out in the relevant Statement(s)</w:t>
                            </w:r>
                            <w:r>
                              <w:rPr>
                                <w:color w:val="000000"/>
                                <w:spacing w:val="-2"/>
                                <w:sz w:val="18"/>
                              </w:rPr>
                              <w:t xml:space="preserve"> </w:t>
                            </w:r>
                            <w:r>
                              <w:rPr>
                                <w:color w:val="000000"/>
                                <w:sz w:val="18"/>
                              </w:rPr>
                              <w:t>of</w:t>
                            </w:r>
                            <w:r>
                              <w:rPr>
                                <w:color w:val="000000"/>
                                <w:spacing w:val="-9"/>
                                <w:sz w:val="18"/>
                              </w:rPr>
                              <w:t xml:space="preserve"> </w:t>
                            </w:r>
                            <w:r>
                              <w:rPr>
                                <w:color w:val="000000"/>
                                <w:sz w:val="18"/>
                              </w:rPr>
                              <w:t>Work</w:t>
                            </w:r>
                            <w:r>
                              <w:rPr>
                                <w:color w:val="000000"/>
                                <w:spacing w:val="-4"/>
                                <w:sz w:val="18"/>
                              </w:rPr>
                              <w:t xml:space="preserve"> </w:t>
                            </w:r>
                            <w:r>
                              <w:rPr>
                                <w:color w:val="000000"/>
                                <w:sz w:val="18"/>
                              </w:rPr>
                              <w:t>and</w:t>
                            </w:r>
                            <w:r>
                              <w:rPr>
                                <w:color w:val="000000"/>
                                <w:spacing w:val="-4"/>
                                <w:sz w:val="18"/>
                              </w:rPr>
                              <w:t xml:space="preserve"> </w:t>
                            </w:r>
                            <w:r>
                              <w:rPr>
                                <w:color w:val="000000"/>
                                <w:sz w:val="18"/>
                              </w:rPr>
                              <w:t>there’s a process for</w:t>
                            </w:r>
                            <w:r>
                              <w:rPr>
                                <w:color w:val="000000"/>
                                <w:spacing w:val="-2"/>
                                <w:sz w:val="18"/>
                              </w:rPr>
                              <w:t xml:space="preserve"> </w:t>
                            </w:r>
                            <w:r>
                              <w:rPr>
                                <w:color w:val="000000"/>
                                <w:sz w:val="18"/>
                              </w:rPr>
                              <w:t>dealing with delays or potential delays.</w:t>
                            </w:r>
                          </w:p>
                        </w:txbxContent>
                      </wps:txbx>
                      <wps:bodyPr wrap="square" lIns="0" tIns="0" rIns="0" bIns="0" rtlCol="0">
                        <a:noAutofit/>
                      </wps:bodyPr>
                    </wps:wsp>
                  </a:graphicData>
                </a:graphic>
                <wp14:sizeRelV relativeFrom="margin">
                  <wp14:pctHeight>0</wp14:pctHeight>
                </wp14:sizeRelV>
              </wp:anchor>
            </w:drawing>
          </mc:Choice>
          <mc:Fallback>
            <w:pict>
              <v:shape w14:anchorId="0E7B4CD2" id="Textbox 48" o:spid="_x0000_s1068" type="#_x0000_t202" style="position:absolute;left:0;text-align:left;margin-left:416.95pt;margin-top:10.3pt;width:149.25pt;height:70.9pt;z-index:251658285;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" fillcolor="#dbedf4" stroked="f">
                <v:textbox inset="0,0,0,0">
                  <w:txbxContent>
                    <w:p w14:paraId="7F707F83" w14:textId="77777777" w:rsidR="00277E23" w:rsidRDefault="00277E23" w:rsidP="00277E23">
                      <w:pPr>
                        <w:spacing w:before="120" w:line="278" w:lineRule="auto"/>
                        <w:ind w:left="142" w:right="147"/>
                        <w:rPr>
                          <w:color w:val="000000"/>
                          <w:sz w:val="18"/>
                        </w:rPr>
                      </w:pPr>
                      <w:r>
                        <w:rPr>
                          <w:color w:val="000000"/>
                          <w:sz w:val="18"/>
                        </w:rPr>
                        <w:t>Any</w:t>
                      </w:r>
                      <w:r>
                        <w:rPr>
                          <w:color w:val="000000"/>
                          <w:spacing w:val="-7"/>
                          <w:sz w:val="18"/>
                        </w:rPr>
                        <w:t xml:space="preserve"> </w:t>
                      </w:r>
                      <w:r>
                        <w:rPr>
                          <w:color w:val="000000"/>
                          <w:sz w:val="18"/>
                        </w:rPr>
                        <w:t>Milestones</w:t>
                      </w:r>
                      <w:r>
                        <w:rPr>
                          <w:color w:val="000000"/>
                          <w:spacing w:val="-10"/>
                          <w:sz w:val="18"/>
                        </w:rPr>
                        <w:t xml:space="preserve"> </w:t>
                      </w:r>
                      <w:r>
                        <w:rPr>
                          <w:color w:val="000000"/>
                          <w:sz w:val="18"/>
                        </w:rPr>
                        <w:t>you</w:t>
                      </w:r>
                      <w:r>
                        <w:rPr>
                          <w:color w:val="000000"/>
                          <w:spacing w:val="-8"/>
                          <w:sz w:val="18"/>
                        </w:rPr>
                        <w:t xml:space="preserve"> </w:t>
                      </w:r>
                      <w:r>
                        <w:rPr>
                          <w:color w:val="000000"/>
                          <w:sz w:val="18"/>
                        </w:rPr>
                        <w:t>need</w:t>
                      </w:r>
                      <w:r>
                        <w:rPr>
                          <w:color w:val="000000"/>
                          <w:spacing w:val="-8"/>
                          <w:sz w:val="18"/>
                        </w:rPr>
                        <w:t xml:space="preserve"> </w:t>
                      </w:r>
                      <w:r>
                        <w:rPr>
                          <w:color w:val="000000"/>
                          <w:sz w:val="18"/>
                        </w:rPr>
                        <w:t>to</w:t>
                      </w:r>
                      <w:r>
                        <w:rPr>
                          <w:color w:val="000000"/>
                          <w:spacing w:val="-8"/>
                          <w:sz w:val="18"/>
                        </w:rPr>
                        <w:t xml:space="preserve"> </w:t>
                      </w:r>
                      <w:r>
                        <w:rPr>
                          <w:color w:val="000000"/>
                          <w:sz w:val="18"/>
                        </w:rPr>
                        <w:t>meet will be set out in the relevant Statement(s)</w:t>
                      </w:r>
                      <w:r>
                        <w:rPr>
                          <w:color w:val="000000"/>
                          <w:spacing w:val="-2"/>
                          <w:sz w:val="18"/>
                        </w:rPr>
                        <w:t xml:space="preserve"> </w:t>
                      </w:r>
                      <w:r>
                        <w:rPr>
                          <w:color w:val="000000"/>
                          <w:sz w:val="18"/>
                        </w:rPr>
                        <w:t>of</w:t>
                      </w:r>
                      <w:r>
                        <w:rPr>
                          <w:color w:val="000000"/>
                          <w:spacing w:val="-9"/>
                          <w:sz w:val="18"/>
                        </w:rPr>
                        <w:t xml:space="preserve"> </w:t>
                      </w:r>
                      <w:r>
                        <w:rPr>
                          <w:color w:val="000000"/>
                          <w:sz w:val="18"/>
                        </w:rPr>
                        <w:t>Work</w:t>
                      </w:r>
                      <w:r>
                        <w:rPr>
                          <w:color w:val="000000"/>
                          <w:spacing w:val="-4"/>
                          <w:sz w:val="18"/>
                        </w:rPr>
                        <w:t xml:space="preserve"> </w:t>
                      </w:r>
                      <w:r>
                        <w:rPr>
                          <w:color w:val="000000"/>
                          <w:sz w:val="18"/>
                        </w:rPr>
                        <w:t>and</w:t>
                      </w:r>
                      <w:r>
                        <w:rPr>
                          <w:color w:val="000000"/>
                          <w:spacing w:val="-4"/>
                          <w:sz w:val="18"/>
                        </w:rPr>
                        <w:t xml:space="preserve"> </w:t>
                      </w:r>
                      <w:r>
                        <w:rPr>
                          <w:color w:val="000000"/>
                          <w:sz w:val="18"/>
                        </w:rPr>
                        <w:t>there’s a process for</w:t>
                      </w:r>
                      <w:r>
                        <w:rPr>
                          <w:color w:val="000000"/>
                          <w:spacing w:val="-2"/>
                          <w:sz w:val="18"/>
                        </w:rPr>
                        <w:t xml:space="preserve"> </w:t>
                      </w:r>
                      <w:r>
                        <w:rPr>
                          <w:color w:val="000000"/>
                          <w:sz w:val="18"/>
                        </w:rPr>
                        <w:t>dealing with delays or potential delays.</w:t>
                      </w:r>
                    </w:p>
                  </w:txbxContent>
                </v:textbox>
                <w10:wrap anchorx="page"/>
              </v:shape>
            </w:pict>
          </mc:Fallback>
        </mc:AlternateContent>
      </w:r>
      <w:r w:rsidR="00C72CAD">
        <w:t>Milestones</w:t>
      </w:r>
      <w:bookmarkEnd w:id="139"/>
    </w:p>
    <w:p w14:paraId="4AC52C68" w14:textId="77777777" w:rsidR="00C72CAD" w:rsidRDefault="00C72CAD" w:rsidP="00FE0144">
      <w:pPr>
        <w:pStyle w:val="BodyText"/>
        <w:kinsoku w:val="0"/>
        <w:overflowPunct w:val="0"/>
        <w:spacing w:before="1" w:line="293" w:lineRule="auto"/>
        <w:ind w:left="720"/>
      </w:pPr>
      <w:r>
        <w:t>Unless otherwise agreed in a Statement of Work, the following provisions apply in relation to any Milestones specified in the Statement of</w:t>
      </w:r>
      <w:r>
        <w:rPr>
          <w:spacing w:val="-5"/>
        </w:rPr>
        <w:t xml:space="preserve"> </w:t>
      </w:r>
      <w:r>
        <w:t>Work:</w:t>
      </w:r>
    </w:p>
    <w:p w14:paraId="0945688D" w14:textId="77777777" w:rsidR="00C72CAD" w:rsidRDefault="00C72CAD" w:rsidP="00E6123B">
      <w:pPr>
        <w:pStyle w:val="ListParagrapha"/>
        <w:numPr>
          <w:ilvl w:val="2"/>
          <w:numId w:val="43"/>
        </w:numPr>
        <w:ind w:left="1289"/>
      </w:pPr>
      <w:r>
        <w:t>Each Milestone will be deemed complete when the Purchasing Agency has notified you in writing that it is satisfied (acting reasonably) that you have successfully completed that Milestone in accordance with the relevant</w:t>
      </w:r>
      <w:r w:rsidRPr="00FE0144">
        <w:rPr>
          <w:spacing w:val="-18"/>
        </w:rPr>
        <w:t xml:space="preserve"> </w:t>
      </w:r>
      <w:r>
        <w:t>part of the Statement of Work, such notification not to be unreasonably withheld or</w:t>
      </w:r>
      <w:r w:rsidRPr="00FE0144">
        <w:rPr>
          <w:spacing w:val="-3"/>
        </w:rPr>
        <w:t xml:space="preserve"> </w:t>
      </w:r>
      <w:r>
        <w:t>delayed.</w:t>
      </w:r>
    </w:p>
    <w:p w14:paraId="1B247A33" w14:textId="0E274A7E" w:rsidR="00C72CAD" w:rsidRDefault="00C72CAD" w:rsidP="0095472F">
      <w:pPr>
        <w:pStyle w:val="ListParagrapha"/>
      </w:pPr>
      <w:bookmarkStart w:id="140" w:name="_bookmark24"/>
      <w:bookmarkStart w:id="141" w:name="_Ref213246313"/>
      <w:bookmarkEnd w:id="140"/>
      <w:r>
        <w:t>Without limiting the Purchasing Agency's other rights,</w:t>
      </w:r>
      <w:r>
        <w:rPr>
          <w:spacing w:val="-16"/>
        </w:rPr>
        <w:t xml:space="preserve"> </w:t>
      </w:r>
      <w:r>
        <w:t xml:space="preserve">but subject to clause </w:t>
      </w:r>
      <w:r w:rsidR="00E75766">
        <w:fldChar w:fldCharType="begin"/>
      </w:r>
      <w:r w:rsidR="00E75766">
        <w:instrText xml:space="preserve"> REF _Ref213232263 \r \h </w:instrText>
      </w:r>
      <w:r w:rsidR="00E75766">
        <w:fldChar w:fldCharType="separate"/>
      </w:r>
      <w:r w:rsidR="00E75766">
        <w:t>5.3</w:t>
      </w:r>
      <w:r w:rsidR="00E75766">
        <w:fldChar w:fldCharType="end"/>
      </w:r>
      <w:r w:rsidR="00E75766">
        <w:fldChar w:fldCharType="begin"/>
      </w:r>
      <w:r w:rsidR="00E75766">
        <w:instrText xml:space="preserve"> REF _Ref213246229 \r \h </w:instrText>
      </w:r>
      <w:r w:rsidR="00E75766">
        <w:fldChar w:fldCharType="separate"/>
      </w:r>
      <w:r w:rsidR="00E75766">
        <w:t>(d)</w:t>
      </w:r>
      <w:r w:rsidR="00E75766">
        <w:fldChar w:fldCharType="end"/>
      </w:r>
      <w:hyperlink w:anchor="bookmark26" w:history="1">
        <w:r>
          <w:t xml:space="preserve">, </w:t>
        </w:r>
      </w:hyperlink>
      <w:r>
        <w:t xml:space="preserve">if you fail or are likely to fail to complete a Milestone by the relevant Milestone Date (a </w:t>
      </w:r>
      <w:r>
        <w:rPr>
          <w:b/>
          <w:bCs/>
        </w:rPr>
        <w:lastRenderedPageBreak/>
        <w:t>Project</w:t>
      </w:r>
      <w:r>
        <w:rPr>
          <w:b/>
          <w:bCs/>
          <w:spacing w:val="-2"/>
        </w:rPr>
        <w:t xml:space="preserve"> </w:t>
      </w:r>
      <w:r>
        <w:rPr>
          <w:b/>
          <w:bCs/>
        </w:rPr>
        <w:t>Delay</w:t>
      </w:r>
      <w:r>
        <w:t>):</w:t>
      </w:r>
      <w:bookmarkEnd w:id="141"/>
    </w:p>
    <w:p w14:paraId="3BEBA661" w14:textId="77777777" w:rsidR="00C72CAD" w:rsidRDefault="00C72CAD" w:rsidP="0062502D">
      <w:pPr>
        <w:pStyle w:val="ListParagraphi"/>
      </w:pPr>
      <w:r>
        <w:t>you will provide full written details of the Project</w:t>
      </w:r>
      <w:r>
        <w:rPr>
          <w:spacing w:val="-22"/>
        </w:rPr>
        <w:t xml:space="preserve"> </w:t>
      </w:r>
      <w:r>
        <w:t>Delay to the Purchasing Agency as soon as</w:t>
      </w:r>
      <w:r>
        <w:rPr>
          <w:spacing w:val="-13"/>
        </w:rPr>
        <w:t xml:space="preserve"> </w:t>
      </w:r>
      <w:r>
        <w:t>practicable;</w:t>
      </w:r>
    </w:p>
    <w:p w14:paraId="5A5AA40A" w14:textId="77777777" w:rsidR="00C72CAD" w:rsidRDefault="00C72CAD" w:rsidP="0062502D">
      <w:pPr>
        <w:pStyle w:val="ListParagraphi"/>
      </w:pPr>
      <w:r>
        <w:t>you will take all steps reasonably available to you</w:t>
      </w:r>
      <w:r>
        <w:rPr>
          <w:spacing w:val="-23"/>
        </w:rPr>
        <w:t xml:space="preserve"> </w:t>
      </w:r>
      <w:r>
        <w:t>to avoid and minimise the effects of the Project</w:t>
      </w:r>
      <w:r>
        <w:rPr>
          <w:spacing w:val="-16"/>
        </w:rPr>
        <w:t xml:space="preserve"> </w:t>
      </w:r>
      <w:r>
        <w:t>Delay;</w:t>
      </w:r>
    </w:p>
    <w:p w14:paraId="49D5609A" w14:textId="77777777" w:rsidR="00C72CAD" w:rsidRDefault="00C72CAD" w:rsidP="0062502D">
      <w:pPr>
        <w:pStyle w:val="ListParagraphi"/>
      </w:pPr>
      <w:r>
        <w:t>the parties will, if requested by the Purchasing</w:t>
      </w:r>
      <w:r>
        <w:rPr>
          <w:spacing w:val="-15"/>
        </w:rPr>
        <w:t xml:space="preserve"> </w:t>
      </w:r>
      <w:r>
        <w:t>Agency, meet to review in good faith the reasons for the Project Delay;</w:t>
      </w:r>
    </w:p>
    <w:p w14:paraId="6CCB89D1" w14:textId="77777777" w:rsidR="00C72CAD" w:rsidRDefault="00C72CAD" w:rsidP="0062502D">
      <w:pPr>
        <w:pStyle w:val="ListParagraphi"/>
      </w:pPr>
      <w:bookmarkStart w:id="142" w:name="_bookmark25"/>
      <w:bookmarkStart w:id="143" w:name="_Ref213246319"/>
      <w:bookmarkEnd w:id="142"/>
      <w:r>
        <w:t>you will, if requested by the Purchasing Agency, promptly prepare a rectification plan setting out how</w:t>
      </w:r>
      <w:r>
        <w:rPr>
          <w:spacing w:val="-19"/>
        </w:rPr>
        <w:t xml:space="preserve"> </w:t>
      </w:r>
      <w:r>
        <w:t>you intend to complete the relevant Milestone, the relevant timeframes for such completion and any other details reasonably required by the Purchasing Agency, and will submit such plan to the Purchasing Agency for approval (such approval not to be unreasonably withheld, delayed or conditioned);</w:t>
      </w:r>
      <w:r>
        <w:rPr>
          <w:spacing w:val="-3"/>
        </w:rPr>
        <w:t xml:space="preserve"> </w:t>
      </w:r>
      <w:r>
        <w:t>and</w:t>
      </w:r>
      <w:bookmarkEnd w:id="143"/>
    </w:p>
    <w:p w14:paraId="57731ACC" w14:textId="7BCF2F39" w:rsidR="00C72CAD" w:rsidRDefault="00C72CAD" w:rsidP="0062502D">
      <w:pPr>
        <w:pStyle w:val="ListParagraphi"/>
      </w:pPr>
      <w:r>
        <w:t xml:space="preserve">you will comply with any rectification plan submitted under clause </w:t>
      </w:r>
      <w:r w:rsidR="00E75766">
        <w:fldChar w:fldCharType="begin"/>
      </w:r>
      <w:r w:rsidR="00E75766">
        <w:instrText xml:space="preserve"> REF _Ref213232263 \r \h </w:instrText>
      </w:r>
      <w:r w:rsidR="00E75766">
        <w:fldChar w:fldCharType="separate"/>
      </w:r>
      <w:r w:rsidR="00E75766">
        <w:t>5.3</w:t>
      </w:r>
      <w:r w:rsidR="00E75766">
        <w:fldChar w:fldCharType="end"/>
      </w:r>
      <w:r w:rsidR="00E75766">
        <w:fldChar w:fldCharType="begin"/>
      </w:r>
      <w:r w:rsidR="00E75766">
        <w:instrText xml:space="preserve"> REF _Ref213246313 \r \h </w:instrText>
      </w:r>
      <w:r w:rsidR="00E75766">
        <w:fldChar w:fldCharType="separate"/>
      </w:r>
      <w:r w:rsidR="00E75766">
        <w:t>(b)</w:t>
      </w:r>
      <w:r w:rsidR="00E75766">
        <w:fldChar w:fldCharType="end"/>
      </w:r>
      <w:r w:rsidR="00E75766">
        <w:fldChar w:fldCharType="begin"/>
      </w:r>
      <w:r w:rsidR="00E75766">
        <w:instrText xml:space="preserve"> REF _Ref213246319 \r \h </w:instrText>
      </w:r>
      <w:r w:rsidR="00E75766">
        <w:fldChar w:fldCharType="separate"/>
      </w:r>
      <w:r w:rsidR="00E75766">
        <w:t>(iv)</w:t>
      </w:r>
      <w:r w:rsidR="00E75766">
        <w:fldChar w:fldCharType="end"/>
      </w:r>
      <w:hyperlink w:anchor="bookmark25" w:history="1">
        <w:r>
          <w:t xml:space="preserve">, </w:t>
        </w:r>
      </w:hyperlink>
      <w:r>
        <w:t>together with any reasonable modifications to it requested by the Purchasing</w:t>
      </w:r>
      <w:r>
        <w:rPr>
          <w:spacing w:val="-21"/>
        </w:rPr>
        <w:t xml:space="preserve"> </w:t>
      </w:r>
      <w:r>
        <w:t>Agency.</w:t>
      </w:r>
    </w:p>
    <w:p w14:paraId="75D7F852" w14:textId="61733EAA" w:rsidR="00C72CAD" w:rsidRDefault="00277E23" w:rsidP="0095472F">
      <w:pPr>
        <w:pStyle w:val="ListParagrapha"/>
      </w:pPr>
      <w:bookmarkStart w:id="144" w:name="_Ref213333585"/>
      <w:r>
        <w:rPr>
          <w:noProof/>
        </w:rPr>
        <mc:AlternateContent>
          <mc:Choice Requires="wps">
            <w:drawing>
              <wp:anchor distT="0" distB="0" distL="0" distR="0" simplePos="0" relativeHeight="251658286" behindDoc="0" locked="0" layoutInCell="1" allowOverlap="1" wp14:anchorId="73E843B5" wp14:editId="284DFE11">
                <wp:simplePos x="0" y="0"/>
                <wp:positionH relativeFrom="page">
                  <wp:posOffset>5361305</wp:posOffset>
                </wp:positionH>
                <wp:positionV relativeFrom="paragraph">
                  <wp:posOffset>57785</wp:posOffset>
                </wp:positionV>
                <wp:extent cx="1895475" cy="1005840"/>
                <wp:effectExtent l="0" t="0" r="0" b="0"/>
                <wp:wrapNone/>
                <wp:docPr id="1137246364"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005840"/>
                        </a:xfrm>
                        <a:prstGeom prst="rect">
                          <a:avLst/>
                        </a:prstGeom>
                        <a:solidFill>
                          <a:srgbClr val="DBEDF4"/>
                        </a:solidFill>
                      </wps:spPr>
                      <wps:txbx>
                        <w:txbxContent>
                          <w:p w14:paraId="009C74AA" w14:textId="77777777" w:rsidR="00277E23" w:rsidRDefault="00277E23" w:rsidP="00277E23">
                            <w:pPr>
                              <w:spacing w:before="107" w:line="278" w:lineRule="auto"/>
                              <w:ind w:left="144" w:right="149"/>
                              <w:rPr>
                                <w:color w:val="000000"/>
                                <w:sz w:val="18"/>
                              </w:rPr>
                            </w:pPr>
                            <w:r>
                              <w:rPr>
                                <w:color w:val="000000"/>
                                <w:sz w:val="18"/>
                              </w:rPr>
                              <w:t>Liquidated damages for not meeting</w:t>
                            </w:r>
                            <w:r>
                              <w:rPr>
                                <w:color w:val="000000"/>
                                <w:spacing w:val="-10"/>
                                <w:sz w:val="18"/>
                              </w:rPr>
                              <w:t xml:space="preserve"> </w:t>
                            </w:r>
                            <w:r>
                              <w:rPr>
                                <w:color w:val="000000"/>
                                <w:sz w:val="18"/>
                              </w:rPr>
                              <w:t>a</w:t>
                            </w:r>
                            <w:r>
                              <w:rPr>
                                <w:color w:val="000000"/>
                                <w:spacing w:val="-8"/>
                                <w:sz w:val="18"/>
                              </w:rPr>
                              <w:t xml:space="preserve"> </w:t>
                            </w:r>
                            <w:r>
                              <w:rPr>
                                <w:color w:val="000000"/>
                                <w:sz w:val="18"/>
                              </w:rPr>
                              <w:t>Milestone,</w:t>
                            </w:r>
                            <w:r>
                              <w:rPr>
                                <w:color w:val="000000"/>
                                <w:spacing w:val="-8"/>
                                <w:sz w:val="18"/>
                              </w:rPr>
                              <w:t xml:space="preserve"> </w:t>
                            </w:r>
                            <w:r>
                              <w:rPr>
                                <w:color w:val="000000"/>
                                <w:sz w:val="18"/>
                              </w:rPr>
                              <w:t>if</w:t>
                            </w:r>
                            <w:r>
                              <w:rPr>
                                <w:color w:val="000000"/>
                                <w:spacing w:val="-8"/>
                                <w:sz w:val="18"/>
                              </w:rPr>
                              <w:t xml:space="preserve"> </w:t>
                            </w:r>
                            <w:r>
                              <w:rPr>
                                <w:color w:val="000000"/>
                                <w:sz w:val="18"/>
                              </w:rPr>
                              <w:t>any,</w:t>
                            </w:r>
                            <w:r>
                              <w:rPr>
                                <w:color w:val="000000"/>
                                <w:spacing w:val="-8"/>
                                <w:sz w:val="18"/>
                              </w:rPr>
                              <w:t xml:space="preserve"> </w:t>
                            </w:r>
                            <w:r>
                              <w:rPr>
                                <w:color w:val="000000"/>
                                <w:sz w:val="18"/>
                              </w:rPr>
                              <w:t xml:space="preserve">need to be agreed in a Statement of Work. They are not payable unless agreed in a Statement of </w:t>
                            </w:r>
                            <w:r>
                              <w:rPr>
                                <w:color w:val="000000"/>
                                <w:spacing w:val="-2"/>
                                <w:sz w:val="18"/>
                              </w:rPr>
                              <w:t>Work.</w:t>
                            </w:r>
                          </w:p>
                        </w:txbxContent>
                      </wps:txbx>
                      <wps:bodyPr wrap="square" lIns="0" tIns="0" rIns="0" bIns="0" rtlCol="0">
                        <a:noAutofit/>
                      </wps:bodyPr>
                    </wps:wsp>
                  </a:graphicData>
                </a:graphic>
              </wp:anchor>
            </w:drawing>
          </mc:Choice>
          <mc:Fallback>
            <w:pict>
              <v:shape w14:anchorId="73E843B5" id="Textbox 49" o:spid="_x0000_s1069" type="#_x0000_t202" style="position:absolute;left:0;text-align:left;margin-left:422.15pt;margin-top:4.55pt;width:149.25pt;height:79.2pt;z-index:2516582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" fillcolor="#dbedf4" stroked="f">
                <v:textbox inset="0,0,0,0">
                  <w:txbxContent>
                    <w:p w14:paraId="009C74AA" w14:textId="77777777" w:rsidR="00277E23" w:rsidRDefault="00277E23" w:rsidP="00277E23">
                      <w:pPr>
                        <w:spacing w:before="107" w:line="278" w:lineRule="auto"/>
                        <w:ind w:left="144" w:right="149"/>
                        <w:rPr>
                          <w:color w:val="000000"/>
                          <w:sz w:val="18"/>
                        </w:rPr>
                      </w:pPr>
                      <w:r>
                        <w:rPr>
                          <w:color w:val="000000"/>
                          <w:sz w:val="18"/>
                        </w:rPr>
                        <w:t>Liquidated damages for not meeting</w:t>
                      </w:r>
                      <w:r>
                        <w:rPr>
                          <w:color w:val="000000"/>
                          <w:spacing w:val="-10"/>
                          <w:sz w:val="18"/>
                        </w:rPr>
                        <w:t xml:space="preserve"> </w:t>
                      </w:r>
                      <w:r>
                        <w:rPr>
                          <w:color w:val="000000"/>
                          <w:sz w:val="18"/>
                        </w:rPr>
                        <w:t>a</w:t>
                      </w:r>
                      <w:r>
                        <w:rPr>
                          <w:color w:val="000000"/>
                          <w:spacing w:val="-8"/>
                          <w:sz w:val="18"/>
                        </w:rPr>
                        <w:t xml:space="preserve"> </w:t>
                      </w:r>
                      <w:r>
                        <w:rPr>
                          <w:color w:val="000000"/>
                          <w:sz w:val="18"/>
                        </w:rPr>
                        <w:t>Milestone,</w:t>
                      </w:r>
                      <w:r>
                        <w:rPr>
                          <w:color w:val="000000"/>
                          <w:spacing w:val="-8"/>
                          <w:sz w:val="18"/>
                        </w:rPr>
                        <w:t xml:space="preserve"> </w:t>
                      </w:r>
                      <w:r>
                        <w:rPr>
                          <w:color w:val="000000"/>
                          <w:sz w:val="18"/>
                        </w:rPr>
                        <w:t>if</w:t>
                      </w:r>
                      <w:r>
                        <w:rPr>
                          <w:color w:val="000000"/>
                          <w:spacing w:val="-8"/>
                          <w:sz w:val="18"/>
                        </w:rPr>
                        <w:t xml:space="preserve"> </w:t>
                      </w:r>
                      <w:r>
                        <w:rPr>
                          <w:color w:val="000000"/>
                          <w:sz w:val="18"/>
                        </w:rPr>
                        <w:t>any,</w:t>
                      </w:r>
                      <w:r>
                        <w:rPr>
                          <w:color w:val="000000"/>
                          <w:spacing w:val="-8"/>
                          <w:sz w:val="18"/>
                        </w:rPr>
                        <w:t xml:space="preserve"> </w:t>
                      </w:r>
                      <w:r>
                        <w:rPr>
                          <w:color w:val="000000"/>
                          <w:sz w:val="18"/>
                        </w:rPr>
                        <w:t xml:space="preserve">need to be agreed in a Statement of Work. They are not payable unless agreed in a Statement of </w:t>
                      </w:r>
                      <w:r>
                        <w:rPr>
                          <w:color w:val="000000"/>
                          <w:spacing w:val="-2"/>
                          <w:sz w:val="18"/>
                        </w:rPr>
                        <w:t>Work.</w:t>
                      </w:r>
                    </w:p>
                  </w:txbxContent>
                </v:textbox>
                <w10:wrap anchorx="page"/>
              </v:shape>
            </w:pict>
          </mc:Fallback>
        </mc:AlternateContent>
      </w:r>
      <w:r w:rsidR="00C72CAD">
        <w:t xml:space="preserve">Subject to clause </w:t>
      </w:r>
      <w:r w:rsidR="00E75766">
        <w:fldChar w:fldCharType="begin"/>
      </w:r>
      <w:r w:rsidR="00E75766">
        <w:instrText xml:space="preserve"> REF _Ref213232263 \r \h </w:instrText>
      </w:r>
      <w:r w:rsidR="00E75766">
        <w:fldChar w:fldCharType="separate"/>
      </w:r>
      <w:r w:rsidR="00E75766">
        <w:t>5.3</w:t>
      </w:r>
      <w:r w:rsidR="00E75766">
        <w:fldChar w:fldCharType="end"/>
      </w:r>
      <w:r w:rsidR="00E75766">
        <w:fldChar w:fldCharType="begin"/>
      </w:r>
      <w:r w:rsidR="00E75766">
        <w:instrText xml:space="preserve"> REF _Ref213246229 \r \h </w:instrText>
      </w:r>
      <w:r w:rsidR="00E75766">
        <w:fldChar w:fldCharType="separate"/>
      </w:r>
      <w:r w:rsidR="00E75766">
        <w:t>(d)</w:t>
      </w:r>
      <w:r w:rsidR="00E75766">
        <w:fldChar w:fldCharType="end"/>
      </w:r>
      <w:r w:rsidR="00E75766">
        <w:fldChar w:fldCharType="begin"/>
      </w:r>
      <w:r w:rsidR="00E75766">
        <w:instrText xml:space="preserve"> REF _Ref213246364 \r \h </w:instrText>
      </w:r>
      <w:r w:rsidR="00E75766">
        <w:fldChar w:fldCharType="separate"/>
      </w:r>
      <w:r w:rsidR="00E75766">
        <w:t>(v)</w:t>
      </w:r>
      <w:r w:rsidR="00E75766">
        <w:fldChar w:fldCharType="end"/>
      </w:r>
      <w:hyperlink w:anchor="bookmark29" w:history="1">
        <w:r w:rsidR="00C72CAD">
          <w:t xml:space="preserve">, </w:t>
        </w:r>
      </w:hyperlink>
      <w:r w:rsidR="00C72CAD">
        <w:t>if the Statement of Work specifies that liquidated damages are payable when a particular Milestone is not achieved by its corresponding Milestone Date, you will be liable to pay the Purchasing Agency the liquidated damages at the rates specified in the Statement of Work. Upon entering into the Statement of Work, you accept that the liquidated damages reflect the Purchasing Agency’s legitimate interests in performance and are not a penalty. You will not seek to argue otherwise in any dispute or</w:t>
      </w:r>
      <w:r w:rsidR="00C72CAD">
        <w:rPr>
          <w:spacing w:val="-19"/>
        </w:rPr>
        <w:t xml:space="preserve"> </w:t>
      </w:r>
      <w:r w:rsidR="00C72CAD">
        <w:t>proceedings.</w:t>
      </w:r>
      <w:bookmarkEnd w:id="144"/>
    </w:p>
    <w:p w14:paraId="795E576C" w14:textId="1D37F001" w:rsidR="00C72CAD" w:rsidRDefault="00277E23" w:rsidP="0095472F">
      <w:pPr>
        <w:pStyle w:val="ListParagrapha"/>
      </w:pPr>
      <w:bookmarkStart w:id="145" w:name="_bookmark26"/>
      <w:bookmarkStart w:id="146" w:name="_Ref213246229"/>
      <w:bookmarkEnd w:id="145"/>
      <w:r>
        <w:rPr>
          <w:noProof/>
        </w:rPr>
        <mc:AlternateContent>
          <mc:Choice Requires="wps">
            <w:drawing>
              <wp:anchor distT="0" distB="0" distL="0" distR="0" simplePos="0" relativeHeight="251658287" behindDoc="0" locked="0" layoutInCell="1" allowOverlap="1" wp14:anchorId="5D6F5D61" wp14:editId="3951A059">
                <wp:simplePos x="0" y="0"/>
                <wp:positionH relativeFrom="page">
                  <wp:posOffset>5395595</wp:posOffset>
                </wp:positionH>
                <wp:positionV relativeFrom="paragraph">
                  <wp:posOffset>45720</wp:posOffset>
                </wp:positionV>
                <wp:extent cx="1895475" cy="548640"/>
                <wp:effectExtent l="0" t="0" r="0" b="0"/>
                <wp:wrapNone/>
                <wp:docPr id="1452347212"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548640"/>
                        </a:xfrm>
                        <a:prstGeom prst="rect">
                          <a:avLst/>
                        </a:prstGeom>
                        <a:solidFill>
                          <a:srgbClr val="DBEDF4"/>
                        </a:solidFill>
                      </wps:spPr>
                      <wps:txbx>
                        <w:txbxContent>
                          <w:p w14:paraId="6A11F48E" w14:textId="77777777" w:rsidR="00277E23" w:rsidRDefault="00277E23" w:rsidP="00277E23">
                            <w:pPr>
                              <w:spacing w:before="107" w:line="278" w:lineRule="auto"/>
                              <w:ind w:left="144" w:right="250"/>
                              <w:rPr>
                                <w:color w:val="000000"/>
                                <w:sz w:val="18"/>
                              </w:rPr>
                            </w:pPr>
                            <w:r>
                              <w:rPr>
                                <w:color w:val="000000"/>
                                <w:sz w:val="18"/>
                              </w:rPr>
                              <w:t>There’s also a process for addressing</w:t>
                            </w:r>
                            <w:r>
                              <w:rPr>
                                <w:color w:val="000000"/>
                                <w:spacing w:val="-13"/>
                                <w:sz w:val="18"/>
                              </w:rPr>
                              <w:t xml:space="preserve"> </w:t>
                            </w:r>
                            <w:r>
                              <w:rPr>
                                <w:color w:val="000000"/>
                                <w:sz w:val="18"/>
                              </w:rPr>
                              <w:t>project</w:t>
                            </w:r>
                            <w:r>
                              <w:rPr>
                                <w:color w:val="000000"/>
                                <w:spacing w:val="-12"/>
                                <w:sz w:val="18"/>
                              </w:rPr>
                              <w:t xml:space="preserve"> </w:t>
                            </w:r>
                            <w:r>
                              <w:rPr>
                                <w:color w:val="000000"/>
                                <w:sz w:val="18"/>
                              </w:rPr>
                              <w:t>delays</w:t>
                            </w:r>
                            <w:r>
                              <w:rPr>
                                <w:color w:val="000000"/>
                                <w:spacing w:val="-13"/>
                                <w:sz w:val="18"/>
                              </w:rPr>
                              <w:t xml:space="preserve"> </w:t>
                            </w:r>
                            <w:r>
                              <w:rPr>
                                <w:color w:val="000000"/>
                                <w:sz w:val="18"/>
                              </w:rPr>
                              <w:t>that are not your fault.</w:t>
                            </w:r>
                          </w:p>
                        </w:txbxContent>
                      </wps:txbx>
                      <wps:bodyPr wrap="square" lIns="0" tIns="0" rIns="0" bIns="0" rtlCol="0">
                        <a:noAutofit/>
                      </wps:bodyPr>
                    </wps:wsp>
                  </a:graphicData>
                </a:graphic>
              </wp:anchor>
            </w:drawing>
          </mc:Choice>
          <mc:Fallback>
            <w:pict>
              <v:shape w14:anchorId="5D6F5D61" id="Textbox 50" o:spid="_x0000_s1070" type="#_x0000_t202" style="position:absolute;left:0;text-align:left;margin-left:424.85pt;margin-top:3.6pt;width:149.25pt;height:43.2pt;z-index:25165828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" fillcolor="#dbedf4" stroked="f">
                <v:textbox inset="0,0,0,0">
                  <w:txbxContent>
                    <w:p w14:paraId="6A11F48E" w14:textId="77777777" w:rsidR="00277E23" w:rsidRDefault="00277E23" w:rsidP="00277E23">
                      <w:pPr>
                        <w:spacing w:before="107" w:line="278" w:lineRule="auto"/>
                        <w:ind w:left="144" w:right="250"/>
                        <w:rPr>
                          <w:color w:val="000000"/>
                          <w:sz w:val="18"/>
                        </w:rPr>
                      </w:pPr>
                      <w:r>
                        <w:rPr>
                          <w:color w:val="000000"/>
                          <w:sz w:val="18"/>
                        </w:rPr>
                        <w:t>There’s also a process for addressing</w:t>
                      </w:r>
                      <w:r>
                        <w:rPr>
                          <w:color w:val="000000"/>
                          <w:spacing w:val="-13"/>
                          <w:sz w:val="18"/>
                        </w:rPr>
                        <w:t xml:space="preserve"> </w:t>
                      </w:r>
                      <w:r>
                        <w:rPr>
                          <w:color w:val="000000"/>
                          <w:sz w:val="18"/>
                        </w:rPr>
                        <w:t>project</w:t>
                      </w:r>
                      <w:r>
                        <w:rPr>
                          <w:color w:val="000000"/>
                          <w:spacing w:val="-12"/>
                          <w:sz w:val="18"/>
                        </w:rPr>
                        <w:t xml:space="preserve"> </w:t>
                      </w:r>
                      <w:r>
                        <w:rPr>
                          <w:color w:val="000000"/>
                          <w:sz w:val="18"/>
                        </w:rPr>
                        <w:t>delays</w:t>
                      </w:r>
                      <w:r>
                        <w:rPr>
                          <w:color w:val="000000"/>
                          <w:spacing w:val="-13"/>
                          <w:sz w:val="18"/>
                        </w:rPr>
                        <w:t xml:space="preserve"> </w:t>
                      </w:r>
                      <w:r>
                        <w:rPr>
                          <w:color w:val="000000"/>
                          <w:sz w:val="18"/>
                        </w:rPr>
                        <w:t>that are not your fault.</w:t>
                      </w:r>
                    </w:p>
                  </w:txbxContent>
                </v:textbox>
                <w10:wrap anchorx="page"/>
              </v:shape>
            </w:pict>
          </mc:Fallback>
        </mc:AlternateContent>
      </w:r>
      <w:r w:rsidR="00C72CAD">
        <w:t>Where a Project Delay is caused by the Purchasing Agency</w:t>
      </w:r>
      <w:r w:rsidR="00C72CAD">
        <w:rPr>
          <w:spacing w:val="-19"/>
        </w:rPr>
        <w:t xml:space="preserve"> </w:t>
      </w:r>
      <w:r w:rsidR="00C72CAD">
        <w:t>or a third party (excluding your own</w:t>
      </w:r>
      <w:r w:rsidR="00C72CAD">
        <w:rPr>
          <w:spacing w:val="-6"/>
        </w:rPr>
        <w:t xml:space="preserve"> </w:t>
      </w:r>
      <w:r w:rsidR="00FC4DEA">
        <w:rPr>
          <w:spacing w:val="-6"/>
        </w:rPr>
        <w:t>S</w:t>
      </w:r>
      <w:r w:rsidR="00C72CAD">
        <w:t>ubcontractors):</w:t>
      </w:r>
      <w:bookmarkEnd w:id="146"/>
    </w:p>
    <w:p w14:paraId="2507708A" w14:textId="77777777" w:rsidR="00C72CAD" w:rsidRDefault="00C72CAD" w:rsidP="0062502D">
      <w:pPr>
        <w:pStyle w:val="ListParagraphi"/>
      </w:pPr>
      <w:bookmarkStart w:id="147" w:name="_bookmark27"/>
      <w:bookmarkStart w:id="148" w:name="_Ref213341226"/>
      <w:bookmarkEnd w:id="147"/>
      <w:r>
        <w:t>the Purchasing Agency will provide you with details</w:t>
      </w:r>
      <w:r>
        <w:rPr>
          <w:spacing w:val="-14"/>
        </w:rPr>
        <w:t xml:space="preserve"> </w:t>
      </w:r>
      <w:r>
        <w:t>of the Project Delay in writing, to the extent the Purchasing Agency has such</w:t>
      </w:r>
      <w:r>
        <w:rPr>
          <w:spacing w:val="-4"/>
        </w:rPr>
        <w:t xml:space="preserve"> </w:t>
      </w:r>
      <w:r>
        <w:t>details;</w:t>
      </w:r>
      <w:bookmarkEnd w:id="148"/>
    </w:p>
    <w:p w14:paraId="29751CA0" w14:textId="77777777" w:rsidR="00C72CAD" w:rsidRDefault="00C72CAD" w:rsidP="0062502D">
      <w:pPr>
        <w:pStyle w:val="ListParagraphi"/>
      </w:pPr>
      <w:r>
        <w:t>the parties will, if either party requests, meet to</w:t>
      </w:r>
      <w:r>
        <w:rPr>
          <w:spacing w:val="-18"/>
        </w:rPr>
        <w:t xml:space="preserve"> </w:t>
      </w:r>
      <w:r>
        <w:t>review in good faith the reasons for the Project</w:t>
      </w:r>
      <w:r>
        <w:rPr>
          <w:spacing w:val="-5"/>
        </w:rPr>
        <w:t xml:space="preserve"> </w:t>
      </w:r>
      <w:r>
        <w:t>Delay;</w:t>
      </w:r>
    </w:p>
    <w:p w14:paraId="52925A49" w14:textId="77777777" w:rsidR="00C72CAD" w:rsidRDefault="00C72CAD" w:rsidP="0062502D">
      <w:pPr>
        <w:pStyle w:val="ListParagraphi"/>
      </w:pPr>
      <w:bookmarkStart w:id="149" w:name="_bookmark28"/>
      <w:bookmarkStart w:id="150" w:name="_Ref213341238"/>
      <w:bookmarkEnd w:id="149"/>
      <w:r>
        <w:t>you will, if requested by the Purchasing Agency, cooperate with the Purchasing Agency in relation to</w:t>
      </w:r>
      <w:r>
        <w:rPr>
          <w:spacing w:val="-16"/>
        </w:rPr>
        <w:t xml:space="preserve"> </w:t>
      </w:r>
      <w:r>
        <w:t>the Project Delay and will use reasonable efforts to rectify the Project Delay and ensure future Milestone Dates are</w:t>
      </w:r>
      <w:r>
        <w:rPr>
          <w:spacing w:val="-1"/>
        </w:rPr>
        <w:t xml:space="preserve"> </w:t>
      </w:r>
      <w:r>
        <w:t>met;</w:t>
      </w:r>
      <w:bookmarkEnd w:id="150"/>
    </w:p>
    <w:p w14:paraId="02D91E4E" w14:textId="77777777" w:rsidR="00C72CAD" w:rsidRDefault="00C72CAD" w:rsidP="0062502D">
      <w:pPr>
        <w:pStyle w:val="ListParagraphi"/>
      </w:pPr>
      <w:r>
        <w:t>you may raise a Change Request to obtain a reasonable extension of time and to recover</w:t>
      </w:r>
      <w:r>
        <w:rPr>
          <w:spacing w:val="-18"/>
        </w:rPr>
        <w:t xml:space="preserve"> </w:t>
      </w:r>
      <w:r>
        <w:t xml:space="preserve">reasonable costs incurred as a result of the Purchasing Agency’s </w:t>
      </w:r>
      <w:r>
        <w:lastRenderedPageBreak/>
        <w:t>delay; and</w:t>
      </w:r>
    </w:p>
    <w:p w14:paraId="5E6C3DAC" w14:textId="79842D9F" w:rsidR="00C72CAD" w:rsidRDefault="00C72CAD" w:rsidP="0062502D">
      <w:pPr>
        <w:pStyle w:val="ListParagraphi"/>
      </w:pPr>
      <w:bookmarkStart w:id="151" w:name="_bookmark29"/>
      <w:bookmarkStart w:id="152" w:name="_Ref213246364"/>
      <w:bookmarkEnd w:id="151"/>
      <w:r>
        <w:t xml:space="preserve">if, despite your compliance with sub-clauses </w:t>
      </w:r>
      <w:r w:rsidR="002D69FB">
        <w:t>(d)(</w:t>
      </w:r>
      <w:proofErr w:type="spellStart"/>
      <w:r w:rsidR="002D69FB">
        <w:t>i</w:t>
      </w:r>
      <w:proofErr w:type="spellEnd"/>
      <w:r w:rsidR="002D69FB">
        <w:t>)</w:t>
      </w:r>
      <w:r>
        <w:t>-</w:t>
      </w:r>
      <w:hyperlink w:anchor="bookmark28" w:history="1">
        <w:r w:rsidR="00D86784">
          <w:fldChar w:fldCharType="begin"/>
        </w:r>
        <w:r w:rsidR="00D86784">
          <w:instrText xml:space="preserve"> REF _Ref213341238 \w \h </w:instrText>
        </w:r>
        <w:r w:rsidR="00D86784">
          <w:fldChar w:fldCharType="separate"/>
        </w:r>
        <w:r w:rsidR="00D86784">
          <w:t>(iii)</w:t>
        </w:r>
        <w:r w:rsidR="00D86784">
          <w:fldChar w:fldCharType="end"/>
        </w:r>
        <w:r>
          <w:t>,</w:t>
        </w:r>
      </w:hyperlink>
      <w:r>
        <w:t xml:space="preserve"> you do not complete the relevant Milestone by the relevant Milestone Date, you will not be liable for that failure to the extent the failure was caused by the Purchasing Agency or a third</w:t>
      </w:r>
      <w:r>
        <w:rPr>
          <w:spacing w:val="-6"/>
        </w:rPr>
        <w:t xml:space="preserve"> </w:t>
      </w:r>
      <w:r>
        <w:t>party.</w:t>
      </w:r>
      <w:bookmarkEnd w:id="152"/>
    </w:p>
    <w:p w14:paraId="7986D72F" w14:textId="08F50EF1" w:rsidR="00C72CAD" w:rsidRDefault="00C72CAD" w:rsidP="0095472F">
      <w:pPr>
        <w:pStyle w:val="ListParagrapha"/>
      </w:pPr>
      <w:r>
        <w:t xml:space="preserve">Without limitation to the other provisions of this clause </w:t>
      </w:r>
      <w:r w:rsidR="00E75766">
        <w:fldChar w:fldCharType="begin"/>
      </w:r>
      <w:r w:rsidR="00E75766">
        <w:instrText xml:space="preserve"> REF _Ref213246421 \r \h </w:instrText>
      </w:r>
      <w:r w:rsidR="00E75766">
        <w:fldChar w:fldCharType="separate"/>
      </w:r>
      <w:r w:rsidR="00E75766">
        <w:t>5</w:t>
      </w:r>
      <w:r w:rsidR="00E75766">
        <w:fldChar w:fldCharType="end"/>
      </w:r>
      <w:hyperlink w:anchor="bookmark22" w:history="1">
        <w:r>
          <w:t>,</w:t>
        </w:r>
      </w:hyperlink>
      <w:r>
        <w:t xml:space="preserve"> where there is a Project Delay, each party will use</w:t>
      </w:r>
      <w:r>
        <w:rPr>
          <w:spacing w:val="-19"/>
        </w:rPr>
        <w:t xml:space="preserve"> </w:t>
      </w:r>
      <w:r>
        <w:t>reasonable endeavours to limit its</w:t>
      </w:r>
      <w:r>
        <w:rPr>
          <w:spacing w:val="1"/>
        </w:rPr>
        <w:t xml:space="preserve"> </w:t>
      </w:r>
      <w:r>
        <w:t>effects.</w:t>
      </w:r>
    </w:p>
    <w:p w14:paraId="4B8CE443" w14:textId="77777777" w:rsidR="00C72CAD" w:rsidRDefault="00C72CAD" w:rsidP="00E6123B">
      <w:pPr>
        <w:pStyle w:val="ListParagraph"/>
        <w:numPr>
          <w:ilvl w:val="1"/>
          <w:numId w:val="9"/>
        </w:numPr>
        <w:ind w:left="709"/>
      </w:pPr>
      <w:bookmarkStart w:id="153" w:name="_Ref213232299"/>
      <w:r>
        <w:t>Delivery</w:t>
      </w:r>
      <w:r>
        <w:rPr>
          <w:spacing w:val="-5"/>
        </w:rPr>
        <w:t xml:space="preserve"> </w:t>
      </w:r>
      <w:r>
        <w:t>responsibility</w:t>
      </w:r>
      <w:bookmarkEnd w:id="153"/>
    </w:p>
    <w:p w14:paraId="498BB5C1" w14:textId="1D027261" w:rsidR="00C72CAD" w:rsidRDefault="00C72CAD" w:rsidP="00E6123B">
      <w:pPr>
        <w:pStyle w:val="ListParagrapha"/>
        <w:numPr>
          <w:ilvl w:val="2"/>
          <w:numId w:val="44"/>
        </w:numPr>
        <w:ind w:left="1289"/>
      </w:pPr>
      <w:r>
        <w:t>Except for Purchasing Agency responsibilities (if any) set</w:t>
      </w:r>
      <w:r w:rsidRPr="0062502D">
        <w:rPr>
          <w:spacing w:val="-21"/>
        </w:rPr>
        <w:t xml:space="preserve"> </w:t>
      </w:r>
      <w:r>
        <w:t>out in applicable Services Listings, a Subscription Form or a Statement of Work, you will have sole responsibility for delivery of the</w:t>
      </w:r>
      <w:r w:rsidRPr="0062502D">
        <w:rPr>
          <w:spacing w:val="-1"/>
        </w:rPr>
        <w:t xml:space="preserve"> </w:t>
      </w:r>
      <w:r w:rsidR="00FC4DEA">
        <w:t xml:space="preserve">Digital Identity </w:t>
      </w:r>
      <w:r>
        <w:t>Services.</w:t>
      </w:r>
    </w:p>
    <w:p w14:paraId="1B94C8D0" w14:textId="4ABAAA4A" w:rsidR="00C72CAD" w:rsidRDefault="00C72CAD" w:rsidP="0095472F">
      <w:pPr>
        <w:pStyle w:val="ListParagrapha"/>
      </w:pPr>
      <w:r>
        <w:t xml:space="preserve">The Purchasing Agency’s acceptance or commissioning of any </w:t>
      </w:r>
      <w:r w:rsidR="00FC4DEA">
        <w:t xml:space="preserve">Digital Identity </w:t>
      </w:r>
      <w:r>
        <w:t xml:space="preserve">Services, or approval of any relevant documents, will not limit your responsibility to provide the </w:t>
      </w:r>
      <w:r w:rsidR="00FC4DEA">
        <w:t xml:space="preserve">Digital Identity </w:t>
      </w:r>
      <w:r>
        <w:t>Services in</w:t>
      </w:r>
      <w:r>
        <w:rPr>
          <w:spacing w:val="-21"/>
        </w:rPr>
        <w:t xml:space="preserve"> </w:t>
      </w:r>
      <w:r>
        <w:t>accordance with the Subscription Agreement, or prejudice any right or remedy the Purchasing Agency may have under that Subscription Agreement or at</w:t>
      </w:r>
      <w:r>
        <w:rPr>
          <w:spacing w:val="-2"/>
        </w:rPr>
        <w:t xml:space="preserve"> </w:t>
      </w:r>
      <w:r>
        <w:t>law.</w:t>
      </w:r>
    </w:p>
    <w:p w14:paraId="35E8A41D" w14:textId="0BA3A25A" w:rsidR="00C72CAD" w:rsidRDefault="00277E23" w:rsidP="00E6123B">
      <w:pPr>
        <w:pStyle w:val="ListParagrapha"/>
        <w:numPr>
          <w:ilvl w:val="2"/>
          <w:numId w:val="44"/>
        </w:numPr>
        <w:ind w:left="1289"/>
      </w:pPr>
      <w:r>
        <w:rPr>
          <w:noProof/>
        </w:rPr>
        <mc:AlternateContent>
          <mc:Choice Requires="wps">
            <w:drawing>
              <wp:anchor distT="0" distB="0" distL="0" distR="0" simplePos="0" relativeHeight="251658288" behindDoc="0" locked="0" layoutInCell="1" allowOverlap="1" wp14:anchorId="1F981916" wp14:editId="653A4E30">
                <wp:simplePos x="0" y="0"/>
                <wp:positionH relativeFrom="page">
                  <wp:posOffset>5302250</wp:posOffset>
                </wp:positionH>
                <wp:positionV relativeFrom="paragraph">
                  <wp:posOffset>-1270</wp:posOffset>
                </wp:positionV>
                <wp:extent cx="1895475" cy="599440"/>
                <wp:effectExtent l="0" t="0" r="0" b="0"/>
                <wp:wrapNone/>
                <wp:docPr id="1573253886"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599440"/>
                        </a:xfrm>
                        <a:prstGeom prst="rect">
                          <a:avLst/>
                        </a:prstGeom>
                        <a:solidFill>
                          <a:srgbClr val="DBEDF4"/>
                        </a:solidFill>
                      </wps:spPr>
                      <wps:txbx>
                        <w:txbxContent>
                          <w:p w14:paraId="4DA04FB0" w14:textId="77777777" w:rsidR="00277E23" w:rsidRDefault="00277E23" w:rsidP="00277E23">
                            <w:pPr>
                              <w:spacing w:before="147" w:line="278" w:lineRule="auto"/>
                              <w:ind w:left="144" w:right="235"/>
                              <w:rPr>
                                <w:color w:val="000000"/>
                                <w:sz w:val="18"/>
                              </w:rPr>
                            </w:pPr>
                            <w:r>
                              <w:rPr>
                                <w:color w:val="000000"/>
                                <w:sz w:val="18"/>
                              </w:rPr>
                              <w:t>If you’re having trouble meeting your</w:t>
                            </w:r>
                            <w:r>
                              <w:rPr>
                                <w:color w:val="000000"/>
                                <w:spacing w:val="-8"/>
                                <w:sz w:val="18"/>
                              </w:rPr>
                              <w:t xml:space="preserve"> </w:t>
                            </w:r>
                            <w:r>
                              <w:rPr>
                                <w:color w:val="000000"/>
                                <w:sz w:val="18"/>
                              </w:rPr>
                              <w:t>obligations,</w:t>
                            </w:r>
                            <w:r>
                              <w:rPr>
                                <w:color w:val="000000"/>
                                <w:spacing w:val="-8"/>
                                <w:sz w:val="18"/>
                              </w:rPr>
                              <w:t xml:space="preserve"> </w:t>
                            </w:r>
                            <w:r>
                              <w:rPr>
                                <w:color w:val="000000"/>
                                <w:sz w:val="18"/>
                              </w:rPr>
                              <w:t>you</w:t>
                            </w:r>
                            <w:r>
                              <w:rPr>
                                <w:color w:val="000000"/>
                                <w:spacing w:val="-8"/>
                                <w:sz w:val="18"/>
                              </w:rPr>
                              <w:t xml:space="preserve"> </w:t>
                            </w:r>
                            <w:r>
                              <w:rPr>
                                <w:color w:val="000000"/>
                                <w:sz w:val="18"/>
                              </w:rPr>
                              <w:t>need</w:t>
                            </w:r>
                            <w:r>
                              <w:rPr>
                                <w:color w:val="000000"/>
                                <w:spacing w:val="-9"/>
                                <w:sz w:val="18"/>
                              </w:rPr>
                              <w:t xml:space="preserve"> </w:t>
                            </w:r>
                            <w:r>
                              <w:rPr>
                                <w:color w:val="000000"/>
                                <w:sz w:val="18"/>
                              </w:rPr>
                              <w:t>to</w:t>
                            </w:r>
                            <w:r>
                              <w:rPr>
                                <w:color w:val="000000"/>
                                <w:spacing w:val="-8"/>
                                <w:sz w:val="18"/>
                              </w:rPr>
                              <w:t xml:space="preserve"> </w:t>
                            </w:r>
                            <w:r>
                              <w:rPr>
                                <w:color w:val="000000"/>
                                <w:sz w:val="18"/>
                              </w:rPr>
                              <w:t>tell the Purchasing Agency.</w:t>
                            </w:r>
                          </w:p>
                        </w:txbxContent>
                      </wps:txbx>
                      <wps:bodyPr wrap="square" lIns="0" tIns="0" rIns="0" bIns="0" rtlCol="0">
                        <a:noAutofit/>
                      </wps:bodyPr>
                    </wps:wsp>
                  </a:graphicData>
                </a:graphic>
              </wp:anchor>
            </w:drawing>
          </mc:Choice>
          <mc:Fallback>
            <w:pict>
              <v:shape w14:anchorId="1F981916" id="Textbox 51" o:spid="_x0000_s1071" type="#_x0000_t202" style="position:absolute;left:0;text-align:left;margin-left:417.5pt;margin-top:-.1pt;width:149.25pt;height:47.2pt;z-index:251658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" fillcolor="#dbedf4" stroked="f">
                <v:textbox inset="0,0,0,0">
                  <w:txbxContent>
                    <w:p w14:paraId="4DA04FB0" w14:textId="77777777" w:rsidR="00277E23" w:rsidRDefault="00277E23" w:rsidP="00277E23">
                      <w:pPr>
                        <w:spacing w:before="147" w:line="278" w:lineRule="auto"/>
                        <w:ind w:left="144" w:right="235"/>
                        <w:rPr>
                          <w:color w:val="000000"/>
                          <w:sz w:val="18"/>
                        </w:rPr>
                      </w:pPr>
                      <w:r>
                        <w:rPr>
                          <w:color w:val="000000"/>
                          <w:sz w:val="18"/>
                        </w:rPr>
                        <w:t>If you’re having trouble meeting your</w:t>
                      </w:r>
                      <w:r>
                        <w:rPr>
                          <w:color w:val="000000"/>
                          <w:spacing w:val="-8"/>
                          <w:sz w:val="18"/>
                        </w:rPr>
                        <w:t xml:space="preserve"> </w:t>
                      </w:r>
                      <w:r>
                        <w:rPr>
                          <w:color w:val="000000"/>
                          <w:sz w:val="18"/>
                        </w:rPr>
                        <w:t>obligations,</w:t>
                      </w:r>
                      <w:r>
                        <w:rPr>
                          <w:color w:val="000000"/>
                          <w:spacing w:val="-8"/>
                          <w:sz w:val="18"/>
                        </w:rPr>
                        <w:t xml:space="preserve"> </w:t>
                      </w:r>
                      <w:r>
                        <w:rPr>
                          <w:color w:val="000000"/>
                          <w:sz w:val="18"/>
                        </w:rPr>
                        <w:t>you</w:t>
                      </w:r>
                      <w:r>
                        <w:rPr>
                          <w:color w:val="000000"/>
                          <w:spacing w:val="-8"/>
                          <w:sz w:val="18"/>
                        </w:rPr>
                        <w:t xml:space="preserve"> </w:t>
                      </w:r>
                      <w:r>
                        <w:rPr>
                          <w:color w:val="000000"/>
                          <w:sz w:val="18"/>
                        </w:rPr>
                        <w:t>need</w:t>
                      </w:r>
                      <w:r>
                        <w:rPr>
                          <w:color w:val="000000"/>
                          <w:spacing w:val="-9"/>
                          <w:sz w:val="18"/>
                        </w:rPr>
                        <w:t xml:space="preserve"> </w:t>
                      </w:r>
                      <w:r>
                        <w:rPr>
                          <w:color w:val="000000"/>
                          <w:sz w:val="18"/>
                        </w:rPr>
                        <w:t>to</w:t>
                      </w:r>
                      <w:r>
                        <w:rPr>
                          <w:color w:val="000000"/>
                          <w:spacing w:val="-8"/>
                          <w:sz w:val="18"/>
                        </w:rPr>
                        <w:t xml:space="preserve"> </w:t>
                      </w:r>
                      <w:r>
                        <w:rPr>
                          <w:color w:val="000000"/>
                          <w:sz w:val="18"/>
                        </w:rPr>
                        <w:t>tell the Purchasing Agency.</w:t>
                      </w:r>
                    </w:p>
                  </w:txbxContent>
                </v:textbox>
                <w10:wrap anchorx="page"/>
              </v:shape>
            </w:pict>
          </mc:Fallback>
        </mc:AlternateContent>
      </w:r>
      <w:r w:rsidR="00C72CAD">
        <w:t>You will, as soon as is practicable, notify the Purchasing Agency of problems that arise that prevent you from meeting your obligations under the Subscription</w:t>
      </w:r>
      <w:r w:rsidR="00C72CAD">
        <w:rPr>
          <w:spacing w:val="-4"/>
        </w:rPr>
        <w:t xml:space="preserve"> </w:t>
      </w:r>
      <w:r w:rsidR="00C72CAD">
        <w:t>Agreement.</w:t>
      </w:r>
    </w:p>
    <w:p w14:paraId="6A47734D" w14:textId="77777777" w:rsidR="00C72CAD" w:rsidRDefault="00C72CAD" w:rsidP="00E6123B">
      <w:pPr>
        <w:pStyle w:val="ListParagraph"/>
        <w:numPr>
          <w:ilvl w:val="1"/>
          <w:numId w:val="9"/>
        </w:numPr>
        <w:ind w:left="709"/>
      </w:pPr>
      <w:bookmarkStart w:id="154" w:name="_bookmark30"/>
      <w:bookmarkStart w:id="155" w:name="_Ref213232310"/>
      <w:bookmarkEnd w:id="154"/>
      <w:r>
        <w:t>Acceptance of</w:t>
      </w:r>
      <w:r>
        <w:rPr>
          <w:spacing w:val="-8"/>
        </w:rPr>
        <w:t xml:space="preserve"> </w:t>
      </w:r>
      <w:r>
        <w:t>Deliverables</w:t>
      </w:r>
      <w:bookmarkEnd w:id="155"/>
    </w:p>
    <w:p w14:paraId="1385FF09" w14:textId="747A35F6" w:rsidR="00C72CAD" w:rsidRDefault="00C72CAD" w:rsidP="00E6123B">
      <w:pPr>
        <w:pStyle w:val="ListParagrapha"/>
        <w:numPr>
          <w:ilvl w:val="2"/>
          <w:numId w:val="45"/>
        </w:numPr>
        <w:ind w:left="1289"/>
      </w:pPr>
      <w:r>
        <w:t xml:space="preserve">Clauses </w:t>
      </w:r>
      <w:r w:rsidR="00E75766">
        <w:fldChar w:fldCharType="begin"/>
      </w:r>
      <w:r w:rsidR="00E75766">
        <w:instrText xml:space="preserve"> REF _Ref213232310 \r \h </w:instrText>
      </w:r>
      <w:r w:rsidR="00E75766">
        <w:fldChar w:fldCharType="separate"/>
      </w:r>
      <w:r w:rsidR="00E75766">
        <w:t>5.5</w:t>
      </w:r>
      <w:r w:rsidR="00E75766">
        <w:fldChar w:fldCharType="end"/>
      </w:r>
      <w:r w:rsidR="00E75766">
        <w:fldChar w:fldCharType="begin"/>
      </w:r>
      <w:r w:rsidR="00E75766">
        <w:instrText xml:space="preserve"> REF _Ref213246488 \r \h </w:instrText>
      </w:r>
      <w:r w:rsidR="00E75766">
        <w:fldChar w:fldCharType="separate"/>
      </w:r>
      <w:r w:rsidR="00E75766">
        <w:t>(b)</w:t>
      </w:r>
      <w:r w:rsidR="00E75766">
        <w:fldChar w:fldCharType="end"/>
      </w:r>
      <w:r>
        <w:t>-</w:t>
      </w:r>
      <w:r w:rsidR="00E75766">
        <w:fldChar w:fldCharType="begin"/>
      </w:r>
      <w:r w:rsidR="00E75766">
        <w:instrText xml:space="preserve"> REF _Ref213246518 \r \h </w:instrText>
      </w:r>
      <w:r w:rsidR="00E75766">
        <w:fldChar w:fldCharType="separate"/>
      </w:r>
      <w:r w:rsidR="00E75766">
        <w:t>(d)</w:t>
      </w:r>
      <w:r w:rsidR="00E75766">
        <w:fldChar w:fldCharType="end"/>
      </w:r>
      <w:hyperlink w:anchor="bookmark32" w:history="1">
        <w:r>
          <w:t xml:space="preserve"> </w:t>
        </w:r>
      </w:hyperlink>
      <w:r>
        <w:t>apply to the review or testing of Deliverables specified in a Statement of Work</w:t>
      </w:r>
      <w:r w:rsidRPr="0062502D">
        <w:rPr>
          <w:spacing w:val="-15"/>
        </w:rPr>
        <w:t xml:space="preserve"> </w:t>
      </w:r>
      <w:r>
        <w:t>unless:</w:t>
      </w:r>
    </w:p>
    <w:p w14:paraId="08E59428" w14:textId="77777777" w:rsidR="00C72CAD" w:rsidRDefault="00C72CAD" w:rsidP="00F77656">
      <w:pPr>
        <w:pStyle w:val="ListParagraphi"/>
      </w:pPr>
      <w:r>
        <w:t>the parties have agreed upon an alternative approach to review or testing in the Statement of Work;</w:t>
      </w:r>
      <w:r>
        <w:rPr>
          <w:spacing w:val="-10"/>
        </w:rPr>
        <w:t xml:space="preserve"> </w:t>
      </w:r>
      <w:r>
        <w:t>or</w:t>
      </w:r>
    </w:p>
    <w:p w14:paraId="1C7E6B46" w14:textId="0F751B33" w:rsidR="00C72CAD" w:rsidRDefault="00C72CAD" w:rsidP="00F77656">
      <w:pPr>
        <w:pStyle w:val="ListParagraphi"/>
      </w:pPr>
      <w:r>
        <w:t>Extra Terms that apply to provision of the</w:t>
      </w:r>
      <w:r>
        <w:rPr>
          <w:spacing w:val="-17"/>
        </w:rPr>
        <w:t xml:space="preserve"> </w:t>
      </w:r>
      <w:r>
        <w:t>Deliverables contain a different approach to review or testing that</w:t>
      </w:r>
      <w:r>
        <w:rPr>
          <w:spacing w:val="-16"/>
        </w:rPr>
        <w:t xml:space="preserve"> </w:t>
      </w:r>
      <w:r>
        <w:t xml:space="preserve">is expressed as prevailing over this clause </w:t>
      </w:r>
      <w:r w:rsidR="00E75766">
        <w:fldChar w:fldCharType="begin"/>
      </w:r>
      <w:r w:rsidR="00E75766">
        <w:instrText xml:space="preserve"> REF _Ref213232310 \r \h </w:instrText>
      </w:r>
      <w:r w:rsidR="00E75766">
        <w:fldChar w:fldCharType="separate"/>
      </w:r>
      <w:r w:rsidR="00E75766">
        <w:t>5.5</w:t>
      </w:r>
      <w:r w:rsidR="00E75766">
        <w:fldChar w:fldCharType="end"/>
      </w:r>
      <w:hyperlink w:anchor="bookmark30" w:history="1">
        <w:r>
          <w:t>;</w:t>
        </w:r>
        <w:r>
          <w:rPr>
            <w:spacing w:val="-3"/>
          </w:rPr>
          <w:t xml:space="preserve"> </w:t>
        </w:r>
      </w:hyperlink>
      <w:r>
        <w:t>or</w:t>
      </w:r>
    </w:p>
    <w:p w14:paraId="6EF41252" w14:textId="1AA13EAF" w:rsidR="00C72CAD" w:rsidRDefault="00C72CAD" w:rsidP="00F77656">
      <w:pPr>
        <w:pStyle w:val="ListParagraphi"/>
      </w:pPr>
      <w:r>
        <w:t xml:space="preserve">the parties agree that this clause </w:t>
      </w:r>
      <w:r w:rsidR="00E75766">
        <w:fldChar w:fldCharType="begin"/>
      </w:r>
      <w:r w:rsidR="00E75766">
        <w:instrText xml:space="preserve"> REF _Ref213232310 \r \h </w:instrText>
      </w:r>
      <w:r w:rsidR="00E75766">
        <w:fldChar w:fldCharType="separate"/>
      </w:r>
      <w:r w:rsidR="00E75766">
        <w:t>5.5</w:t>
      </w:r>
      <w:r w:rsidR="00E75766">
        <w:fldChar w:fldCharType="end"/>
      </w:r>
      <w:r w:rsidR="00E75766">
        <w:t xml:space="preserve"> </w:t>
      </w:r>
      <w:r>
        <w:t>will not</w:t>
      </w:r>
      <w:r>
        <w:rPr>
          <w:spacing w:val="-17"/>
        </w:rPr>
        <w:t xml:space="preserve"> </w:t>
      </w:r>
      <w:r>
        <w:t>apply.</w:t>
      </w:r>
    </w:p>
    <w:p w14:paraId="6C7B9E9D" w14:textId="77777777" w:rsidR="00C72CAD" w:rsidRDefault="00C72CAD" w:rsidP="0095472F">
      <w:pPr>
        <w:pStyle w:val="ListParagrapha"/>
      </w:pPr>
      <w:bookmarkStart w:id="156" w:name="_bookmark31"/>
      <w:bookmarkStart w:id="157" w:name="_Ref213246488"/>
      <w:bookmarkEnd w:id="156"/>
      <w:r>
        <w:t xml:space="preserve">The Purchasing Agency may, at its election, perform any review or testing it considers necessary to determine whether a Deliverable conforms to the requirements of the Subscription Agreement. The Purchasing Agency will have 10 Business Days from the date of supply of a Deliverable within which to perform such review or testing (the </w:t>
      </w:r>
      <w:r>
        <w:rPr>
          <w:b/>
          <w:bCs/>
        </w:rPr>
        <w:t>Initial Test Period</w:t>
      </w:r>
      <w:r>
        <w:t xml:space="preserve">). If a Deliverable does not conform to the requirements of the Subscription Agreement, the Purchasing Agency will deliver to you, on or before the expiration of the Initial Test </w:t>
      </w:r>
      <w:r>
        <w:lastRenderedPageBreak/>
        <w:t xml:space="preserve">Period, a written notice specifying each non-conformity in reasonable detail (a </w:t>
      </w:r>
      <w:r>
        <w:rPr>
          <w:b/>
          <w:bCs/>
        </w:rPr>
        <w:t>Non-Conformity</w:t>
      </w:r>
      <w:r>
        <w:rPr>
          <w:b/>
          <w:bCs/>
          <w:spacing w:val="-3"/>
        </w:rPr>
        <w:t xml:space="preserve"> </w:t>
      </w:r>
      <w:r>
        <w:rPr>
          <w:b/>
          <w:bCs/>
        </w:rPr>
        <w:t>Notice</w:t>
      </w:r>
      <w:r>
        <w:t>).</w:t>
      </w:r>
      <w:bookmarkEnd w:id="157"/>
    </w:p>
    <w:p w14:paraId="5D80DCAD" w14:textId="36EE7A2B" w:rsidR="00C72CAD" w:rsidRDefault="00C72CAD" w:rsidP="0095472F">
      <w:pPr>
        <w:pStyle w:val="ListParagrapha"/>
      </w:pPr>
      <w:r>
        <w:t>You will correct, at no additional cost to the Purchasing Agency, the non-conformities stated in the Non-Conformity Notice within a reasonable period of time. After you make the relevant corrected Deliverable available to the Buyer, the Buyer will have 10 Business Days to re-review or re-test the Deliverable (</w:t>
      </w:r>
      <w:r>
        <w:rPr>
          <w:b/>
          <w:bCs/>
        </w:rPr>
        <w:t>Additional Test Period</w:t>
      </w:r>
      <w:r>
        <w:t xml:space="preserve">). If any non-conformities remain, the process stated in this clause </w:t>
      </w:r>
      <w:r w:rsidR="00E75766">
        <w:fldChar w:fldCharType="begin"/>
      </w:r>
      <w:r w:rsidR="00E75766">
        <w:instrText xml:space="preserve"> REF _Ref213232310 \r \h </w:instrText>
      </w:r>
      <w:r w:rsidR="00E75766">
        <w:fldChar w:fldCharType="separate"/>
      </w:r>
      <w:r w:rsidR="00E75766">
        <w:t>5.5</w:t>
      </w:r>
      <w:r w:rsidR="00E75766">
        <w:fldChar w:fldCharType="end"/>
      </w:r>
      <w:r w:rsidR="00E75766">
        <w:t xml:space="preserve"> </w:t>
      </w:r>
      <w:r>
        <w:t>will be repeated to the extent reasonably required by the Purchasing</w:t>
      </w:r>
      <w:r>
        <w:rPr>
          <w:spacing w:val="-14"/>
        </w:rPr>
        <w:t xml:space="preserve"> </w:t>
      </w:r>
      <w:r>
        <w:t>Agency.</w:t>
      </w:r>
    </w:p>
    <w:p w14:paraId="339ECB90" w14:textId="77777777" w:rsidR="00C72CAD" w:rsidRDefault="00C72CAD" w:rsidP="0095472F">
      <w:pPr>
        <w:pStyle w:val="ListParagrapha"/>
      </w:pPr>
      <w:bookmarkStart w:id="158" w:name="_bookmark32"/>
      <w:bookmarkStart w:id="159" w:name="_Ref213246518"/>
      <w:bookmarkEnd w:id="158"/>
      <w:r>
        <w:t>The Purchasing Agency’s failure to deliver a Non-Conformity Notice prior to the expiration of the applicable Initial Test Period or Additional Test Period does not limit any other</w:t>
      </w:r>
      <w:r>
        <w:rPr>
          <w:spacing w:val="-19"/>
        </w:rPr>
        <w:t xml:space="preserve"> </w:t>
      </w:r>
      <w:r>
        <w:t>rights that the Purchasing Agency may have under the Subscription Agreement.</w:t>
      </w:r>
      <w:bookmarkEnd w:id="159"/>
    </w:p>
    <w:p w14:paraId="2F5BA6BC" w14:textId="77777777" w:rsidR="00BD63AF" w:rsidRDefault="00277E23" w:rsidP="00E6123B">
      <w:pPr>
        <w:pStyle w:val="ListParagraph"/>
        <w:keepNext/>
        <w:numPr>
          <w:ilvl w:val="1"/>
          <w:numId w:val="9"/>
        </w:numPr>
        <w:ind w:left="709"/>
      </w:pPr>
      <w:bookmarkStart w:id="160" w:name="_Ref213334113"/>
      <w:r>
        <w:rPr>
          <w:noProof/>
        </w:rPr>
        <mc:AlternateContent>
          <mc:Choice Requires="wps">
            <w:drawing>
              <wp:anchor distT="0" distB="0" distL="0" distR="0" simplePos="0" relativeHeight="251658289" behindDoc="0" locked="0" layoutInCell="1" allowOverlap="1" wp14:anchorId="721DEB61" wp14:editId="4752490C">
                <wp:simplePos x="0" y="0"/>
                <wp:positionH relativeFrom="page">
                  <wp:posOffset>5372735</wp:posOffset>
                </wp:positionH>
                <wp:positionV relativeFrom="paragraph">
                  <wp:posOffset>69215</wp:posOffset>
                </wp:positionV>
                <wp:extent cx="1895475" cy="1080135"/>
                <wp:effectExtent l="0" t="0" r="0" b="0"/>
                <wp:wrapNone/>
                <wp:docPr id="507427386"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080135"/>
                        </a:xfrm>
                        <a:prstGeom prst="rect">
                          <a:avLst/>
                        </a:prstGeom>
                        <a:solidFill>
                          <a:srgbClr val="DBEDF4"/>
                        </a:solidFill>
                      </wps:spPr>
                      <wps:txbx>
                        <w:txbxContent>
                          <w:p w14:paraId="23A21BC2" w14:textId="77777777" w:rsidR="00277E23" w:rsidRDefault="00277E23" w:rsidP="00277E23">
                            <w:pPr>
                              <w:spacing w:before="165" w:line="278" w:lineRule="auto"/>
                              <w:ind w:left="145" w:right="178"/>
                              <w:rPr>
                                <w:color w:val="000000"/>
                                <w:sz w:val="18"/>
                              </w:rPr>
                            </w:pPr>
                            <w:r>
                              <w:rPr>
                                <w:color w:val="000000"/>
                                <w:sz w:val="18"/>
                              </w:rPr>
                              <w:t>You need to meet with the Purchasing Agency as stated in SOWs or as otherwise agreed and</w:t>
                            </w:r>
                            <w:r>
                              <w:rPr>
                                <w:color w:val="000000"/>
                                <w:spacing w:val="-8"/>
                                <w:sz w:val="18"/>
                              </w:rPr>
                              <w:t xml:space="preserve"> </w:t>
                            </w:r>
                            <w:r>
                              <w:rPr>
                                <w:color w:val="000000"/>
                                <w:sz w:val="18"/>
                              </w:rPr>
                              <w:t>provide</w:t>
                            </w:r>
                            <w:r>
                              <w:rPr>
                                <w:color w:val="000000"/>
                                <w:spacing w:val="-8"/>
                                <w:sz w:val="18"/>
                              </w:rPr>
                              <w:t xml:space="preserve"> </w:t>
                            </w:r>
                            <w:r>
                              <w:rPr>
                                <w:color w:val="000000"/>
                                <w:sz w:val="18"/>
                              </w:rPr>
                              <w:t>reports</w:t>
                            </w:r>
                            <w:r>
                              <w:rPr>
                                <w:color w:val="000000"/>
                                <w:spacing w:val="-7"/>
                                <w:sz w:val="18"/>
                              </w:rPr>
                              <w:t xml:space="preserve"> </w:t>
                            </w:r>
                            <w:r>
                              <w:rPr>
                                <w:color w:val="000000"/>
                                <w:sz w:val="18"/>
                              </w:rPr>
                              <w:t>referred</w:t>
                            </w:r>
                            <w:r>
                              <w:rPr>
                                <w:color w:val="000000"/>
                                <w:spacing w:val="-9"/>
                                <w:sz w:val="18"/>
                              </w:rPr>
                              <w:t xml:space="preserve"> </w:t>
                            </w:r>
                            <w:r>
                              <w:rPr>
                                <w:color w:val="000000"/>
                                <w:sz w:val="18"/>
                              </w:rPr>
                              <w:t>to</w:t>
                            </w:r>
                            <w:r>
                              <w:rPr>
                                <w:color w:val="000000"/>
                                <w:spacing w:val="-9"/>
                                <w:sz w:val="18"/>
                              </w:rPr>
                              <w:t xml:space="preserve"> </w:t>
                            </w:r>
                            <w:r>
                              <w:rPr>
                                <w:color w:val="000000"/>
                                <w:sz w:val="18"/>
                              </w:rPr>
                              <w:t>in your Service Listings or Statements of Work.</w:t>
                            </w:r>
                          </w:p>
                        </w:txbxContent>
                      </wps:txbx>
                      <wps:bodyPr wrap="square" lIns="0" tIns="0" rIns="0" bIns="0" rtlCol="0">
                        <a:noAutofit/>
                      </wps:bodyPr>
                    </wps:wsp>
                  </a:graphicData>
                </a:graphic>
              </wp:anchor>
            </w:drawing>
          </mc:Choice>
          <mc:Fallback>
            <w:pict>
              <v:shape w14:anchorId="721DEB61" id="Textbox 52" o:spid="_x0000_s1072" type="#_x0000_t202" style="position:absolute;left:0;text-align:left;margin-left:423.05pt;margin-top:5.45pt;width:149.25pt;height:85.05pt;z-index:25165828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" fillcolor="#dbedf4" stroked="f">
                <v:textbox inset="0,0,0,0">
                  <w:txbxContent>
                    <w:p w14:paraId="23A21BC2" w14:textId="77777777" w:rsidR="00277E23" w:rsidRDefault="00277E23" w:rsidP="00277E23">
                      <w:pPr>
                        <w:spacing w:before="165" w:line="278" w:lineRule="auto"/>
                        <w:ind w:left="145" w:right="178"/>
                        <w:rPr>
                          <w:color w:val="000000"/>
                          <w:sz w:val="18"/>
                        </w:rPr>
                      </w:pPr>
                      <w:r>
                        <w:rPr>
                          <w:color w:val="000000"/>
                          <w:sz w:val="18"/>
                        </w:rPr>
                        <w:t>You need to meet with the Purchasing Agency as stated in SOWs or as otherwise agreed and</w:t>
                      </w:r>
                      <w:r>
                        <w:rPr>
                          <w:color w:val="000000"/>
                          <w:spacing w:val="-8"/>
                          <w:sz w:val="18"/>
                        </w:rPr>
                        <w:t xml:space="preserve"> </w:t>
                      </w:r>
                      <w:r>
                        <w:rPr>
                          <w:color w:val="000000"/>
                          <w:sz w:val="18"/>
                        </w:rPr>
                        <w:t>provide</w:t>
                      </w:r>
                      <w:r>
                        <w:rPr>
                          <w:color w:val="000000"/>
                          <w:spacing w:val="-8"/>
                          <w:sz w:val="18"/>
                        </w:rPr>
                        <w:t xml:space="preserve"> </w:t>
                      </w:r>
                      <w:r>
                        <w:rPr>
                          <w:color w:val="000000"/>
                          <w:sz w:val="18"/>
                        </w:rPr>
                        <w:t>reports</w:t>
                      </w:r>
                      <w:r>
                        <w:rPr>
                          <w:color w:val="000000"/>
                          <w:spacing w:val="-7"/>
                          <w:sz w:val="18"/>
                        </w:rPr>
                        <w:t xml:space="preserve"> </w:t>
                      </w:r>
                      <w:r>
                        <w:rPr>
                          <w:color w:val="000000"/>
                          <w:sz w:val="18"/>
                        </w:rPr>
                        <w:t>referred</w:t>
                      </w:r>
                      <w:r>
                        <w:rPr>
                          <w:color w:val="000000"/>
                          <w:spacing w:val="-9"/>
                          <w:sz w:val="18"/>
                        </w:rPr>
                        <w:t xml:space="preserve"> </w:t>
                      </w:r>
                      <w:r>
                        <w:rPr>
                          <w:color w:val="000000"/>
                          <w:sz w:val="18"/>
                        </w:rPr>
                        <w:t>to</w:t>
                      </w:r>
                      <w:r>
                        <w:rPr>
                          <w:color w:val="000000"/>
                          <w:spacing w:val="-9"/>
                          <w:sz w:val="18"/>
                        </w:rPr>
                        <w:t xml:space="preserve"> </w:t>
                      </w:r>
                      <w:r>
                        <w:rPr>
                          <w:color w:val="000000"/>
                          <w:sz w:val="18"/>
                        </w:rPr>
                        <w:t>in your Service Listings or Statements of Work.</w:t>
                      </w:r>
                    </w:p>
                  </w:txbxContent>
                </v:textbox>
                <w10:wrap anchorx="page"/>
              </v:shape>
            </w:pict>
          </mc:Fallback>
        </mc:AlternateContent>
      </w:r>
      <w:r w:rsidR="00C72CAD">
        <w:t>Meetings and reporting</w:t>
      </w:r>
      <w:bookmarkEnd w:id="160"/>
      <w:r w:rsidR="00C72CAD">
        <w:t xml:space="preserve"> </w:t>
      </w:r>
    </w:p>
    <w:p w14:paraId="4BFC1CC3" w14:textId="48097F0B" w:rsidR="00C72CAD" w:rsidRDefault="00C72CAD" w:rsidP="00E83B2F">
      <w:pPr>
        <w:pStyle w:val="BodyText"/>
        <w:ind w:left="709"/>
      </w:pPr>
      <w:r>
        <w:t>You will:</w:t>
      </w:r>
    </w:p>
    <w:p w14:paraId="21E83C6F" w14:textId="654267DD" w:rsidR="00C72CAD" w:rsidRDefault="00C72CAD" w:rsidP="00E6123B">
      <w:pPr>
        <w:pStyle w:val="ListParagrapha"/>
        <w:numPr>
          <w:ilvl w:val="2"/>
          <w:numId w:val="88"/>
        </w:numPr>
        <w:ind w:left="1289"/>
      </w:pPr>
      <w:bookmarkStart w:id="161" w:name="_Ref213334119"/>
      <w:r>
        <w:t>meet with the Purchasing Agency's nominated</w:t>
      </w:r>
      <w:r w:rsidRPr="00BD63AF">
        <w:rPr>
          <w:spacing w:val="-21"/>
        </w:rPr>
        <w:t xml:space="preserve"> </w:t>
      </w:r>
      <w:r>
        <w:t>representatives as specified in each Statement of Work (if at all) and as otherwise agreed;</w:t>
      </w:r>
      <w:r w:rsidRPr="00BD63AF">
        <w:rPr>
          <w:spacing w:val="-1"/>
        </w:rPr>
        <w:t xml:space="preserve"> </w:t>
      </w:r>
      <w:r>
        <w:t>and</w:t>
      </w:r>
      <w:bookmarkEnd w:id="161"/>
    </w:p>
    <w:p w14:paraId="65632EC3" w14:textId="77777777" w:rsidR="00C72CAD" w:rsidRDefault="00C72CAD" w:rsidP="0095472F">
      <w:pPr>
        <w:pStyle w:val="ListParagrapha"/>
      </w:pPr>
      <w:bookmarkStart w:id="162" w:name="_Ref213334163"/>
      <w:r>
        <w:t>provide the Purchasing Agency with the reports referred to</w:t>
      </w:r>
      <w:r>
        <w:rPr>
          <w:spacing w:val="-15"/>
        </w:rPr>
        <w:t xml:space="preserve"> </w:t>
      </w:r>
      <w:r>
        <w:t>in your Services Listings or relevant Statements of Work, with the content and at the intervals specified in your Services Listings or those Statements of</w:t>
      </w:r>
      <w:r>
        <w:rPr>
          <w:spacing w:val="-3"/>
        </w:rPr>
        <w:t xml:space="preserve"> </w:t>
      </w:r>
      <w:r>
        <w:t>Work.</w:t>
      </w:r>
      <w:bookmarkEnd w:id="162"/>
    </w:p>
    <w:p w14:paraId="5F26FEEA" w14:textId="2E7AA2CF" w:rsidR="00C72CAD" w:rsidRDefault="006933E8" w:rsidP="00E6123B">
      <w:pPr>
        <w:pStyle w:val="Heading3"/>
        <w:keepNext/>
        <w:numPr>
          <w:ilvl w:val="0"/>
          <w:numId w:val="36"/>
        </w:numPr>
        <w:spacing w:before="82"/>
        <w:ind w:left="709"/>
      </w:pPr>
      <w:bookmarkStart w:id="163" w:name="_bookmark33"/>
      <w:bookmarkStart w:id="164" w:name="_Ref213246910"/>
      <w:bookmarkStart w:id="165" w:name="_Toc213427965"/>
      <w:bookmarkEnd w:id="163"/>
      <w:r>
        <w:rPr>
          <w:noProof/>
        </w:rPr>
        <mc:AlternateContent>
          <mc:Choice Requires="wps">
            <w:drawing>
              <wp:anchor distT="0" distB="0" distL="0" distR="0" simplePos="0" relativeHeight="251658290" behindDoc="0" locked="0" layoutInCell="1" allowOverlap="1" wp14:anchorId="0D1ED5D0" wp14:editId="6E73DBF1">
                <wp:simplePos x="0" y="0"/>
                <wp:positionH relativeFrom="page">
                  <wp:posOffset>5370195</wp:posOffset>
                </wp:positionH>
                <wp:positionV relativeFrom="paragraph">
                  <wp:posOffset>148590</wp:posOffset>
                </wp:positionV>
                <wp:extent cx="1895475" cy="887095"/>
                <wp:effectExtent l="0" t="0" r="9525" b="8255"/>
                <wp:wrapNone/>
                <wp:docPr id="1992626127"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887095"/>
                        </a:xfrm>
                        <a:prstGeom prst="rect">
                          <a:avLst/>
                        </a:prstGeom>
                        <a:solidFill>
                          <a:srgbClr val="DBEDF4"/>
                        </a:solidFill>
                      </wps:spPr>
                      <wps:txbx>
                        <w:txbxContent>
                          <w:p w14:paraId="6875EC8F" w14:textId="77777777" w:rsidR="006933E8" w:rsidRDefault="006933E8" w:rsidP="006933E8">
                            <w:pPr>
                              <w:spacing w:before="120" w:line="278" w:lineRule="auto"/>
                              <w:ind w:left="142" w:right="232"/>
                              <w:rPr>
                                <w:color w:val="000000"/>
                                <w:sz w:val="18"/>
                              </w:rPr>
                            </w:pPr>
                            <w:r>
                              <w:rPr>
                                <w:color w:val="000000"/>
                                <w:sz w:val="18"/>
                              </w:rPr>
                              <w:t>Your Personnel need to be capable, have security clearances required by the Purchasing</w:t>
                            </w:r>
                            <w:r>
                              <w:rPr>
                                <w:color w:val="000000"/>
                                <w:spacing w:val="-13"/>
                                <w:sz w:val="18"/>
                              </w:rPr>
                              <w:t xml:space="preserve"> </w:t>
                            </w:r>
                            <w:r>
                              <w:rPr>
                                <w:color w:val="000000"/>
                                <w:sz w:val="18"/>
                              </w:rPr>
                              <w:t>Agency,</w:t>
                            </w:r>
                            <w:r>
                              <w:rPr>
                                <w:color w:val="000000"/>
                                <w:spacing w:val="-12"/>
                                <w:sz w:val="18"/>
                              </w:rPr>
                              <w:t xml:space="preserve"> </w:t>
                            </w:r>
                            <w:r>
                              <w:rPr>
                                <w:color w:val="000000"/>
                                <w:sz w:val="18"/>
                              </w:rPr>
                              <w:t>comply</w:t>
                            </w:r>
                            <w:r>
                              <w:rPr>
                                <w:color w:val="000000"/>
                                <w:spacing w:val="-13"/>
                                <w:sz w:val="18"/>
                              </w:rPr>
                              <w:t xml:space="preserve"> </w:t>
                            </w:r>
                            <w:r>
                              <w:rPr>
                                <w:color w:val="000000"/>
                                <w:sz w:val="18"/>
                              </w:rPr>
                              <w:t>with agency policies, and carry ID.</w:t>
                            </w:r>
                          </w:p>
                        </w:txbxContent>
                      </wps:txbx>
                      <wps:bodyPr wrap="square" lIns="0" tIns="0" rIns="0" bIns="0" rtlCol="0">
                        <a:noAutofit/>
                      </wps:bodyPr>
                    </wps:wsp>
                  </a:graphicData>
                </a:graphic>
                <wp14:sizeRelV relativeFrom="margin">
                  <wp14:pctHeight>0</wp14:pctHeight>
                </wp14:sizeRelV>
              </wp:anchor>
            </w:drawing>
          </mc:Choice>
          <mc:Fallback>
            <w:pict>
              <v:shape w14:anchorId="0D1ED5D0" id="Textbox 53" o:spid="_x0000_s1073" type="#_x0000_t202" style="position:absolute;left:0;text-align:left;margin-left:422.85pt;margin-top:11.7pt;width:149.25pt;height:69.85pt;z-index:25165829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" fillcolor="#dbedf4" stroked="f">
                <v:textbox inset="0,0,0,0">
                  <w:txbxContent>
                    <w:p w14:paraId="6875EC8F" w14:textId="77777777" w:rsidR="006933E8" w:rsidRDefault="006933E8" w:rsidP="006933E8">
                      <w:pPr>
                        <w:spacing w:before="120" w:line="278" w:lineRule="auto"/>
                        <w:ind w:left="142" w:right="232"/>
                        <w:rPr>
                          <w:color w:val="000000"/>
                          <w:sz w:val="18"/>
                        </w:rPr>
                      </w:pPr>
                      <w:r>
                        <w:rPr>
                          <w:color w:val="000000"/>
                          <w:sz w:val="18"/>
                        </w:rPr>
                        <w:t>Your Personnel need to be capable, have security clearances required by the Purchasing</w:t>
                      </w:r>
                      <w:r>
                        <w:rPr>
                          <w:color w:val="000000"/>
                          <w:spacing w:val="-13"/>
                          <w:sz w:val="18"/>
                        </w:rPr>
                        <w:t xml:space="preserve"> </w:t>
                      </w:r>
                      <w:r>
                        <w:rPr>
                          <w:color w:val="000000"/>
                          <w:sz w:val="18"/>
                        </w:rPr>
                        <w:t>Agency,</w:t>
                      </w:r>
                      <w:r>
                        <w:rPr>
                          <w:color w:val="000000"/>
                          <w:spacing w:val="-12"/>
                          <w:sz w:val="18"/>
                        </w:rPr>
                        <w:t xml:space="preserve"> </w:t>
                      </w:r>
                      <w:r>
                        <w:rPr>
                          <w:color w:val="000000"/>
                          <w:sz w:val="18"/>
                        </w:rPr>
                        <w:t>comply</w:t>
                      </w:r>
                      <w:r>
                        <w:rPr>
                          <w:color w:val="000000"/>
                          <w:spacing w:val="-13"/>
                          <w:sz w:val="18"/>
                        </w:rPr>
                        <w:t xml:space="preserve"> </w:t>
                      </w:r>
                      <w:r>
                        <w:rPr>
                          <w:color w:val="000000"/>
                          <w:sz w:val="18"/>
                        </w:rPr>
                        <w:t>with agency policies, and carry ID.</w:t>
                      </w:r>
                    </w:p>
                  </w:txbxContent>
                </v:textbox>
                <w10:wrap anchorx="page"/>
              </v:shape>
            </w:pict>
          </mc:Fallback>
        </mc:AlternateContent>
      </w:r>
      <w:r w:rsidR="00C72CAD">
        <w:t>Personnel</w:t>
      </w:r>
      <w:bookmarkEnd w:id="164"/>
      <w:bookmarkEnd w:id="165"/>
    </w:p>
    <w:p w14:paraId="1BADECE6" w14:textId="114D53CF" w:rsidR="00C72CAD" w:rsidRDefault="00C72CAD" w:rsidP="00E6123B">
      <w:pPr>
        <w:pStyle w:val="ListParagraph"/>
        <w:numPr>
          <w:ilvl w:val="1"/>
          <w:numId w:val="9"/>
        </w:numPr>
        <w:ind w:left="709"/>
      </w:pPr>
      <w:bookmarkStart w:id="166" w:name="_bookmark34"/>
      <w:bookmarkStart w:id="167" w:name="_Ref213240882"/>
      <w:bookmarkEnd w:id="166"/>
      <w:r>
        <w:t>You must ensure that all of your Personnel engaged in providing</w:t>
      </w:r>
      <w:r>
        <w:rPr>
          <w:spacing w:val="-19"/>
        </w:rPr>
        <w:t xml:space="preserve"> </w:t>
      </w:r>
      <w:r>
        <w:t xml:space="preserve">the </w:t>
      </w:r>
      <w:r w:rsidR="00FC4DEA">
        <w:t xml:space="preserve">Digital Identity </w:t>
      </w:r>
      <w:r>
        <w:t>Services:</w:t>
      </w:r>
      <w:bookmarkEnd w:id="167"/>
    </w:p>
    <w:p w14:paraId="367EBFFD" w14:textId="77777777" w:rsidR="00C72CAD" w:rsidRDefault="00C72CAD" w:rsidP="00E6123B">
      <w:pPr>
        <w:pStyle w:val="ListParagrapha"/>
        <w:numPr>
          <w:ilvl w:val="2"/>
          <w:numId w:val="46"/>
        </w:numPr>
        <w:ind w:left="1289"/>
      </w:pPr>
      <w:r>
        <w:t>are suitably qualified and</w:t>
      </w:r>
      <w:r w:rsidRPr="00552A3D">
        <w:rPr>
          <w:spacing w:val="-11"/>
        </w:rPr>
        <w:t xml:space="preserve"> </w:t>
      </w:r>
      <w:r>
        <w:t>experienced;</w:t>
      </w:r>
    </w:p>
    <w:p w14:paraId="2C658563" w14:textId="7BC9F505" w:rsidR="00C72CAD" w:rsidRPr="00CB7CBA" w:rsidRDefault="00C72CAD" w:rsidP="0095472F">
      <w:pPr>
        <w:pStyle w:val="ListParagrapha"/>
      </w:pPr>
      <w:bookmarkStart w:id="168" w:name="_Ref213240892"/>
      <w:r>
        <w:t>have obtained all security clearances and passed all probity checks reasonably required by the Purchasing</w:t>
      </w:r>
      <w:r w:rsidRPr="00CB7CBA">
        <w:t xml:space="preserve"> </w:t>
      </w:r>
      <w:r>
        <w:t>Agency</w:t>
      </w:r>
      <w:r w:rsidR="00CB7CBA">
        <w:t xml:space="preserve"> </w:t>
      </w:r>
      <w:r w:rsidRPr="00CB7CBA">
        <w:t>(including, if required, a check for criminal convictions), as specified in a Subscription Form or Statement of Work;</w:t>
      </w:r>
      <w:bookmarkEnd w:id="168"/>
    </w:p>
    <w:p w14:paraId="19ECB294" w14:textId="75D19F1B" w:rsidR="00C72CAD" w:rsidRDefault="00C72CAD" w:rsidP="0095472F">
      <w:pPr>
        <w:pStyle w:val="ListParagrapha"/>
      </w:pPr>
      <w:r>
        <w:t xml:space="preserve">comply with the Purchasing Agency's health and safety policies when on its premises and with any other policies notified to you under clause </w:t>
      </w:r>
      <w:r w:rsidR="00E75766">
        <w:fldChar w:fldCharType="begin"/>
      </w:r>
      <w:r w:rsidR="00E75766">
        <w:instrText xml:space="preserve"> REF _Ref213232361 \r \h </w:instrText>
      </w:r>
      <w:r w:rsidR="00E75766">
        <w:fldChar w:fldCharType="separate"/>
      </w:r>
      <w:r w:rsidR="00E75766">
        <w:t>8.1</w:t>
      </w:r>
      <w:r w:rsidR="00E75766">
        <w:fldChar w:fldCharType="end"/>
      </w:r>
      <w:r w:rsidR="00E75766">
        <w:fldChar w:fldCharType="begin"/>
      </w:r>
      <w:r w:rsidR="00E75766">
        <w:instrText xml:space="preserve"> REF _Ref213246634 \n \h </w:instrText>
      </w:r>
      <w:r w:rsidR="00E75766">
        <w:fldChar w:fldCharType="separate"/>
      </w:r>
      <w:r w:rsidR="00E75766">
        <w:t>(b)</w:t>
      </w:r>
      <w:r w:rsidR="00E75766">
        <w:fldChar w:fldCharType="end"/>
      </w:r>
      <w:r w:rsidR="00E75766">
        <w:t xml:space="preserve"> </w:t>
      </w:r>
      <w:r>
        <w:t>below;</w:t>
      </w:r>
    </w:p>
    <w:p w14:paraId="107A2C62" w14:textId="77777777" w:rsidR="00C72CAD" w:rsidRDefault="00C72CAD" w:rsidP="0095472F">
      <w:pPr>
        <w:pStyle w:val="ListParagrapha"/>
      </w:pPr>
      <w:r>
        <w:t>do not represent in any way that they are employees of the Purchasing Agency;</w:t>
      </w:r>
      <w:r>
        <w:rPr>
          <w:spacing w:val="3"/>
        </w:rPr>
        <w:t xml:space="preserve"> </w:t>
      </w:r>
      <w:r>
        <w:t>and</w:t>
      </w:r>
    </w:p>
    <w:p w14:paraId="7BB2CD36" w14:textId="77777777" w:rsidR="00C72CAD" w:rsidRDefault="00C72CAD" w:rsidP="0095472F">
      <w:pPr>
        <w:pStyle w:val="ListParagrapha"/>
      </w:pPr>
      <w:r>
        <w:t>carry and display appropriate company identification</w:t>
      </w:r>
      <w:r>
        <w:rPr>
          <w:spacing w:val="-17"/>
        </w:rPr>
        <w:t xml:space="preserve"> </w:t>
      </w:r>
      <w:r>
        <w:t>when attending any Purchasing Agency</w:t>
      </w:r>
      <w:r>
        <w:rPr>
          <w:spacing w:val="-7"/>
        </w:rPr>
        <w:t xml:space="preserve"> </w:t>
      </w:r>
      <w:r>
        <w:t>Site.</w:t>
      </w:r>
    </w:p>
    <w:p w14:paraId="238C019D" w14:textId="05D1C6B3" w:rsidR="00C72CAD" w:rsidRDefault="00C72CAD" w:rsidP="00E6123B">
      <w:pPr>
        <w:pStyle w:val="ListParagraph"/>
        <w:numPr>
          <w:ilvl w:val="1"/>
          <w:numId w:val="9"/>
        </w:numPr>
        <w:ind w:left="709"/>
      </w:pPr>
      <w:r>
        <w:t xml:space="preserve">The Purchasing Agency may require the immediate removal of any </w:t>
      </w:r>
      <w:r>
        <w:lastRenderedPageBreak/>
        <w:t xml:space="preserve">member of your Personnel from performance of your </w:t>
      </w:r>
      <w:r w:rsidR="00FC4DEA">
        <w:t xml:space="preserve">Digital Identity </w:t>
      </w:r>
      <w:r>
        <w:t xml:space="preserve">Services for the Purchasing Agency if the Purchasing Agency, acting reasonably and following prior consultation with you, determines that the individual has acted, or failed to act, in a manner that results in your breaching clause </w:t>
      </w:r>
      <w:r w:rsidR="00E75766">
        <w:fldChar w:fldCharType="begin"/>
      </w:r>
      <w:r w:rsidR="00E75766">
        <w:instrText xml:space="preserve"> REF _Ref213240882 \n \h </w:instrText>
      </w:r>
      <w:r w:rsidR="00E75766">
        <w:fldChar w:fldCharType="separate"/>
      </w:r>
      <w:r w:rsidR="00E75766">
        <w:t>6.1</w:t>
      </w:r>
      <w:r w:rsidR="00E75766">
        <w:fldChar w:fldCharType="end"/>
      </w:r>
      <w:hyperlink w:anchor="bookmark34" w:history="1">
        <w:r>
          <w:t>.</w:t>
        </w:r>
      </w:hyperlink>
    </w:p>
    <w:p w14:paraId="5CCBAB8B" w14:textId="2D1582D0" w:rsidR="00C72CAD" w:rsidRDefault="006933E8" w:rsidP="00E6123B">
      <w:pPr>
        <w:pStyle w:val="Heading3"/>
        <w:keepNext/>
        <w:numPr>
          <w:ilvl w:val="0"/>
          <w:numId w:val="36"/>
        </w:numPr>
        <w:spacing w:before="82"/>
        <w:ind w:left="709"/>
      </w:pPr>
      <w:bookmarkStart w:id="169" w:name="_Toc213427966"/>
      <w:r>
        <w:rPr>
          <w:noProof/>
        </w:rPr>
        <mc:AlternateContent>
          <mc:Choice Requires="wps">
            <w:drawing>
              <wp:anchor distT="0" distB="0" distL="0" distR="0" simplePos="0" relativeHeight="251658291" behindDoc="0" locked="0" layoutInCell="1" allowOverlap="1" wp14:anchorId="2D4840D4" wp14:editId="3B82AC8A">
                <wp:simplePos x="0" y="0"/>
                <wp:positionH relativeFrom="page">
                  <wp:posOffset>5315585</wp:posOffset>
                </wp:positionH>
                <wp:positionV relativeFrom="paragraph">
                  <wp:posOffset>31115</wp:posOffset>
                </wp:positionV>
                <wp:extent cx="1895475" cy="914400"/>
                <wp:effectExtent l="0" t="0" r="9525" b="0"/>
                <wp:wrapNone/>
                <wp:docPr id="1987166500"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14400"/>
                        </a:xfrm>
                        <a:prstGeom prst="rect">
                          <a:avLst/>
                        </a:prstGeom>
                        <a:solidFill>
                          <a:srgbClr val="DBEDF4"/>
                        </a:solidFill>
                      </wps:spPr>
                      <wps:txbx>
                        <w:txbxContent>
                          <w:p w14:paraId="3E77A4CD" w14:textId="77777777" w:rsidR="006933E8" w:rsidRDefault="006933E8" w:rsidP="006933E8">
                            <w:pPr>
                              <w:spacing w:before="120" w:line="278" w:lineRule="auto"/>
                              <w:ind w:left="142" w:right="147"/>
                              <w:rPr>
                                <w:color w:val="000000"/>
                                <w:sz w:val="18"/>
                              </w:rPr>
                            </w:pPr>
                            <w:r>
                              <w:rPr>
                                <w:color w:val="000000"/>
                                <w:sz w:val="18"/>
                              </w:rPr>
                              <w:t>An unfettered ability to subcontract your obligations would create undue risk to the Purchasing Agency so there are some</w:t>
                            </w:r>
                            <w:r>
                              <w:rPr>
                                <w:color w:val="000000"/>
                                <w:spacing w:val="-13"/>
                                <w:sz w:val="18"/>
                              </w:rPr>
                              <w:t xml:space="preserve"> </w:t>
                            </w:r>
                            <w:r>
                              <w:rPr>
                                <w:color w:val="000000"/>
                                <w:sz w:val="18"/>
                              </w:rPr>
                              <w:t>controls</w:t>
                            </w:r>
                            <w:r>
                              <w:rPr>
                                <w:color w:val="000000"/>
                                <w:spacing w:val="-12"/>
                                <w:sz w:val="18"/>
                              </w:rPr>
                              <w:t xml:space="preserve"> </w:t>
                            </w:r>
                            <w:r>
                              <w:rPr>
                                <w:color w:val="000000"/>
                                <w:sz w:val="18"/>
                              </w:rPr>
                              <w:t>on</w:t>
                            </w:r>
                            <w:r>
                              <w:rPr>
                                <w:color w:val="000000"/>
                                <w:spacing w:val="-13"/>
                                <w:sz w:val="18"/>
                              </w:rPr>
                              <w:t xml:space="preserve"> </w:t>
                            </w:r>
                            <w:r>
                              <w:rPr>
                                <w:color w:val="000000"/>
                                <w:sz w:val="18"/>
                              </w:rPr>
                              <w:t>subcontracting.</w:t>
                            </w:r>
                          </w:p>
                        </w:txbxContent>
                      </wps:txbx>
                      <wps:bodyPr wrap="square" lIns="0" tIns="0" rIns="0" bIns="0" rtlCol="0">
                        <a:noAutofit/>
                      </wps:bodyPr>
                    </wps:wsp>
                  </a:graphicData>
                </a:graphic>
                <wp14:sizeRelV relativeFrom="margin">
                  <wp14:pctHeight>0</wp14:pctHeight>
                </wp14:sizeRelV>
              </wp:anchor>
            </w:drawing>
          </mc:Choice>
          <mc:Fallback>
            <w:pict>
              <v:shape w14:anchorId="2D4840D4" id="Textbox 54" o:spid="_x0000_s1074" type="#_x0000_t202" style="position:absolute;left:0;text-align:left;margin-left:418.55pt;margin-top:2.45pt;width:149.25pt;height:1in;z-index:25165829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" fillcolor="#dbedf4" stroked="f">
                <v:textbox inset="0,0,0,0">
                  <w:txbxContent>
                    <w:p w14:paraId="3E77A4CD" w14:textId="77777777" w:rsidR="006933E8" w:rsidRDefault="006933E8" w:rsidP="006933E8">
                      <w:pPr>
                        <w:spacing w:before="120" w:line="278" w:lineRule="auto"/>
                        <w:ind w:left="142" w:right="147"/>
                        <w:rPr>
                          <w:color w:val="000000"/>
                          <w:sz w:val="18"/>
                        </w:rPr>
                      </w:pPr>
                      <w:r>
                        <w:rPr>
                          <w:color w:val="000000"/>
                          <w:sz w:val="18"/>
                        </w:rPr>
                        <w:t>An unfettered ability to subcontract your obligations would create undue risk to the Purchasing Agency so there are some</w:t>
                      </w:r>
                      <w:r>
                        <w:rPr>
                          <w:color w:val="000000"/>
                          <w:spacing w:val="-13"/>
                          <w:sz w:val="18"/>
                        </w:rPr>
                        <w:t xml:space="preserve"> </w:t>
                      </w:r>
                      <w:r>
                        <w:rPr>
                          <w:color w:val="000000"/>
                          <w:sz w:val="18"/>
                        </w:rPr>
                        <w:t>controls</w:t>
                      </w:r>
                      <w:r>
                        <w:rPr>
                          <w:color w:val="000000"/>
                          <w:spacing w:val="-12"/>
                          <w:sz w:val="18"/>
                        </w:rPr>
                        <w:t xml:space="preserve"> </w:t>
                      </w:r>
                      <w:r>
                        <w:rPr>
                          <w:color w:val="000000"/>
                          <w:sz w:val="18"/>
                        </w:rPr>
                        <w:t>on</w:t>
                      </w:r>
                      <w:r>
                        <w:rPr>
                          <w:color w:val="000000"/>
                          <w:spacing w:val="-13"/>
                          <w:sz w:val="18"/>
                        </w:rPr>
                        <w:t xml:space="preserve"> </w:t>
                      </w:r>
                      <w:r>
                        <w:rPr>
                          <w:color w:val="000000"/>
                          <w:sz w:val="18"/>
                        </w:rPr>
                        <w:t>subcontracting.</w:t>
                      </w:r>
                    </w:p>
                  </w:txbxContent>
                </v:textbox>
                <w10:wrap anchorx="page"/>
              </v:shape>
            </w:pict>
          </mc:Fallback>
        </mc:AlternateContent>
      </w:r>
      <w:r w:rsidR="00C72CAD">
        <w:t>Subcontracting</w:t>
      </w:r>
      <w:bookmarkEnd w:id="169"/>
    </w:p>
    <w:p w14:paraId="48881D6B" w14:textId="7F1A635D" w:rsidR="00C72CAD" w:rsidRDefault="00C72CAD" w:rsidP="00E6123B">
      <w:pPr>
        <w:pStyle w:val="ListParagraph"/>
        <w:numPr>
          <w:ilvl w:val="1"/>
          <w:numId w:val="9"/>
        </w:numPr>
        <w:ind w:left="709"/>
      </w:pPr>
      <w:bookmarkStart w:id="170" w:name="_bookmark35"/>
      <w:bookmarkStart w:id="171" w:name="_Ref213246870"/>
      <w:bookmarkEnd w:id="170"/>
      <w:r>
        <w:t xml:space="preserve">Subject to clauses </w:t>
      </w:r>
      <w:r w:rsidR="00E75766">
        <w:fldChar w:fldCharType="begin"/>
      </w:r>
      <w:r w:rsidR="00E75766">
        <w:instrText xml:space="preserve"> REF _Ref213246687 \r \h </w:instrText>
      </w:r>
      <w:r w:rsidR="00E75766">
        <w:fldChar w:fldCharType="separate"/>
      </w:r>
      <w:r w:rsidR="00E75766">
        <w:t>7.5</w:t>
      </w:r>
      <w:r w:rsidR="00E75766">
        <w:fldChar w:fldCharType="end"/>
      </w:r>
      <w:r w:rsidR="00E75766">
        <w:t xml:space="preserve"> </w:t>
      </w:r>
      <w:r>
        <w:t xml:space="preserve">and </w:t>
      </w:r>
      <w:r w:rsidR="00E75766">
        <w:fldChar w:fldCharType="begin"/>
      </w:r>
      <w:r w:rsidR="00E75766">
        <w:instrText xml:space="preserve"> REF _Ref213246709 \r \h </w:instrText>
      </w:r>
      <w:r w:rsidR="00E75766">
        <w:fldChar w:fldCharType="separate"/>
      </w:r>
      <w:r w:rsidR="00E75766">
        <w:t>7.6</w:t>
      </w:r>
      <w:r w:rsidR="00E75766">
        <w:fldChar w:fldCharType="end"/>
      </w:r>
      <w:hyperlink w:anchor="bookmark39" w:history="1">
        <w:r>
          <w:t xml:space="preserve">, </w:t>
        </w:r>
      </w:hyperlink>
      <w:r>
        <w:t xml:space="preserve">you must not enter into a contract with a Subcontractor to deliver part of the </w:t>
      </w:r>
      <w:r w:rsidR="00FC4DEA">
        <w:t xml:space="preserve">Digital Identity </w:t>
      </w:r>
      <w:r>
        <w:t>Services without the Purchasing Agency's prior written approval (which the Purchasing Agency will not unreasonably</w:t>
      </w:r>
      <w:r w:rsidRPr="00552A3D">
        <w:t xml:space="preserve"> </w:t>
      </w:r>
      <w:r>
        <w:t>withhold).</w:t>
      </w:r>
      <w:bookmarkEnd w:id="171"/>
    </w:p>
    <w:p w14:paraId="4FC7EA51" w14:textId="77777777" w:rsidR="00C72CAD" w:rsidRDefault="00C72CAD" w:rsidP="00E6123B">
      <w:pPr>
        <w:pStyle w:val="ListParagraph"/>
        <w:numPr>
          <w:ilvl w:val="1"/>
          <w:numId w:val="9"/>
        </w:numPr>
        <w:ind w:left="709"/>
      </w:pPr>
      <w:bookmarkStart w:id="172" w:name="_Ref213232346"/>
      <w:r>
        <w:t>The Purchasing Agency may pre-approve the use of particular named Subcontractors in a Statement of Work or it may approve the use of particular Subcontractors</w:t>
      </w:r>
      <w:r w:rsidRPr="00552A3D">
        <w:t xml:space="preserve"> </w:t>
      </w:r>
      <w:r>
        <w:t>subsequently.</w:t>
      </w:r>
      <w:bookmarkEnd w:id="172"/>
    </w:p>
    <w:p w14:paraId="43750748" w14:textId="77317877" w:rsidR="00C72CAD" w:rsidRDefault="00C72CAD" w:rsidP="00E6123B">
      <w:pPr>
        <w:pStyle w:val="ListParagraph"/>
        <w:numPr>
          <w:ilvl w:val="1"/>
          <w:numId w:val="9"/>
        </w:numPr>
        <w:ind w:left="709"/>
      </w:pPr>
      <w:bookmarkStart w:id="173" w:name="_bookmark36"/>
      <w:bookmarkStart w:id="174" w:name="_Ref213246933"/>
      <w:bookmarkEnd w:id="173"/>
      <w:r>
        <w:t xml:space="preserve">You are responsible for ensuring the capability and capacity of any approved Subcontractor to deliver the aspect of the </w:t>
      </w:r>
      <w:r w:rsidR="00FC4DEA">
        <w:t xml:space="preserve">Digital Identity </w:t>
      </w:r>
      <w:r>
        <w:t>Services being subcontracted. You also continue to be responsible for delivering</w:t>
      </w:r>
      <w:r w:rsidRPr="00552A3D">
        <w:t xml:space="preserve"> </w:t>
      </w:r>
      <w:r>
        <w:t xml:space="preserve">the Services even if aspects of the </w:t>
      </w:r>
      <w:r w:rsidR="00FC4DEA">
        <w:t xml:space="preserve">Digital Identity </w:t>
      </w:r>
      <w:r>
        <w:t>Services are</w:t>
      </w:r>
      <w:r w:rsidRPr="00552A3D">
        <w:t xml:space="preserve"> </w:t>
      </w:r>
      <w:r>
        <w:t>subcontracted.</w:t>
      </w:r>
      <w:bookmarkEnd w:id="174"/>
    </w:p>
    <w:p w14:paraId="0C506F92" w14:textId="6754AC09" w:rsidR="00C72CAD" w:rsidRDefault="00C72CAD" w:rsidP="00E6123B">
      <w:pPr>
        <w:pStyle w:val="ListParagraph"/>
        <w:numPr>
          <w:ilvl w:val="1"/>
          <w:numId w:val="9"/>
        </w:numPr>
        <w:ind w:left="709"/>
      </w:pPr>
      <w:bookmarkStart w:id="175" w:name="_bookmark37"/>
      <w:bookmarkStart w:id="176" w:name="_Ref213246957"/>
      <w:bookmarkEnd w:id="175"/>
      <w:r>
        <w:t xml:space="preserve">You will, unless otherwise agreed in writing by the Purchasing Agency on a case by case basis, use reasonable efforts to include in any subcontract obligations on the Subcontractor that are consistent with your delivery obligations under this Agreement (to the extent relevant to the subcontracted </w:t>
      </w:r>
      <w:r w:rsidR="00FC4DEA">
        <w:t xml:space="preserve">Digital Identity </w:t>
      </w:r>
      <w:r>
        <w:t xml:space="preserve">Services) and clauses </w:t>
      </w:r>
      <w:r w:rsidR="00E75766">
        <w:fldChar w:fldCharType="begin"/>
      </w:r>
      <w:r w:rsidR="00E75766">
        <w:instrText xml:space="preserve"> REF _Ref213246767 \r \h </w:instrText>
      </w:r>
      <w:r w:rsidR="00E75766">
        <w:fldChar w:fldCharType="separate"/>
      </w:r>
      <w:r w:rsidR="00E75766">
        <w:t>14</w:t>
      </w:r>
      <w:r w:rsidR="00E75766">
        <w:fldChar w:fldCharType="end"/>
      </w:r>
      <w:r w:rsidR="00E75766">
        <w:t xml:space="preserve"> </w:t>
      </w:r>
      <w:r>
        <w:t xml:space="preserve">(Confidentiality and security) and </w:t>
      </w:r>
      <w:r w:rsidR="00E75766">
        <w:fldChar w:fldCharType="begin"/>
      </w:r>
      <w:r w:rsidR="00E75766">
        <w:instrText xml:space="preserve"> REF _Ref213246816 \r \h </w:instrText>
      </w:r>
      <w:r w:rsidR="00E75766">
        <w:fldChar w:fldCharType="separate"/>
      </w:r>
      <w:r w:rsidR="00E75766">
        <w:t>20.7</w:t>
      </w:r>
      <w:r w:rsidR="00E75766">
        <w:fldChar w:fldCharType="end"/>
      </w:r>
      <w:r w:rsidR="00E75766">
        <w:t xml:space="preserve"> </w:t>
      </w:r>
      <w:r>
        <w:t>(Return of</w:t>
      </w:r>
      <w:r w:rsidRPr="00552A3D">
        <w:t xml:space="preserve"> </w:t>
      </w:r>
      <w:r>
        <w:t>property).</w:t>
      </w:r>
      <w:bookmarkEnd w:id="176"/>
    </w:p>
    <w:p w14:paraId="04D4DDA1" w14:textId="3658C849" w:rsidR="00C72CAD" w:rsidRDefault="00C72CAD" w:rsidP="00E6123B">
      <w:pPr>
        <w:pStyle w:val="ListParagraph"/>
        <w:numPr>
          <w:ilvl w:val="1"/>
          <w:numId w:val="9"/>
        </w:numPr>
        <w:ind w:left="709"/>
      </w:pPr>
      <w:bookmarkStart w:id="177" w:name="_bookmark38"/>
      <w:bookmarkStart w:id="178" w:name="_Ref213246687"/>
      <w:bookmarkEnd w:id="177"/>
      <w:r>
        <w:t xml:space="preserve">Clause </w:t>
      </w:r>
      <w:r w:rsidR="00231EFF">
        <w:fldChar w:fldCharType="begin"/>
      </w:r>
      <w:r w:rsidR="00231EFF">
        <w:instrText xml:space="preserve"> REF _Ref213246870 \r \h </w:instrText>
      </w:r>
      <w:r w:rsidR="00231EFF">
        <w:fldChar w:fldCharType="separate"/>
      </w:r>
      <w:r w:rsidR="00231EFF">
        <w:t>7.1</w:t>
      </w:r>
      <w:r w:rsidR="00231EFF">
        <w:fldChar w:fldCharType="end"/>
      </w:r>
      <w:r w:rsidR="00231EFF">
        <w:t xml:space="preserve"> </w:t>
      </w:r>
      <w:r>
        <w:t>does not apply in relation to Subcontractors clearly specified in your Services Listings when the Purchasing Agency is agreeing the terms of the relevant Statement of Work with you, as long as the Services Listings state who the Subcontractors are (full legal names), where they are located, and whether they will have access to Purchasing Agency Data. If the Purchasing Agency</w:t>
      </w:r>
      <w:r w:rsidRPr="00552A3D">
        <w:t xml:space="preserve"> </w:t>
      </w:r>
      <w:r>
        <w:t>elects to enter into the Statement of Work, these Subcontractors will be deemed to be approved</w:t>
      </w:r>
      <w:r w:rsidRPr="00552A3D">
        <w:t xml:space="preserve"> </w:t>
      </w:r>
      <w:r>
        <w:t>Subcontractors.</w:t>
      </w:r>
      <w:bookmarkEnd w:id="178"/>
    </w:p>
    <w:p w14:paraId="11A7867E" w14:textId="71CA3489" w:rsidR="00C72CAD" w:rsidRPr="00CB7CBA" w:rsidRDefault="00DF235C" w:rsidP="00E6123B">
      <w:pPr>
        <w:pStyle w:val="ListParagraph"/>
        <w:numPr>
          <w:ilvl w:val="1"/>
          <w:numId w:val="9"/>
        </w:numPr>
        <w:ind w:left="709"/>
      </w:pPr>
      <w:bookmarkStart w:id="179" w:name="_bookmark39"/>
      <w:bookmarkStart w:id="180" w:name="_Ref213246709"/>
      <w:bookmarkEnd w:id="179"/>
      <w:r>
        <w:rPr>
          <w:noProof/>
        </w:rPr>
        <mc:AlternateContent>
          <mc:Choice Requires="wps">
            <w:drawing>
              <wp:anchor distT="0" distB="0" distL="0" distR="0" simplePos="0" relativeHeight="251658292" behindDoc="0" locked="0" layoutInCell="1" allowOverlap="1" wp14:anchorId="482E2CE3" wp14:editId="5DDC709C">
                <wp:simplePos x="0" y="0"/>
                <wp:positionH relativeFrom="page">
                  <wp:posOffset>5333365</wp:posOffset>
                </wp:positionH>
                <wp:positionV relativeFrom="paragraph">
                  <wp:posOffset>712470</wp:posOffset>
                </wp:positionV>
                <wp:extent cx="1895475" cy="1691005"/>
                <wp:effectExtent l="0" t="0" r="0" b="0"/>
                <wp:wrapNone/>
                <wp:docPr id="320727470"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691005"/>
                        </a:xfrm>
                        <a:prstGeom prst="rect">
                          <a:avLst/>
                        </a:prstGeom>
                        <a:solidFill>
                          <a:srgbClr val="DBEDF4"/>
                        </a:solidFill>
                      </wps:spPr>
                      <wps:txbx>
                        <w:txbxContent>
                          <w:p w14:paraId="752AD72D" w14:textId="77777777" w:rsidR="004F7D3F" w:rsidRDefault="004F7D3F" w:rsidP="004F7D3F">
                            <w:pPr>
                              <w:spacing w:before="166" w:line="278" w:lineRule="auto"/>
                              <w:ind w:left="145" w:right="168"/>
                              <w:rPr>
                                <w:color w:val="000000"/>
                                <w:sz w:val="18"/>
                              </w:rPr>
                            </w:pPr>
                            <w:r>
                              <w:rPr>
                                <w:color w:val="000000"/>
                                <w:sz w:val="18"/>
                              </w:rPr>
                              <w:t>You have a range of general responsibilities relating to providing information, complying with agency policies, complying with law, not damaging the Purchasing Agency’s reputation or</w:t>
                            </w:r>
                            <w:r>
                              <w:rPr>
                                <w:color w:val="000000"/>
                                <w:spacing w:val="-9"/>
                                <w:sz w:val="18"/>
                              </w:rPr>
                              <w:t xml:space="preserve"> </w:t>
                            </w:r>
                            <w:r>
                              <w:rPr>
                                <w:color w:val="000000"/>
                                <w:sz w:val="18"/>
                              </w:rPr>
                              <w:t>systems,</w:t>
                            </w:r>
                            <w:r>
                              <w:rPr>
                                <w:color w:val="000000"/>
                                <w:spacing w:val="-9"/>
                                <w:sz w:val="18"/>
                              </w:rPr>
                              <w:t xml:space="preserve"> </w:t>
                            </w:r>
                            <w:r>
                              <w:rPr>
                                <w:color w:val="000000"/>
                                <w:sz w:val="18"/>
                              </w:rPr>
                              <w:t>avoiding</w:t>
                            </w:r>
                            <w:r>
                              <w:rPr>
                                <w:color w:val="000000"/>
                                <w:spacing w:val="-11"/>
                                <w:sz w:val="18"/>
                              </w:rPr>
                              <w:t xml:space="preserve"> </w:t>
                            </w:r>
                            <w:r>
                              <w:rPr>
                                <w:color w:val="000000"/>
                                <w:sz w:val="18"/>
                              </w:rPr>
                              <w:t>the</w:t>
                            </w:r>
                            <w:r>
                              <w:rPr>
                                <w:color w:val="000000"/>
                                <w:spacing w:val="-11"/>
                                <w:sz w:val="18"/>
                              </w:rPr>
                              <w:t xml:space="preserve"> </w:t>
                            </w:r>
                            <w:r>
                              <w:rPr>
                                <w:color w:val="000000"/>
                                <w:sz w:val="18"/>
                              </w:rPr>
                              <w:t>insertion of Disabling Code, and not</w:t>
                            </w:r>
                            <w:r>
                              <w:rPr>
                                <w:color w:val="000000"/>
                                <w:spacing w:val="40"/>
                                <w:sz w:val="18"/>
                              </w:rPr>
                              <w:t xml:space="preserve"> </w:t>
                            </w:r>
                            <w:r>
                              <w:rPr>
                                <w:color w:val="000000"/>
                                <w:sz w:val="18"/>
                              </w:rPr>
                              <w:t xml:space="preserve">getting caught up in conflicts of </w:t>
                            </w:r>
                            <w:r>
                              <w:rPr>
                                <w:color w:val="000000"/>
                                <w:spacing w:val="-2"/>
                                <w:sz w:val="18"/>
                              </w:rPr>
                              <w:t>interest.</w:t>
                            </w:r>
                          </w:p>
                        </w:txbxContent>
                      </wps:txbx>
                      <wps:bodyPr wrap="square" lIns="0" tIns="0" rIns="0" bIns="0" rtlCol="0">
                        <a:noAutofit/>
                      </wps:bodyPr>
                    </wps:wsp>
                  </a:graphicData>
                </a:graphic>
              </wp:anchor>
            </w:drawing>
          </mc:Choice>
          <mc:Fallback>
            <w:pict>
              <v:shape w14:anchorId="482E2CE3" id="Textbox 55" o:spid="_x0000_s1075" type="#_x0000_t202" style="position:absolute;left:0;text-align:left;margin-left:419.95pt;margin-top:56.1pt;width:149.25pt;height:133.15pt;z-index:2516582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" fillcolor="#dbedf4" stroked="f">
                <v:textbox inset="0,0,0,0">
                  <w:txbxContent>
                    <w:p w14:paraId="752AD72D" w14:textId="77777777" w:rsidR="004F7D3F" w:rsidRDefault="004F7D3F" w:rsidP="004F7D3F">
                      <w:pPr>
                        <w:spacing w:before="166" w:line="278" w:lineRule="auto"/>
                        <w:ind w:left="145" w:right="168"/>
                        <w:rPr>
                          <w:color w:val="000000"/>
                          <w:sz w:val="18"/>
                        </w:rPr>
                      </w:pPr>
                      <w:r>
                        <w:rPr>
                          <w:color w:val="000000"/>
                          <w:sz w:val="18"/>
                        </w:rPr>
                        <w:t>You have a range of general responsibilities relating to providing information, complying with agency policies, complying with law, not damaging the Purchasing Agency’s reputation or</w:t>
                      </w:r>
                      <w:r>
                        <w:rPr>
                          <w:color w:val="000000"/>
                          <w:spacing w:val="-9"/>
                          <w:sz w:val="18"/>
                        </w:rPr>
                        <w:t xml:space="preserve"> </w:t>
                      </w:r>
                      <w:r>
                        <w:rPr>
                          <w:color w:val="000000"/>
                          <w:sz w:val="18"/>
                        </w:rPr>
                        <w:t>systems,</w:t>
                      </w:r>
                      <w:r>
                        <w:rPr>
                          <w:color w:val="000000"/>
                          <w:spacing w:val="-9"/>
                          <w:sz w:val="18"/>
                        </w:rPr>
                        <w:t xml:space="preserve"> </w:t>
                      </w:r>
                      <w:r>
                        <w:rPr>
                          <w:color w:val="000000"/>
                          <w:sz w:val="18"/>
                        </w:rPr>
                        <w:t>avoiding</w:t>
                      </w:r>
                      <w:r>
                        <w:rPr>
                          <w:color w:val="000000"/>
                          <w:spacing w:val="-11"/>
                          <w:sz w:val="18"/>
                        </w:rPr>
                        <w:t xml:space="preserve"> </w:t>
                      </w:r>
                      <w:r>
                        <w:rPr>
                          <w:color w:val="000000"/>
                          <w:sz w:val="18"/>
                        </w:rPr>
                        <w:t>the</w:t>
                      </w:r>
                      <w:r>
                        <w:rPr>
                          <w:color w:val="000000"/>
                          <w:spacing w:val="-11"/>
                          <w:sz w:val="18"/>
                        </w:rPr>
                        <w:t xml:space="preserve"> </w:t>
                      </w:r>
                      <w:r>
                        <w:rPr>
                          <w:color w:val="000000"/>
                          <w:sz w:val="18"/>
                        </w:rPr>
                        <w:t>insertion of Disabling Code, and not</w:t>
                      </w:r>
                      <w:r>
                        <w:rPr>
                          <w:color w:val="000000"/>
                          <w:spacing w:val="40"/>
                          <w:sz w:val="18"/>
                        </w:rPr>
                        <w:t xml:space="preserve"> </w:t>
                      </w:r>
                      <w:r>
                        <w:rPr>
                          <w:color w:val="000000"/>
                          <w:sz w:val="18"/>
                        </w:rPr>
                        <w:t xml:space="preserve">getting caught up in conflicts of </w:t>
                      </w:r>
                      <w:r>
                        <w:rPr>
                          <w:color w:val="000000"/>
                          <w:spacing w:val="-2"/>
                          <w:sz w:val="18"/>
                        </w:rPr>
                        <w:t>interest.</w:t>
                      </w:r>
                    </w:p>
                  </w:txbxContent>
                </v:textbox>
                <w10:wrap anchorx="page"/>
              </v:shape>
            </w:pict>
          </mc:Fallback>
        </mc:AlternateContent>
      </w:r>
      <w:r w:rsidR="00C72CAD">
        <w:t>You do not need to obtain the Purchasing Agency's written</w:t>
      </w:r>
      <w:r w:rsidR="00C72CAD" w:rsidRPr="00552A3D">
        <w:t xml:space="preserve"> </w:t>
      </w:r>
      <w:r w:rsidR="00C72CAD">
        <w:t xml:space="preserve">approval to use, in provision of the </w:t>
      </w:r>
      <w:r w:rsidR="00FC4DEA">
        <w:t xml:space="preserve">Digital Identity </w:t>
      </w:r>
      <w:r w:rsidR="00C72CAD">
        <w:t>Services, a contractor under a contract for services who, in substance, is acting as a member of your</w:t>
      </w:r>
      <w:r w:rsidR="00C72CAD" w:rsidRPr="00CB7CBA">
        <w:t xml:space="preserve"> </w:t>
      </w:r>
      <w:r w:rsidR="00C72CAD">
        <w:t>staff,</w:t>
      </w:r>
      <w:r w:rsidR="00CB7CBA">
        <w:t xml:space="preserve"> </w:t>
      </w:r>
      <w:r w:rsidR="00C72CAD" w:rsidRPr="00CB7CBA">
        <w:t xml:space="preserve">when that contractor is based in New Zealand. To avoid doubt, this clause </w:t>
      </w:r>
      <w:r w:rsidR="00231EFF">
        <w:fldChar w:fldCharType="begin"/>
      </w:r>
      <w:r w:rsidR="00231EFF">
        <w:instrText xml:space="preserve"> REF _Ref213246709 \r \h </w:instrText>
      </w:r>
      <w:r w:rsidR="00231EFF">
        <w:fldChar w:fldCharType="separate"/>
      </w:r>
      <w:r w:rsidR="00231EFF">
        <w:t>7.6</w:t>
      </w:r>
      <w:r w:rsidR="00231EFF">
        <w:fldChar w:fldCharType="end"/>
      </w:r>
      <w:r w:rsidR="00231EFF">
        <w:t xml:space="preserve"> </w:t>
      </w:r>
      <w:r w:rsidR="00C72CAD" w:rsidRPr="00CB7CBA">
        <w:t xml:space="preserve">does not limit clauses </w:t>
      </w:r>
      <w:r w:rsidR="00231EFF">
        <w:fldChar w:fldCharType="begin"/>
      </w:r>
      <w:r w:rsidR="00231EFF">
        <w:instrText xml:space="preserve"> REF _Ref213246910 \r \h </w:instrText>
      </w:r>
      <w:r w:rsidR="00231EFF">
        <w:fldChar w:fldCharType="separate"/>
      </w:r>
      <w:r w:rsidR="00231EFF">
        <w:t>6</w:t>
      </w:r>
      <w:r w:rsidR="00231EFF">
        <w:fldChar w:fldCharType="end"/>
      </w:r>
      <w:r w:rsidR="00231EFF">
        <w:t xml:space="preserve"> </w:t>
      </w:r>
      <w:r w:rsidR="00C72CAD" w:rsidRPr="00CB7CBA">
        <w:t xml:space="preserve">or </w:t>
      </w:r>
      <w:r w:rsidR="00231EFF">
        <w:fldChar w:fldCharType="begin"/>
      </w:r>
      <w:r w:rsidR="00231EFF">
        <w:instrText xml:space="preserve"> REF _Ref213246933 \r \h </w:instrText>
      </w:r>
      <w:r w:rsidR="00231EFF">
        <w:fldChar w:fldCharType="separate"/>
      </w:r>
      <w:r w:rsidR="00231EFF">
        <w:t>7.3</w:t>
      </w:r>
      <w:r w:rsidR="00231EFF">
        <w:fldChar w:fldCharType="end"/>
      </w:r>
      <w:r w:rsidR="00C72CAD" w:rsidRPr="00CB7CBA">
        <w:t>-</w:t>
      </w:r>
      <w:r w:rsidR="00231EFF">
        <w:fldChar w:fldCharType="begin"/>
      </w:r>
      <w:r w:rsidR="00231EFF">
        <w:instrText xml:space="preserve"> REF _Ref213246957 \r \h </w:instrText>
      </w:r>
      <w:r w:rsidR="00231EFF">
        <w:fldChar w:fldCharType="separate"/>
      </w:r>
      <w:r w:rsidR="00231EFF">
        <w:t>7.4</w:t>
      </w:r>
      <w:r w:rsidR="00231EFF">
        <w:fldChar w:fldCharType="end"/>
      </w:r>
      <w:hyperlink w:anchor="bookmark37" w:history="1">
        <w:r w:rsidR="00C72CAD" w:rsidRPr="00CB7CBA">
          <w:t>.</w:t>
        </w:r>
      </w:hyperlink>
      <w:bookmarkEnd w:id="180"/>
    </w:p>
    <w:p w14:paraId="29BF2473" w14:textId="47E8D609" w:rsidR="00C72CAD" w:rsidRDefault="00C72CAD" w:rsidP="00E6123B">
      <w:pPr>
        <w:pStyle w:val="Heading3"/>
        <w:keepNext/>
        <w:numPr>
          <w:ilvl w:val="0"/>
          <w:numId w:val="36"/>
        </w:numPr>
        <w:spacing w:before="82"/>
        <w:ind w:left="709"/>
      </w:pPr>
      <w:bookmarkStart w:id="181" w:name="_Toc213427967"/>
      <w:r>
        <w:t>General</w:t>
      </w:r>
      <w:r>
        <w:rPr>
          <w:spacing w:val="-7"/>
        </w:rPr>
        <w:t xml:space="preserve"> </w:t>
      </w:r>
      <w:r>
        <w:t>responsibilities</w:t>
      </w:r>
      <w:bookmarkEnd w:id="181"/>
    </w:p>
    <w:p w14:paraId="2B6494C1" w14:textId="59B6B5C9" w:rsidR="00C72CAD" w:rsidRDefault="00C72CAD" w:rsidP="00E6123B">
      <w:pPr>
        <w:pStyle w:val="ListParagraph"/>
        <w:numPr>
          <w:ilvl w:val="1"/>
          <w:numId w:val="9"/>
        </w:numPr>
        <w:ind w:left="709"/>
      </w:pPr>
      <w:bookmarkStart w:id="182" w:name="_Ref213232361"/>
      <w:r>
        <w:t>In addition to your other obligations, you</w:t>
      </w:r>
      <w:r>
        <w:rPr>
          <w:spacing w:val="-13"/>
        </w:rPr>
        <w:t xml:space="preserve"> </w:t>
      </w:r>
      <w:r>
        <w:t>will:</w:t>
      </w:r>
      <w:bookmarkEnd w:id="182"/>
    </w:p>
    <w:p w14:paraId="6AF51187" w14:textId="027E0D3F" w:rsidR="00C72CAD" w:rsidRDefault="00C72CAD" w:rsidP="00E6123B">
      <w:pPr>
        <w:pStyle w:val="ListParagrapha"/>
        <w:numPr>
          <w:ilvl w:val="2"/>
          <w:numId w:val="47"/>
        </w:numPr>
        <w:ind w:left="1289"/>
      </w:pPr>
      <w:r>
        <w:t xml:space="preserve">respond promptly, accurately and adequately to reasonable requests for information made by the Purchasing Agency in relation to the </w:t>
      </w:r>
      <w:r w:rsidR="00FD00CA" w:rsidRPr="00FD00CA">
        <w:t xml:space="preserve">Digital Identity </w:t>
      </w:r>
      <w:r>
        <w:t>Services;</w:t>
      </w:r>
    </w:p>
    <w:p w14:paraId="78DCCD7E" w14:textId="15064D3E" w:rsidR="00C72CAD" w:rsidRDefault="00C72CAD" w:rsidP="00E6123B">
      <w:pPr>
        <w:pStyle w:val="ListParagrapha"/>
        <w:numPr>
          <w:ilvl w:val="2"/>
          <w:numId w:val="47"/>
        </w:numPr>
        <w:ind w:left="1289"/>
      </w:pPr>
      <w:bookmarkStart w:id="183" w:name="_bookmark40"/>
      <w:bookmarkStart w:id="184" w:name="_Ref213246634"/>
      <w:bookmarkEnd w:id="183"/>
      <w:r>
        <w:lastRenderedPageBreak/>
        <w:t xml:space="preserve">comply with Purchasing Agency policies notified to you in writing that have a bearing on provision of the </w:t>
      </w:r>
      <w:r w:rsidR="00FD00CA" w:rsidRPr="00FD00CA">
        <w:t xml:space="preserve">Digital Identity </w:t>
      </w:r>
      <w:r>
        <w:t>Services (to</w:t>
      </w:r>
      <w:r w:rsidRPr="00552A3D">
        <w:rPr>
          <w:spacing w:val="-21"/>
        </w:rPr>
        <w:t xml:space="preserve"> </w:t>
      </w:r>
      <w:r>
        <w:t xml:space="preserve">the extent those policies are capable of applying to you and with the proviso that, if you are notified of a policy after entering into a relevant Statement of Work and compliance materially increases your costs or materially affects an aspect of the </w:t>
      </w:r>
      <w:r w:rsidR="00FD00CA" w:rsidRPr="00FD00CA">
        <w:t xml:space="preserve">Digital Identity </w:t>
      </w:r>
      <w:r>
        <w:t>Services then compliance is subject to agreement between the</w:t>
      </w:r>
      <w:r w:rsidRPr="00552A3D">
        <w:rPr>
          <w:spacing w:val="-2"/>
        </w:rPr>
        <w:t xml:space="preserve"> </w:t>
      </w:r>
      <w:r>
        <w:t>parties);</w:t>
      </w:r>
      <w:bookmarkEnd w:id="184"/>
    </w:p>
    <w:p w14:paraId="49C4647E" w14:textId="315EB61D" w:rsidR="00C72CAD" w:rsidRDefault="00C72CAD" w:rsidP="00E6123B">
      <w:pPr>
        <w:pStyle w:val="ListParagrapha"/>
        <w:numPr>
          <w:ilvl w:val="2"/>
          <w:numId w:val="47"/>
        </w:numPr>
        <w:ind w:left="1289"/>
      </w:pPr>
      <w:r>
        <w:t xml:space="preserve">ensure that those of your Personnel involved in provision of the </w:t>
      </w:r>
      <w:r w:rsidR="00FD00CA" w:rsidRPr="00FD00CA">
        <w:t xml:space="preserve">Digital Identity </w:t>
      </w:r>
      <w:r>
        <w:t>Services comply with the policies mentioned above, obtain acknowledgements to this effect from those Personnel if required by the Purchasing Agency and provide copies of those acknowledgements to the Purchase Agency, and inform the Purchasing Agency promptly in writing if you become aware of a breach of any such</w:t>
      </w:r>
      <w:r w:rsidRPr="00552A3D">
        <w:rPr>
          <w:spacing w:val="-4"/>
        </w:rPr>
        <w:t xml:space="preserve"> </w:t>
      </w:r>
      <w:r>
        <w:t>policy;</w:t>
      </w:r>
    </w:p>
    <w:p w14:paraId="0E500A39" w14:textId="64AD1233" w:rsidR="00C72CAD" w:rsidRDefault="00C72CAD" w:rsidP="00E6123B">
      <w:pPr>
        <w:pStyle w:val="ListParagrapha"/>
        <w:numPr>
          <w:ilvl w:val="2"/>
          <w:numId w:val="47"/>
        </w:numPr>
        <w:ind w:left="1289"/>
      </w:pPr>
      <w:r>
        <w:t xml:space="preserve">comply with all applicable law relevant to provision of the </w:t>
      </w:r>
      <w:r w:rsidR="00FD00CA" w:rsidRPr="00FD00CA">
        <w:t xml:space="preserve">Digital Identity </w:t>
      </w:r>
      <w:r>
        <w:t>Services;</w:t>
      </w:r>
    </w:p>
    <w:p w14:paraId="618CF004" w14:textId="77777777" w:rsidR="00C72CAD" w:rsidRDefault="00C72CAD" w:rsidP="00E6123B">
      <w:pPr>
        <w:pStyle w:val="ListParagrapha"/>
        <w:numPr>
          <w:ilvl w:val="2"/>
          <w:numId w:val="47"/>
        </w:numPr>
        <w:ind w:left="1289"/>
      </w:pPr>
      <w:r>
        <w:t>use your best endeavours to avoid damaging or adversely affecting the Purchasing Agency’s reputation, systems or infrastructure;</w:t>
      </w:r>
    </w:p>
    <w:p w14:paraId="22DCA64F" w14:textId="77777777" w:rsidR="00C72CAD" w:rsidRDefault="00C72CAD" w:rsidP="00E6123B">
      <w:pPr>
        <w:pStyle w:val="ListParagrapha"/>
        <w:numPr>
          <w:ilvl w:val="2"/>
          <w:numId w:val="47"/>
        </w:numPr>
        <w:ind w:left="1289"/>
      </w:pPr>
      <w:r>
        <w:t>not insert or permit to be inserted any Disabling Code into the Purchasing Agency Environment; and</w:t>
      </w:r>
    </w:p>
    <w:p w14:paraId="05E4E42B" w14:textId="77777777" w:rsidR="00C72CAD" w:rsidRDefault="00C72CAD" w:rsidP="00E6123B">
      <w:pPr>
        <w:pStyle w:val="ListParagrapha"/>
        <w:numPr>
          <w:ilvl w:val="2"/>
          <w:numId w:val="47"/>
        </w:numPr>
        <w:ind w:left="1289"/>
      </w:pPr>
      <w:r>
        <w:t>not engage in any activity that would give rise to a Conflict of Interest and notify the Purchasing Agency promptly in writing if you become aware of any Conflict of Interest.</w:t>
      </w:r>
    </w:p>
    <w:p w14:paraId="1551BCED" w14:textId="2A048368" w:rsidR="00C72CAD" w:rsidRDefault="00743971" w:rsidP="00E6123B">
      <w:pPr>
        <w:pStyle w:val="Heading3"/>
        <w:keepNext/>
        <w:numPr>
          <w:ilvl w:val="0"/>
          <w:numId w:val="36"/>
        </w:numPr>
        <w:spacing w:before="82"/>
        <w:ind w:left="709"/>
      </w:pPr>
      <w:bookmarkStart w:id="185" w:name="_Toc213427968"/>
      <w:r>
        <w:rPr>
          <w:noProof/>
        </w:rPr>
        <mc:AlternateContent>
          <mc:Choice Requires="wps">
            <w:drawing>
              <wp:anchor distT="0" distB="0" distL="0" distR="0" simplePos="0" relativeHeight="251658293" behindDoc="0" locked="0" layoutInCell="1" allowOverlap="1" wp14:anchorId="25D2932D" wp14:editId="51E1B43F">
                <wp:simplePos x="0" y="0"/>
                <wp:positionH relativeFrom="page">
                  <wp:posOffset>5366385</wp:posOffset>
                </wp:positionH>
                <wp:positionV relativeFrom="paragraph">
                  <wp:posOffset>167640</wp:posOffset>
                </wp:positionV>
                <wp:extent cx="1895475" cy="792480"/>
                <wp:effectExtent l="0" t="0" r="0" b="0"/>
                <wp:wrapNone/>
                <wp:docPr id="278103031"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92480"/>
                        </a:xfrm>
                        <a:prstGeom prst="rect">
                          <a:avLst/>
                        </a:prstGeom>
                        <a:solidFill>
                          <a:srgbClr val="DBEDF4"/>
                        </a:solidFill>
                      </wps:spPr>
                      <wps:txbx>
                        <w:txbxContent>
                          <w:p w14:paraId="7719E93D" w14:textId="77777777" w:rsidR="00743971" w:rsidRDefault="00743971" w:rsidP="00743971">
                            <w:pPr>
                              <w:spacing w:before="178" w:line="278" w:lineRule="auto"/>
                              <w:ind w:left="145" w:right="235"/>
                              <w:rPr>
                                <w:color w:val="000000"/>
                                <w:sz w:val="18"/>
                              </w:rPr>
                            </w:pPr>
                            <w:r>
                              <w:rPr>
                                <w:color w:val="000000"/>
                                <w:sz w:val="18"/>
                              </w:rPr>
                              <w:t>You</w:t>
                            </w:r>
                            <w:r>
                              <w:rPr>
                                <w:color w:val="000000"/>
                                <w:spacing w:val="-7"/>
                                <w:sz w:val="18"/>
                              </w:rPr>
                              <w:t xml:space="preserve"> </w:t>
                            </w:r>
                            <w:r>
                              <w:rPr>
                                <w:color w:val="000000"/>
                                <w:sz w:val="18"/>
                              </w:rPr>
                              <w:t>need</w:t>
                            </w:r>
                            <w:r>
                              <w:rPr>
                                <w:color w:val="000000"/>
                                <w:spacing w:val="-7"/>
                                <w:sz w:val="18"/>
                              </w:rPr>
                              <w:t xml:space="preserve"> </w:t>
                            </w:r>
                            <w:r>
                              <w:rPr>
                                <w:color w:val="000000"/>
                                <w:sz w:val="18"/>
                              </w:rPr>
                              <w:t>to</w:t>
                            </w:r>
                            <w:r>
                              <w:rPr>
                                <w:color w:val="000000"/>
                                <w:spacing w:val="-9"/>
                                <w:sz w:val="18"/>
                              </w:rPr>
                              <w:t xml:space="preserve"> </w:t>
                            </w:r>
                            <w:r>
                              <w:rPr>
                                <w:color w:val="000000"/>
                                <w:sz w:val="18"/>
                              </w:rPr>
                              <w:t>maintain</w:t>
                            </w:r>
                            <w:r>
                              <w:rPr>
                                <w:color w:val="000000"/>
                                <w:spacing w:val="-9"/>
                                <w:sz w:val="18"/>
                              </w:rPr>
                              <w:t xml:space="preserve"> </w:t>
                            </w:r>
                            <w:r>
                              <w:rPr>
                                <w:color w:val="000000"/>
                                <w:sz w:val="18"/>
                              </w:rPr>
                              <w:t>and</w:t>
                            </w:r>
                            <w:r>
                              <w:rPr>
                                <w:color w:val="000000"/>
                                <w:spacing w:val="-9"/>
                                <w:sz w:val="18"/>
                              </w:rPr>
                              <w:t xml:space="preserve"> </w:t>
                            </w:r>
                            <w:r>
                              <w:rPr>
                                <w:color w:val="000000"/>
                                <w:sz w:val="18"/>
                              </w:rPr>
                              <w:t>store complete</w:t>
                            </w:r>
                            <w:r>
                              <w:rPr>
                                <w:color w:val="000000"/>
                                <w:spacing w:val="-7"/>
                                <w:sz w:val="18"/>
                              </w:rPr>
                              <w:t xml:space="preserve"> </w:t>
                            </w:r>
                            <w:r>
                              <w:rPr>
                                <w:color w:val="000000"/>
                                <w:sz w:val="18"/>
                              </w:rPr>
                              <w:t>records</w:t>
                            </w:r>
                            <w:r>
                              <w:rPr>
                                <w:color w:val="000000"/>
                                <w:spacing w:val="-6"/>
                                <w:sz w:val="18"/>
                              </w:rPr>
                              <w:t xml:space="preserve"> </w:t>
                            </w:r>
                            <w:r>
                              <w:rPr>
                                <w:color w:val="000000"/>
                                <w:sz w:val="18"/>
                              </w:rPr>
                              <w:t>and</w:t>
                            </w:r>
                            <w:r>
                              <w:rPr>
                                <w:color w:val="000000"/>
                                <w:spacing w:val="-7"/>
                                <w:sz w:val="18"/>
                              </w:rPr>
                              <w:t xml:space="preserve"> </w:t>
                            </w:r>
                            <w:r>
                              <w:rPr>
                                <w:color w:val="000000"/>
                                <w:sz w:val="18"/>
                              </w:rPr>
                              <w:t>allow</w:t>
                            </w:r>
                            <w:r>
                              <w:rPr>
                                <w:color w:val="000000"/>
                                <w:spacing w:val="-10"/>
                                <w:sz w:val="18"/>
                              </w:rPr>
                              <w:t xml:space="preserve"> </w:t>
                            </w:r>
                            <w:r>
                              <w:rPr>
                                <w:color w:val="000000"/>
                                <w:sz w:val="18"/>
                              </w:rPr>
                              <w:t>the Purchasing Agency to inspect and copy them if requested.</w:t>
                            </w:r>
                          </w:p>
                        </w:txbxContent>
                      </wps:txbx>
                      <wps:bodyPr wrap="square" lIns="0" tIns="0" rIns="0" bIns="0" rtlCol="0">
                        <a:noAutofit/>
                      </wps:bodyPr>
                    </wps:wsp>
                  </a:graphicData>
                </a:graphic>
              </wp:anchor>
            </w:drawing>
          </mc:Choice>
          <mc:Fallback>
            <w:pict>
              <v:shape w14:anchorId="25D2932D" id="Textbox 56" o:spid="_x0000_s1076" type="#_x0000_t202" style="position:absolute;left:0;text-align:left;margin-left:422.55pt;margin-top:13.2pt;width:149.25pt;height:62.4pt;z-index:2516582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" fillcolor="#dbedf4" stroked="f">
                <v:textbox inset="0,0,0,0">
                  <w:txbxContent>
                    <w:p w14:paraId="7719E93D" w14:textId="77777777" w:rsidR="00743971" w:rsidRDefault="00743971" w:rsidP="00743971">
                      <w:pPr>
                        <w:spacing w:before="178" w:line="278" w:lineRule="auto"/>
                        <w:ind w:left="145" w:right="235"/>
                        <w:rPr>
                          <w:color w:val="000000"/>
                          <w:sz w:val="18"/>
                        </w:rPr>
                      </w:pPr>
                      <w:r>
                        <w:rPr>
                          <w:color w:val="000000"/>
                          <w:sz w:val="18"/>
                        </w:rPr>
                        <w:t>You</w:t>
                      </w:r>
                      <w:r>
                        <w:rPr>
                          <w:color w:val="000000"/>
                          <w:spacing w:val="-7"/>
                          <w:sz w:val="18"/>
                        </w:rPr>
                        <w:t xml:space="preserve"> </w:t>
                      </w:r>
                      <w:r>
                        <w:rPr>
                          <w:color w:val="000000"/>
                          <w:sz w:val="18"/>
                        </w:rPr>
                        <w:t>need</w:t>
                      </w:r>
                      <w:r>
                        <w:rPr>
                          <w:color w:val="000000"/>
                          <w:spacing w:val="-7"/>
                          <w:sz w:val="18"/>
                        </w:rPr>
                        <w:t xml:space="preserve"> </w:t>
                      </w:r>
                      <w:r>
                        <w:rPr>
                          <w:color w:val="000000"/>
                          <w:sz w:val="18"/>
                        </w:rPr>
                        <w:t>to</w:t>
                      </w:r>
                      <w:r>
                        <w:rPr>
                          <w:color w:val="000000"/>
                          <w:spacing w:val="-9"/>
                          <w:sz w:val="18"/>
                        </w:rPr>
                        <w:t xml:space="preserve"> </w:t>
                      </w:r>
                      <w:r>
                        <w:rPr>
                          <w:color w:val="000000"/>
                          <w:sz w:val="18"/>
                        </w:rPr>
                        <w:t>maintain</w:t>
                      </w:r>
                      <w:r>
                        <w:rPr>
                          <w:color w:val="000000"/>
                          <w:spacing w:val="-9"/>
                          <w:sz w:val="18"/>
                        </w:rPr>
                        <w:t xml:space="preserve"> </w:t>
                      </w:r>
                      <w:r>
                        <w:rPr>
                          <w:color w:val="000000"/>
                          <w:sz w:val="18"/>
                        </w:rPr>
                        <w:t>and</w:t>
                      </w:r>
                      <w:r>
                        <w:rPr>
                          <w:color w:val="000000"/>
                          <w:spacing w:val="-9"/>
                          <w:sz w:val="18"/>
                        </w:rPr>
                        <w:t xml:space="preserve"> </w:t>
                      </w:r>
                      <w:r>
                        <w:rPr>
                          <w:color w:val="000000"/>
                          <w:sz w:val="18"/>
                        </w:rPr>
                        <w:t>store complete</w:t>
                      </w:r>
                      <w:r>
                        <w:rPr>
                          <w:color w:val="000000"/>
                          <w:spacing w:val="-7"/>
                          <w:sz w:val="18"/>
                        </w:rPr>
                        <w:t xml:space="preserve"> </w:t>
                      </w:r>
                      <w:r>
                        <w:rPr>
                          <w:color w:val="000000"/>
                          <w:sz w:val="18"/>
                        </w:rPr>
                        <w:t>records</w:t>
                      </w:r>
                      <w:r>
                        <w:rPr>
                          <w:color w:val="000000"/>
                          <w:spacing w:val="-6"/>
                          <w:sz w:val="18"/>
                        </w:rPr>
                        <w:t xml:space="preserve"> </w:t>
                      </w:r>
                      <w:r>
                        <w:rPr>
                          <w:color w:val="000000"/>
                          <w:sz w:val="18"/>
                        </w:rPr>
                        <w:t>and</w:t>
                      </w:r>
                      <w:r>
                        <w:rPr>
                          <w:color w:val="000000"/>
                          <w:spacing w:val="-7"/>
                          <w:sz w:val="18"/>
                        </w:rPr>
                        <w:t xml:space="preserve"> </w:t>
                      </w:r>
                      <w:r>
                        <w:rPr>
                          <w:color w:val="000000"/>
                          <w:sz w:val="18"/>
                        </w:rPr>
                        <w:t>allow</w:t>
                      </w:r>
                      <w:r>
                        <w:rPr>
                          <w:color w:val="000000"/>
                          <w:spacing w:val="-10"/>
                          <w:sz w:val="18"/>
                        </w:rPr>
                        <w:t xml:space="preserve"> </w:t>
                      </w:r>
                      <w:r>
                        <w:rPr>
                          <w:color w:val="000000"/>
                          <w:sz w:val="18"/>
                        </w:rPr>
                        <w:t>the Purchasing Agency to inspect and copy them if requested.</w:t>
                      </w:r>
                    </w:p>
                  </w:txbxContent>
                </v:textbox>
                <w10:wrap anchorx="page"/>
              </v:shape>
            </w:pict>
          </mc:Fallback>
        </mc:AlternateContent>
      </w:r>
      <w:r w:rsidR="00C72CAD">
        <w:t>Records</w:t>
      </w:r>
      <w:bookmarkEnd w:id="185"/>
    </w:p>
    <w:p w14:paraId="7C78FF32" w14:textId="7FB3EBC2" w:rsidR="00C72CAD" w:rsidRDefault="00C72CAD" w:rsidP="00E6123B">
      <w:pPr>
        <w:pStyle w:val="ListParagraph"/>
        <w:numPr>
          <w:ilvl w:val="1"/>
          <w:numId w:val="9"/>
        </w:numPr>
        <w:ind w:left="709"/>
      </w:pPr>
      <w:bookmarkStart w:id="186" w:name="_bookmark41"/>
      <w:bookmarkStart w:id="187" w:name="_Ref213246995"/>
      <w:bookmarkEnd w:id="186"/>
      <w:r>
        <w:t xml:space="preserve">You will, at all times during the term of the Subscription Agreement, maintain, store and archive, in electronic form, true, up to date, accurate and complete records of all invoices, reports, operating processes and procedures and other records relating to your performance of the </w:t>
      </w:r>
      <w:r w:rsidR="00FD00CA" w:rsidRPr="00FD00CA">
        <w:t xml:space="preserve">Digital Identity </w:t>
      </w:r>
      <w:r>
        <w:t>Services (including in relation to any subcontracted elements of the</w:t>
      </w:r>
      <w:r>
        <w:rPr>
          <w:spacing w:val="-1"/>
        </w:rPr>
        <w:t xml:space="preserve"> </w:t>
      </w:r>
      <w:r w:rsidR="00FD00CA" w:rsidRPr="00FD00CA">
        <w:rPr>
          <w:spacing w:val="-1"/>
        </w:rPr>
        <w:t xml:space="preserve">Digital Identity </w:t>
      </w:r>
      <w:r>
        <w:t>Services).</w:t>
      </w:r>
      <w:bookmarkEnd w:id="187"/>
    </w:p>
    <w:p w14:paraId="48F1CE05" w14:textId="785AFBF1" w:rsidR="00C72CAD" w:rsidRPr="00CB7CBA" w:rsidRDefault="00C72CAD" w:rsidP="00E6123B">
      <w:pPr>
        <w:pStyle w:val="ListParagraph"/>
        <w:numPr>
          <w:ilvl w:val="1"/>
          <w:numId w:val="9"/>
        </w:numPr>
        <w:ind w:left="709"/>
      </w:pPr>
      <w:r w:rsidRPr="00CB7CBA">
        <w:t>The Purchasing Agency may</w:t>
      </w:r>
      <w:r w:rsidRPr="00CB7CBA">
        <w:rPr>
          <w:spacing w:val="-14"/>
        </w:rPr>
        <w:t xml:space="preserve"> </w:t>
      </w:r>
      <w:r w:rsidRPr="00CB7CBA">
        <w:t>inspect:</w:t>
      </w:r>
    </w:p>
    <w:p w14:paraId="72A31BD8" w14:textId="754E727D" w:rsidR="00C72CAD" w:rsidRDefault="00C72CAD" w:rsidP="00E6123B">
      <w:pPr>
        <w:pStyle w:val="ListParagrapha"/>
        <w:numPr>
          <w:ilvl w:val="2"/>
          <w:numId w:val="48"/>
        </w:numPr>
        <w:ind w:left="1289"/>
      </w:pPr>
      <w:proofErr w:type="gramStart"/>
      <w:r>
        <w:t>any and all</w:t>
      </w:r>
      <w:proofErr w:type="gramEnd"/>
      <w:r>
        <w:t xml:space="preserve"> of the records required to be maintained under clause </w:t>
      </w:r>
      <w:r w:rsidR="00231EFF">
        <w:fldChar w:fldCharType="begin"/>
      </w:r>
      <w:r w:rsidR="00231EFF">
        <w:instrText xml:space="preserve"> REF _Ref213246995 \r \h </w:instrText>
      </w:r>
      <w:r w:rsidR="00231EFF">
        <w:fldChar w:fldCharType="separate"/>
      </w:r>
      <w:r w:rsidR="00231EFF">
        <w:t>9.1</w:t>
      </w:r>
      <w:r w:rsidR="00231EFF">
        <w:fldChar w:fldCharType="end"/>
      </w:r>
      <w:hyperlink w:anchor="bookmark41" w:history="1">
        <w:r>
          <w:t>;</w:t>
        </w:r>
        <w:r w:rsidRPr="00552A3D">
          <w:rPr>
            <w:spacing w:val="-1"/>
          </w:rPr>
          <w:t xml:space="preserve"> </w:t>
        </w:r>
      </w:hyperlink>
      <w:r>
        <w:t>and</w:t>
      </w:r>
    </w:p>
    <w:p w14:paraId="47A37C18" w14:textId="77777777" w:rsidR="00C72CAD" w:rsidRDefault="00C72CAD" w:rsidP="00552A3D">
      <w:pPr>
        <w:pStyle w:val="ListParagrapha"/>
      </w:pPr>
      <w:r>
        <w:t>any other information relevant to your performance and compliance with the terms of the Subscription</w:t>
      </w:r>
      <w:r>
        <w:rPr>
          <w:spacing w:val="-16"/>
        </w:rPr>
        <w:t xml:space="preserve"> </w:t>
      </w:r>
      <w:r>
        <w:t>Agreement,</w:t>
      </w:r>
    </w:p>
    <w:p w14:paraId="65DC860C" w14:textId="77777777" w:rsidR="00C72CAD" w:rsidRDefault="00C72CAD" w:rsidP="00BD63AF">
      <w:pPr>
        <w:pStyle w:val="BodyText"/>
        <w:kinsoku w:val="0"/>
        <w:overflowPunct w:val="0"/>
        <w:ind w:left="720" w:right="3612"/>
      </w:pPr>
      <w:r>
        <w:t>on at least three Business Days’ notice, and may take copies of such records and</w:t>
      </w:r>
      <w:r>
        <w:rPr>
          <w:spacing w:val="1"/>
        </w:rPr>
        <w:t xml:space="preserve"> </w:t>
      </w:r>
      <w:r>
        <w:t>information.</w:t>
      </w:r>
    </w:p>
    <w:p w14:paraId="6495DB37" w14:textId="1989C5B4" w:rsidR="00C72CAD" w:rsidRDefault="00743971" w:rsidP="00E6123B">
      <w:pPr>
        <w:pStyle w:val="Heading3"/>
        <w:keepNext/>
        <w:numPr>
          <w:ilvl w:val="0"/>
          <w:numId w:val="36"/>
        </w:numPr>
        <w:spacing w:before="82"/>
        <w:ind w:left="709"/>
      </w:pPr>
      <w:bookmarkStart w:id="188" w:name="_bookmark42"/>
      <w:bookmarkStart w:id="189" w:name="_Ref213332405"/>
      <w:bookmarkStart w:id="190" w:name="_Toc213427969"/>
      <w:bookmarkEnd w:id="188"/>
      <w:r>
        <w:rPr>
          <w:noProof/>
        </w:rPr>
        <w:lastRenderedPageBreak/>
        <mc:AlternateContent>
          <mc:Choice Requires="wps">
            <w:drawing>
              <wp:anchor distT="0" distB="0" distL="0" distR="0" simplePos="0" relativeHeight="251658294" behindDoc="0" locked="0" layoutInCell="1" allowOverlap="1" wp14:anchorId="55724369" wp14:editId="243E01F6">
                <wp:simplePos x="0" y="0"/>
                <wp:positionH relativeFrom="page">
                  <wp:posOffset>5367020</wp:posOffset>
                </wp:positionH>
                <wp:positionV relativeFrom="paragraph">
                  <wp:posOffset>98425</wp:posOffset>
                </wp:positionV>
                <wp:extent cx="1895475" cy="792480"/>
                <wp:effectExtent l="0" t="0" r="0" b="0"/>
                <wp:wrapNone/>
                <wp:docPr id="27822949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92480"/>
                        </a:xfrm>
                        <a:prstGeom prst="rect">
                          <a:avLst/>
                        </a:prstGeom>
                        <a:solidFill>
                          <a:srgbClr val="DBEDF4"/>
                        </a:solidFill>
                      </wps:spPr>
                      <wps:txbx>
                        <w:txbxContent>
                          <w:p w14:paraId="2C85EA7F" w14:textId="77777777" w:rsidR="00743971" w:rsidRDefault="00743971" w:rsidP="00743971">
                            <w:pPr>
                              <w:spacing w:before="178" w:line="278" w:lineRule="auto"/>
                              <w:ind w:left="144" w:right="149"/>
                              <w:rPr>
                                <w:color w:val="000000"/>
                                <w:sz w:val="18"/>
                              </w:rPr>
                            </w:pPr>
                            <w:r>
                              <w:rPr>
                                <w:color w:val="000000"/>
                                <w:sz w:val="18"/>
                              </w:rPr>
                              <w:t>There’s a simple change procedure</w:t>
                            </w:r>
                            <w:r>
                              <w:rPr>
                                <w:color w:val="000000"/>
                                <w:spacing w:val="-9"/>
                                <w:sz w:val="18"/>
                              </w:rPr>
                              <w:t xml:space="preserve"> </w:t>
                            </w:r>
                            <w:r>
                              <w:rPr>
                                <w:color w:val="000000"/>
                                <w:sz w:val="18"/>
                              </w:rPr>
                              <w:t>to</w:t>
                            </w:r>
                            <w:r>
                              <w:rPr>
                                <w:color w:val="000000"/>
                                <w:spacing w:val="-7"/>
                                <w:sz w:val="18"/>
                              </w:rPr>
                              <w:t xml:space="preserve"> </w:t>
                            </w:r>
                            <w:r>
                              <w:rPr>
                                <w:color w:val="000000"/>
                                <w:sz w:val="18"/>
                              </w:rPr>
                              <w:t>follow</w:t>
                            </w:r>
                            <w:r>
                              <w:rPr>
                                <w:color w:val="000000"/>
                                <w:spacing w:val="-10"/>
                                <w:sz w:val="18"/>
                              </w:rPr>
                              <w:t xml:space="preserve"> </w:t>
                            </w:r>
                            <w:r>
                              <w:rPr>
                                <w:color w:val="000000"/>
                                <w:sz w:val="18"/>
                              </w:rPr>
                              <w:t>where</w:t>
                            </w:r>
                            <w:r>
                              <w:rPr>
                                <w:color w:val="000000"/>
                                <w:spacing w:val="-7"/>
                                <w:sz w:val="18"/>
                              </w:rPr>
                              <w:t xml:space="preserve"> </w:t>
                            </w:r>
                            <w:r>
                              <w:rPr>
                                <w:color w:val="000000"/>
                                <w:sz w:val="18"/>
                              </w:rPr>
                              <w:t>a</w:t>
                            </w:r>
                            <w:r>
                              <w:rPr>
                                <w:color w:val="000000"/>
                                <w:spacing w:val="-7"/>
                                <w:sz w:val="18"/>
                              </w:rPr>
                              <w:t xml:space="preserve"> </w:t>
                            </w:r>
                            <w:r>
                              <w:rPr>
                                <w:color w:val="000000"/>
                                <w:sz w:val="18"/>
                              </w:rPr>
                              <w:t>party wishes to request changes to Services or Deliverables.</w:t>
                            </w:r>
                          </w:p>
                        </w:txbxContent>
                      </wps:txbx>
                      <wps:bodyPr wrap="square" lIns="0" tIns="0" rIns="0" bIns="0" rtlCol="0">
                        <a:noAutofit/>
                      </wps:bodyPr>
                    </wps:wsp>
                  </a:graphicData>
                </a:graphic>
              </wp:anchor>
            </w:drawing>
          </mc:Choice>
          <mc:Fallback>
            <w:pict>
              <v:shape w14:anchorId="55724369" id="Textbox 57" o:spid="_x0000_s1077" type="#_x0000_t202" style="position:absolute;left:0;text-align:left;margin-left:422.6pt;margin-top:7.75pt;width:149.25pt;height:62.4pt;z-index:25165829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" fillcolor="#dbedf4" stroked="f">
                <v:textbox inset="0,0,0,0">
                  <w:txbxContent>
                    <w:p w14:paraId="2C85EA7F" w14:textId="77777777" w:rsidR="00743971" w:rsidRDefault="00743971" w:rsidP="00743971">
                      <w:pPr>
                        <w:spacing w:before="178" w:line="278" w:lineRule="auto"/>
                        <w:ind w:left="144" w:right="149"/>
                        <w:rPr>
                          <w:color w:val="000000"/>
                          <w:sz w:val="18"/>
                        </w:rPr>
                      </w:pPr>
                      <w:r>
                        <w:rPr>
                          <w:color w:val="000000"/>
                          <w:sz w:val="18"/>
                        </w:rPr>
                        <w:t>There’s a simple change procedure</w:t>
                      </w:r>
                      <w:r>
                        <w:rPr>
                          <w:color w:val="000000"/>
                          <w:spacing w:val="-9"/>
                          <w:sz w:val="18"/>
                        </w:rPr>
                        <w:t xml:space="preserve"> </w:t>
                      </w:r>
                      <w:r>
                        <w:rPr>
                          <w:color w:val="000000"/>
                          <w:sz w:val="18"/>
                        </w:rPr>
                        <w:t>to</w:t>
                      </w:r>
                      <w:r>
                        <w:rPr>
                          <w:color w:val="000000"/>
                          <w:spacing w:val="-7"/>
                          <w:sz w:val="18"/>
                        </w:rPr>
                        <w:t xml:space="preserve"> </w:t>
                      </w:r>
                      <w:r>
                        <w:rPr>
                          <w:color w:val="000000"/>
                          <w:sz w:val="18"/>
                        </w:rPr>
                        <w:t>follow</w:t>
                      </w:r>
                      <w:r>
                        <w:rPr>
                          <w:color w:val="000000"/>
                          <w:spacing w:val="-10"/>
                          <w:sz w:val="18"/>
                        </w:rPr>
                        <w:t xml:space="preserve"> </w:t>
                      </w:r>
                      <w:r>
                        <w:rPr>
                          <w:color w:val="000000"/>
                          <w:sz w:val="18"/>
                        </w:rPr>
                        <w:t>where</w:t>
                      </w:r>
                      <w:r>
                        <w:rPr>
                          <w:color w:val="000000"/>
                          <w:spacing w:val="-7"/>
                          <w:sz w:val="18"/>
                        </w:rPr>
                        <w:t xml:space="preserve"> </w:t>
                      </w:r>
                      <w:r>
                        <w:rPr>
                          <w:color w:val="000000"/>
                          <w:sz w:val="18"/>
                        </w:rPr>
                        <w:t>a</w:t>
                      </w:r>
                      <w:r>
                        <w:rPr>
                          <w:color w:val="000000"/>
                          <w:spacing w:val="-7"/>
                          <w:sz w:val="18"/>
                        </w:rPr>
                        <w:t xml:space="preserve"> </w:t>
                      </w:r>
                      <w:r>
                        <w:rPr>
                          <w:color w:val="000000"/>
                          <w:sz w:val="18"/>
                        </w:rPr>
                        <w:t>party wishes to request changes to Services or Deliverables.</w:t>
                      </w:r>
                    </w:p>
                  </w:txbxContent>
                </v:textbox>
                <w10:wrap anchorx="page"/>
              </v:shape>
            </w:pict>
          </mc:Fallback>
        </mc:AlternateContent>
      </w:r>
      <w:r w:rsidR="00C72CAD">
        <w:t>Change</w:t>
      </w:r>
      <w:r w:rsidR="00C72CAD">
        <w:rPr>
          <w:spacing w:val="-8"/>
        </w:rPr>
        <w:t xml:space="preserve"> </w:t>
      </w:r>
      <w:r w:rsidR="00C72CAD">
        <w:t>Procedure</w:t>
      </w:r>
      <w:bookmarkEnd w:id="189"/>
      <w:bookmarkEnd w:id="190"/>
    </w:p>
    <w:p w14:paraId="18774B59" w14:textId="3EA31B8C" w:rsidR="00C72CAD" w:rsidRDefault="00C72CAD" w:rsidP="00E6123B">
      <w:pPr>
        <w:pStyle w:val="ListParagraph"/>
        <w:numPr>
          <w:ilvl w:val="1"/>
          <w:numId w:val="9"/>
        </w:numPr>
        <w:ind w:left="709"/>
      </w:pPr>
      <w:bookmarkStart w:id="191" w:name="_bookmark43"/>
      <w:bookmarkStart w:id="192" w:name="_Ref213332426"/>
      <w:bookmarkEnd w:id="191"/>
      <w:r>
        <w:t>Either party may request changes to the Services or Deliverables (</w:t>
      </w:r>
      <w:r>
        <w:rPr>
          <w:b/>
          <w:bCs/>
        </w:rPr>
        <w:t>Change Request</w:t>
      </w:r>
      <w:r>
        <w:t>) by delivering a written change order request to the other party. If you receive a Change Request, you will</w:t>
      </w:r>
      <w:r>
        <w:rPr>
          <w:spacing w:val="-22"/>
        </w:rPr>
        <w:t xml:space="preserve"> </w:t>
      </w:r>
      <w:r>
        <w:t>determine the impact of the requested change(s) on (as applicable) costs, timeframes, technology systems and interfaces, if any, and provide the Purchasing Agency with a proposal for a change order (</w:t>
      </w:r>
      <w:r>
        <w:rPr>
          <w:b/>
          <w:bCs/>
        </w:rPr>
        <w:t>Change Order</w:t>
      </w:r>
      <w:r>
        <w:t>). To avoid doubt, unless otherwise agreed in a Subscription Form or Statement of Work, you are not entitled to charge the Purchasing Agency for the time you spend in determining such impact and preparing such a</w:t>
      </w:r>
      <w:r>
        <w:rPr>
          <w:spacing w:val="-2"/>
        </w:rPr>
        <w:t xml:space="preserve"> </w:t>
      </w:r>
      <w:r>
        <w:t>proposal.</w:t>
      </w:r>
      <w:bookmarkEnd w:id="192"/>
    </w:p>
    <w:p w14:paraId="33924609" w14:textId="77777777" w:rsidR="00C72CAD" w:rsidRDefault="00C72CAD" w:rsidP="00E6123B">
      <w:pPr>
        <w:pStyle w:val="ListParagraph"/>
        <w:numPr>
          <w:ilvl w:val="1"/>
          <w:numId w:val="9"/>
        </w:numPr>
        <w:ind w:left="709"/>
      </w:pPr>
      <w:r>
        <w:t>The Purchasing Agency will not be liable for any charges under the Change Order and you will not be obliged to perform the requested changes unless the applicable Change Order has been signed or otherwise authorised in writing (whether physically or</w:t>
      </w:r>
      <w:r>
        <w:rPr>
          <w:spacing w:val="-19"/>
        </w:rPr>
        <w:t xml:space="preserve"> </w:t>
      </w:r>
      <w:r>
        <w:t>electronically) by the</w:t>
      </w:r>
      <w:r>
        <w:rPr>
          <w:spacing w:val="-4"/>
        </w:rPr>
        <w:t xml:space="preserve"> </w:t>
      </w:r>
      <w:r>
        <w:t>parties.</w:t>
      </w:r>
    </w:p>
    <w:p w14:paraId="40B43C72" w14:textId="3F4072CB" w:rsidR="00C72CAD" w:rsidRDefault="00743971" w:rsidP="00E6123B">
      <w:pPr>
        <w:pStyle w:val="Heading3"/>
        <w:keepNext/>
        <w:numPr>
          <w:ilvl w:val="0"/>
          <w:numId w:val="36"/>
        </w:numPr>
        <w:spacing w:before="82"/>
        <w:ind w:left="709"/>
      </w:pPr>
      <w:bookmarkStart w:id="193" w:name="_bookmark44"/>
      <w:bookmarkStart w:id="194" w:name="_Ref212623040"/>
      <w:bookmarkStart w:id="195" w:name="_Toc213427970"/>
      <w:bookmarkEnd w:id="193"/>
      <w:r>
        <w:rPr>
          <w:noProof/>
        </w:rPr>
        <mc:AlternateContent>
          <mc:Choice Requires="wps">
            <w:drawing>
              <wp:anchor distT="0" distB="0" distL="0" distR="0" simplePos="0" relativeHeight="251658295" behindDoc="0" locked="0" layoutInCell="1" allowOverlap="1" wp14:anchorId="096138E6" wp14:editId="0D07BC69">
                <wp:simplePos x="0" y="0"/>
                <wp:positionH relativeFrom="page">
                  <wp:posOffset>5290185</wp:posOffset>
                </wp:positionH>
                <wp:positionV relativeFrom="paragraph">
                  <wp:posOffset>121285</wp:posOffset>
                </wp:positionV>
                <wp:extent cx="1895475" cy="949325"/>
                <wp:effectExtent l="0" t="0" r="0" b="0"/>
                <wp:wrapNone/>
                <wp:docPr id="1941715345"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49325"/>
                        </a:xfrm>
                        <a:prstGeom prst="rect">
                          <a:avLst/>
                        </a:prstGeom>
                        <a:solidFill>
                          <a:srgbClr val="DBEDF4"/>
                        </a:solidFill>
                      </wps:spPr>
                      <wps:txbx>
                        <w:txbxContent>
                          <w:p w14:paraId="604543F2" w14:textId="77777777" w:rsidR="00743971" w:rsidRDefault="00743971" w:rsidP="00743971">
                            <w:pPr>
                              <w:spacing w:before="180" w:line="278" w:lineRule="auto"/>
                              <w:ind w:left="144" w:right="149"/>
                              <w:rPr>
                                <w:color w:val="000000"/>
                                <w:sz w:val="18"/>
                              </w:rPr>
                            </w:pPr>
                            <w:r>
                              <w:rPr>
                                <w:color w:val="000000"/>
                                <w:sz w:val="18"/>
                              </w:rPr>
                              <w:t>Fees</w:t>
                            </w:r>
                            <w:r>
                              <w:rPr>
                                <w:color w:val="000000"/>
                                <w:spacing w:val="-7"/>
                                <w:sz w:val="18"/>
                              </w:rPr>
                              <w:t xml:space="preserve"> </w:t>
                            </w:r>
                            <w:r>
                              <w:rPr>
                                <w:color w:val="000000"/>
                                <w:sz w:val="18"/>
                              </w:rPr>
                              <w:t>are</w:t>
                            </w:r>
                            <w:r>
                              <w:rPr>
                                <w:color w:val="000000"/>
                                <w:spacing w:val="-8"/>
                                <w:sz w:val="18"/>
                              </w:rPr>
                              <w:t xml:space="preserve"> </w:t>
                            </w:r>
                            <w:r>
                              <w:rPr>
                                <w:color w:val="000000"/>
                                <w:sz w:val="18"/>
                              </w:rPr>
                              <w:t>set</w:t>
                            </w:r>
                            <w:r>
                              <w:rPr>
                                <w:color w:val="000000"/>
                                <w:spacing w:val="-8"/>
                                <w:sz w:val="18"/>
                              </w:rPr>
                              <w:t xml:space="preserve"> </w:t>
                            </w:r>
                            <w:r>
                              <w:rPr>
                                <w:color w:val="000000"/>
                                <w:sz w:val="18"/>
                              </w:rPr>
                              <w:t>out</w:t>
                            </w:r>
                            <w:r>
                              <w:rPr>
                                <w:color w:val="000000"/>
                                <w:spacing w:val="-6"/>
                                <w:sz w:val="18"/>
                              </w:rPr>
                              <w:t xml:space="preserve"> </w:t>
                            </w:r>
                            <w:r>
                              <w:rPr>
                                <w:color w:val="000000"/>
                                <w:sz w:val="18"/>
                              </w:rPr>
                              <w:t>or</w:t>
                            </w:r>
                            <w:r>
                              <w:rPr>
                                <w:color w:val="000000"/>
                                <w:spacing w:val="-9"/>
                                <w:sz w:val="18"/>
                              </w:rPr>
                              <w:t xml:space="preserve"> </w:t>
                            </w:r>
                            <w:r>
                              <w:rPr>
                                <w:color w:val="000000"/>
                                <w:sz w:val="18"/>
                              </w:rPr>
                              <w:t>cross-referred to in Statements of</w:t>
                            </w:r>
                            <w:r>
                              <w:rPr>
                                <w:color w:val="000000"/>
                                <w:spacing w:val="-3"/>
                                <w:sz w:val="18"/>
                              </w:rPr>
                              <w:t xml:space="preserve"> </w:t>
                            </w:r>
                            <w:r>
                              <w:rPr>
                                <w:color w:val="000000"/>
                                <w:sz w:val="18"/>
                              </w:rPr>
                              <w:t>Work and are to</w:t>
                            </w:r>
                            <w:r>
                              <w:rPr>
                                <w:color w:val="000000"/>
                                <w:spacing w:val="-2"/>
                                <w:sz w:val="18"/>
                              </w:rPr>
                              <w:t xml:space="preserve"> </w:t>
                            </w:r>
                            <w:r>
                              <w:rPr>
                                <w:color w:val="000000"/>
                                <w:sz w:val="18"/>
                              </w:rPr>
                              <w:t>be</w:t>
                            </w:r>
                            <w:r>
                              <w:rPr>
                                <w:color w:val="000000"/>
                                <w:spacing w:val="-4"/>
                                <w:sz w:val="18"/>
                              </w:rPr>
                              <w:t xml:space="preserve"> </w:t>
                            </w:r>
                            <w:r>
                              <w:rPr>
                                <w:color w:val="000000"/>
                                <w:sz w:val="18"/>
                              </w:rPr>
                              <w:t>paid</w:t>
                            </w:r>
                            <w:r>
                              <w:rPr>
                                <w:color w:val="000000"/>
                                <w:spacing w:val="-2"/>
                                <w:sz w:val="18"/>
                              </w:rPr>
                              <w:t xml:space="preserve"> </w:t>
                            </w:r>
                            <w:r>
                              <w:rPr>
                                <w:color w:val="000000"/>
                                <w:sz w:val="18"/>
                              </w:rPr>
                              <w:t>in</w:t>
                            </w:r>
                            <w:r>
                              <w:rPr>
                                <w:color w:val="000000"/>
                                <w:spacing w:val="-4"/>
                                <w:sz w:val="18"/>
                              </w:rPr>
                              <w:t xml:space="preserve"> </w:t>
                            </w:r>
                            <w:r>
                              <w:rPr>
                                <w:color w:val="000000"/>
                                <w:sz w:val="18"/>
                              </w:rPr>
                              <w:t>accordance</w:t>
                            </w:r>
                            <w:r>
                              <w:rPr>
                                <w:color w:val="000000"/>
                                <w:spacing w:val="-2"/>
                                <w:sz w:val="18"/>
                              </w:rPr>
                              <w:t xml:space="preserve"> </w:t>
                            </w:r>
                            <w:r>
                              <w:rPr>
                                <w:color w:val="000000"/>
                                <w:sz w:val="18"/>
                              </w:rPr>
                              <w:t>with</w:t>
                            </w:r>
                            <w:r>
                              <w:rPr>
                                <w:color w:val="000000"/>
                                <w:spacing w:val="-2"/>
                                <w:sz w:val="18"/>
                              </w:rPr>
                              <w:t xml:space="preserve"> </w:t>
                            </w:r>
                            <w:r>
                              <w:rPr>
                                <w:color w:val="000000"/>
                                <w:sz w:val="18"/>
                              </w:rPr>
                              <w:t xml:space="preserve">this clause and the Statements of </w:t>
                            </w:r>
                            <w:r>
                              <w:rPr>
                                <w:color w:val="000000"/>
                                <w:spacing w:val="-2"/>
                                <w:sz w:val="18"/>
                              </w:rPr>
                              <w:t>Work.</w:t>
                            </w:r>
                          </w:p>
                        </w:txbxContent>
                      </wps:txbx>
                      <wps:bodyPr wrap="square" lIns="0" tIns="0" rIns="0" bIns="0" rtlCol="0">
                        <a:noAutofit/>
                      </wps:bodyPr>
                    </wps:wsp>
                  </a:graphicData>
                </a:graphic>
              </wp:anchor>
            </w:drawing>
          </mc:Choice>
          <mc:Fallback>
            <w:pict>
              <v:shape w14:anchorId="096138E6" id="Textbox 58" o:spid="_x0000_s1078" type="#_x0000_t202" style="position:absolute;left:0;text-align:left;margin-left:416.55pt;margin-top:9.55pt;width:149.25pt;height:74.75pt;z-index:2516582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" fillcolor="#dbedf4" stroked="f">
                <v:textbox inset="0,0,0,0">
                  <w:txbxContent>
                    <w:p w14:paraId="604543F2" w14:textId="77777777" w:rsidR="00743971" w:rsidRDefault="00743971" w:rsidP="00743971">
                      <w:pPr>
                        <w:spacing w:before="180" w:line="278" w:lineRule="auto"/>
                        <w:ind w:left="144" w:right="149"/>
                        <w:rPr>
                          <w:color w:val="000000"/>
                          <w:sz w:val="18"/>
                        </w:rPr>
                      </w:pPr>
                      <w:r>
                        <w:rPr>
                          <w:color w:val="000000"/>
                          <w:sz w:val="18"/>
                        </w:rPr>
                        <w:t>Fees</w:t>
                      </w:r>
                      <w:r>
                        <w:rPr>
                          <w:color w:val="000000"/>
                          <w:spacing w:val="-7"/>
                          <w:sz w:val="18"/>
                        </w:rPr>
                        <w:t xml:space="preserve"> </w:t>
                      </w:r>
                      <w:r>
                        <w:rPr>
                          <w:color w:val="000000"/>
                          <w:sz w:val="18"/>
                        </w:rPr>
                        <w:t>are</w:t>
                      </w:r>
                      <w:r>
                        <w:rPr>
                          <w:color w:val="000000"/>
                          <w:spacing w:val="-8"/>
                          <w:sz w:val="18"/>
                        </w:rPr>
                        <w:t xml:space="preserve"> </w:t>
                      </w:r>
                      <w:r>
                        <w:rPr>
                          <w:color w:val="000000"/>
                          <w:sz w:val="18"/>
                        </w:rPr>
                        <w:t>set</w:t>
                      </w:r>
                      <w:r>
                        <w:rPr>
                          <w:color w:val="000000"/>
                          <w:spacing w:val="-8"/>
                          <w:sz w:val="18"/>
                        </w:rPr>
                        <w:t xml:space="preserve"> </w:t>
                      </w:r>
                      <w:r>
                        <w:rPr>
                          <w:color w:val="000000"/>
                          <w:sz w:val="18"/>
                        </w:rPr>
                        <w:t>out</w:t>
                      </w:r>
                      <w:r>
                        <w:rPr>
                          <w:color w:val="000000"/>
                          <w:spacing w:val="-6"/>
                          <w:sz w:val="18"/>
                        </w:rPr>
                        <w:t xml:space="preserve"> </w:t>
                      </w:r>
                      <w:r>
                        <w:rPr>
                          <w:color w:val="000000"/>
                          <w:sz w:val="18"/>
                        </w:rPr>
                        <w:t>or</w:t>
                      </w:r>
                      <w:r>
                        <w:rPr>
                          <w:color w:val="000000"/>
                          <w:spacing w:val="-9"/>
                          <w:sz w:val="18"/>
                        </w:rPr>
                        <w:t xml:space="preserve"> </w:t>
                      </w:r>
                      <w:r>
                        <w:rPr>
                          <w:color w:val="000000"/>
                          <w:sz w:val="18"/>
                        </w:rPr>
                        <w:t>cross-referred to in Statements of</w:t>
                      </w:r>
                      <w:r>
                        <w:rPr>
                          <w:color w:val="000000"/>
                          <w:spacing w:val="-3"/>
                          <w:sz w:val="18"/>
                        </w:rPr>
                        <w:t xml:space="preserve"> </w:t>
                      </w:r>
                      <w:r>
                        <w:rPr>
                          <w:color w:val="000000"/>
                          <w:sz w:val="18"/>
                        </w:rPr>
                        <w:t>Work and are to</w:t>
                      </w:r>
                      <w:r>
                        <w:rPr>
                          <w:color w:val="000000"/>
                          <w:spacing w:val="-2"/>
                          <w:sz w:val="18"/>
                        </w:rPr>
                        <w:t xml:space="preserve"> </w:t>
                      </w:r>
                      <w:r>
                        <w:rPr>
                          <w:color w:val="000000"/>
                          <w:sz w:val="18"/>
                        </w:rPr>
                        <w:t>be</w:t>
                      </w:r>
                      <w:r>
                        <w:rPr>
                          <w:color w:val="000000"/>
                          <w:spacing w:val="-4"/>
                          <w:sz w:val="18"/>
                        </w:rPr>
                        <w:t xml:space="preserve"> </w:t>
                      </w:r>
                      <w:r>
                        <w:rPr>
                          <w:color w:val="000000"/>
                          <w:sz w:val="18"/>
                        </w:rPr>
                        <w:t>paid</w:t>
                      </w:r>
                      <w:r>
                        <w:rPr>
                          <w:color w:val="000000"/>
                          <w:spacing w:val="-2"/>
                          <w:sz w:val="18"/>
                        </w:rPr>
                        <w:t xml:space="preserve"> </w:t>
                      </w:r>
                      <w:r>
                        <w:rPr>
                          <w:color w:val="000000"/>
                          <w:sz w:val="18"/>
                        </w:rPr>
                        <w:t>in</w:t>
                      </w:r>
                      <w:r>
                        <w:rPr>
                          <w:color w:val="000000"/>
                          <w:spacing w:val="-4"/>
                          <w:sz w:val="18"/>
                        </w:rPr>
                        <w:t xml:space="preserve"> </w:t>
                      </w:r>
                      <w:r>
                        <w:rPr>
                          <w:color w:val="000000"/>
                          <w:sz w:val="18"/>
                        </w:rPr>
                        <w:t>accordance</w:t>
                      </w:r>
                      <w:r>
                        <w:rPr>
                          <w:color w:val="000000"/>
                          <w:spacing w:val="-2"/>
                          <w:sz w:val="18"/>
                        </w:rPr>
                        <w:t xml:space="preserve"> </w:t>
                      </w:r>
                      <w:r>
                        <w:rPr>
                          <w:color w:val="000000"/>
                          <w:sz w:val="18"/>
                        </w:rPr>
                        <w:t>with</w:t>
                      </w:r>
                      <w:r>
                        <w:rPr>
                          <w:color w:val="000000"/>
                          <w:spacing w:val="-2"/>
                          <w:sz w:val="18"/>
                        </w:rPr>
                        <w:t xml:space="preserve"> </w:t>
                      </w:r>
                      <w:r>
                        <w:rPr>
                          <w:color w:val="000000"/>
                          <w:sz w:val="18"/>
                        </w:rPr>
                        <w:t xml:space="preserve">this clause and the Statements of </w:t>
                      </w:r>
                      <w:r>
                        <w:rPr>
                          <w:color w:val="000000"/>
                          <w:spacing w:val="-2"/>
                          <w:sz w:val="18"/>
                        </w:rPr>
                        <w:t>Work.</w:t>
                      </w:r>
                    </w:p>
                  </w:txbxContent>
                </v:textbox>
                <w10:wrap anchorx="page"/>
              </v:shape>
            </w:pict>
          </mc:Fallback>
        </mc:AlternateContent>
      </w:r>
      <w:r w:rsidR="00C72CAD" w:rsidRPr="00552A3D">
        <w:rPr>
          <w:spacing w:val="-8"/>
        </w:rPr>
        <w:t>Payment</w:t>
      </w:r>
      <w:bookmarkEnd w:id="194"/>
      <w:bookmarkEnd w:id="195"/>
    </w:p>
    <w:p w14:paraId="0A2DE80B" w14:textId="0ADF9AC0" w:rsidR="00C72CAD" w:rsidRDefault="00C72CAD" w:rsidP="00E6123B">
      <w:pPr>
        <w:pStyle w:val="ListParagraph"/>
        <w:numPr>
          <w:ilvl w:val="1"/>
          <w:numId w:val="9"/>
        </w:numPr>
        <w:ind w:left="709"/>
      </w:pPr>
      <w:bookmarkStart w:id="196" w:name="_Ref213232370"/>
      <w:r>
        <w:t>Fees</w:t>
      </w:r>
      <w:bookmarkEnd w:id="196"/>
    </w:p>
    <w:p w14:paraId="0DCF8EC0" w14:textId="1264A533" w:rsidR="00C72CAD" w:rsidRDefault="00C72CAD" w:rsidP="00E6123B">
      <w:pPr>
        <w:pStyle w:val="ListParagrapha"/>
        <w:numPr>
          <w:ilvl w:val="2"/>
          <w:numId w:val="49"/>
        </w:numPr>
        <w:ind w:left="1289"/>
      </w:pPr>
      <w:bookmarkStart w:id="197" w:name="_Ref213338606"/>
      <w:r>
        <w:t>The Purchasing Agency will pay</w:t>
      </w:r>
      <w:r w:rsidRPr="00552A3D">
        <w:rPr>
          <w:spacing w:val="-10"/>
        </w:rPr>
        <w:t xml:space="preserve"> </w:t>
      </w:r>
      <w:r>
        <w:t>you:</w:t>
      </w:r>
      <w:bookmarkEnd w:id="197"/>
    </w:p>
    <w:p w14:paraId="26030017" w14:textId="5D8B1607" w:rsidR="00C72CAD" w:rsidRDefault="00C72CAD" w:rsidP="00552A3D">
      <w:pPr>
        <w:pStyle w:val="ListParagraphi"/>
      </w:pPr>
      <w:r>
        <w:t xml:space="preserve">the Fees and GST (if any) in consideration of your </w:t>
      </w:r>
      <w:r w:rsidR="00FD00CA" w:rsidRPr="00FD00CA">
        <w:t xml:space="preserve">Digital Identity </w:t>
      </w:r>
      <w:r>
        <w:t xml:space="preserve">Services, in accordance with this clause </w:t>
      </w:r>
      <w:r w:rsidR="00231EFF">
        <w:fldChar w:fldCharType="begin"/>
      </w:r>
      <w:r w:rsidR="00231EFF">
        <w:instrText xml:space="preserve"> REF _Ref212623040 \r \h </w:instrText>
      </w:r>
      <w:r w:rsidR="00231EFF">
        <w:fldChar w:fldCharType="separate"/>
      </w:r>
      <w:r w:rsidR="00231EFF">
        <w:t>11</w:t>
      </w:r>
      <w:r w:rsidR="00231EFF">
        <w:fldChar w:fldCharType="end"/>
      </w:r>
      <w:r w:rsidR="00231EFF">
        <w:t xml:space="preserve"> </w:t>
      </w:r>
      <w:r>
        <w:t>and the relevant Statement of Work;</w:t>
      </w:r>
      <w:r>
        <w:rPr>
          <w:spacing w:val="-6"/>
        </w:rPr>
        <w:t xml:space="preserve"> </w:t>
      </w:r>
      <w:r>
        <w:t>and</w:t>
      </w:r>
    </w:p>
    <w:p w14:paraId="5C273C4F" w14:textId="77777777" w:rsidR="00C72CAD" w:rsidRDefault="00C72CAD" w:rsidP="00552A3D">
      <w:pPr>
        <w:pStyle w:val="ListParagraphi"/>
      </w:pPr>
      <w:bookmarkStart w:id="198" w:name="_Ref213232509"/>
      <w:r>
        <w:t>the Administration Fee, if you are required by the Collaborative Marketplace Agreement to collect such fees to purchasing agencies and pay them periodically to DIA or MBIE, provided any such fee is clearly specified in your</w:t>
      </w:r>
      <w:r>
        <w:rPr>
          <w:spacing w:val="5"/>
        </w:rPr>
        <w:t xml:space="preserve"> </w:t>
      </w:r>
      <w:r>
        <w:t>invoices.</w:t>
      </w:r>
      <w:bookmarkEnd w:id="198"/>
    </w:p>
    <w:p w14:paraId="34EE9950" w14:textId="77777777" w:rsidR="00C72CAD" w:rsidRDefault="00C72CAD" w:rsidP="00552A3D">
      <w:pPr>
        <w:pStyle w:val="ListParagrapha"/>
      </w:pPr>
      <w:r>
        <w:t>Where Fees are charged on a time and materials basis they shall be charged at the Services Rates set out in the relevant Marketplace Catalogue, unless the parties agree otherwise in the Statement of Work (as</w:t>
      </w:r>
      <w:r>
        <w:rPr>
          <w:spacing w:val="-6"/>
        </w:rPr>
        <w:t xml:space="preserve"> </w:t>
      </w:r>
      <w:r>
        <w:t>applicable).</w:t>
      </w:r>
    </w:p>
    <w:p w14:paraId="407C5D97" w14:textId="77777777" w:rsidR="00C72CAD" w:rsidRDefault="00C72CAD" w:rsidP="00552A3D">
      <w:pPr>
        <w:pStyle w:val="ListParagrapha"/>
      </w:pPr>
      <w:r>
        <w:t>All Fees shall be in New Zealand dollars unless</w:t>
      </w:r>
      <w:r>
        <w:rPr>
          <w:spacing w:val="-21"/>
        </w:rPr>
        <w:t xml:space="preserve"> </w:t>
      </w:r>
      <w:r>
        <w:t>stated otherwise in the relevant Statement of</w:t>
      </w:r>
      <w:r>
        <w:rPr>
          <w:spacing w:val="-8"/>
        </w:rPr>
        <w:t xml:space="preserve"> </w:t>
      </w:r>
      <w:r>
        <w:t>Work.</w:t>
      </w:r>
    </w:p>
    <w:p w14:paraId="10FECF22" w14:textId="77777777" w:rsidR="00C72CAD" w:rsidRDefault="00C72CAD" w:rsidP="00552A3D">
      <w:pPr>
        <w:pStyle w:val="ListParagrapha"/>
      </w:pPr>
      <w:r>
        <w:t>The only Fees payable to you are the Fees set out or cross- referred to in the Statement of Work or otherwise agreed under the Change</w:t>
      </w:r>
      <w:r>
        <w:rPr>
          <w:spacing w:val="-1"/>
        </w:rPr>
        <w:t xml:space="preserve"> </w:t>
      </w:r>
      <w:r>
        <w:t>Procedure.</w:t>
      </w:r>
    </w:p>
    <w:p w14:paraId="7BB7678C" w14:textId="77777777" w:rsidR="00C72CAD" w:rsidRDefault="00C72CAD" w:rsidP="00E6123B">
      <w:pPr>
        <w:pStyle w:val="ListParagraph"/>
        <w:keepNext/>
        <w:numPr>
          <w:ilvl w:val="1"/>
          <w:numId w:val="9"/>
        </w:numPr>
        <w:ind w:left="709"/>
      </w:pPr>
      <w:bookmarkStart w:id="199" w:name="_Ref213232378"/>
      <w:r>
        <w:t>Invoices</w:t>
      </w:r>
      <w:bookmarkEnd w:id="199"/>
    </w:p>
    <w:p w14:paraId="64C584C8" w14:textId="77777777" w:rsidR="00C72CAD" w:rsidRDefault="00C72CAD" w:rsidP="00BD63AF">
      <w:pPr>
        <w:pStyle w:val="BodyText"/>
        <w:kinsoku w:val="0"/>
        <w:overflowPunct w:val="0"/>
        <w:ind w:left="720"/>
      </w:pPr>
      <w:r>
        <w:t>You will issue the Purchasing Agency with invoices for the Fees on the dates or at the times specified in the relevant Statement of Work. Each invoice</w:t>
      </w:r>
      <w:r>
        <w:rPr>
          <w:spacing w:val="-1"/>
        </w:rPr>
        <w:t xml:space="preserve"> </w:t>
      </w:r>
      <w:r>
        <w:t>must:</w:t>
      </w:r>
    </w:p>
    <w:p w14:paraId="45680505" w14:textId="77777777" w:rsidR="00C72CAD" w:rsidRDefault="00C72CAD" w:rsidP="00E6123B">
      <w:pPr>
        <w:pStyle w:val="ListParagrapha"/>
        <w:numPr>
          <w:ilvl w:val="2"/>
          <w:numId w:val="50"/>
        </w:numPr>
        <w:ind w:left="1289"/>
      </w:pPr>
      <w:r>
        <w:t>be a valid tax invoice for the purposes of the GST</w:t>
      </w:r>
      <w:r w:rsidRPr="00552A3D">
        <w:rPr>
          <w:spacing w:val="-14"/>
        </w:rPr>
        <w:t xml:space="preserve"> </w:t>
      </w:r>
      <w:r>
        <w:t>Act;</w:t>
      </w:r>
    </w:p>
    <w:p w14:paraId="79B09A9F" w14:textId="77777777" w:rsidR="00C72CAD" w:rsidRDefault="00C72CAD" w:rsidP="00E6123B">
      <w:pPr>
        <w:pStyle w:val="ListParagrapha"/>
        <w:numPr>
          <w:ilvl w:val="2"/>
          <w:numId w:val="50"/>
        </w:numPr>
        <w:ind w:left="1289"/>
      </w:pPr>
      <w:r>
        <w:lastRenderedPageBreak/>
        <w:t>include any applicable Administration Fee as a separate</w:t>
      </w:r>
      <w:r w:rsidRPr="00552A3D">
        <w:rPr>
          <w:spacing w:val="-19"/>
        </w:rPr>
        <w:t xml:space="preserve"> </w:t>
      </w:r>
      <w:r>
        <w:t>line item;</w:t>
      </w:r>
    </w:p>
    <w:p w14:paraId="0728C3A5" w14:textId="77777777" w:rsidR="00C72CAD" w:rsidRDefault="00C72CAD" w:rsidP="00E6123B">
      <w:pPr>
        <w:pStyle w:val="ListParagrapha"/>
        <w:numPr>
          <w:ilvl w:val="2"/>
          <w:numId w:val="50"/>
        </w:numPr>
        <w:ind w:left="1289"/>
      </w:pPr>
      <w:r>
        <w:t>be accompanied by such information reasonably requested by the Purchasing Agency from time to time to support the Services being invoiced;</w:t>
      </w:r>
      <w:r w:rsidRPr="00552A3D">
        <w:rPr>
          <w:spacing w:val="-1"/>
        </w:rPr>
        <w:t xml:space="preserve"> </w:t>
      </w:r>
      <w:r>
        <w:t>and</w:t>
      </w:r>
    </w:p>
    <w:p w14:paraId="3AC18433" w14:textId="77777777" w:rsidR="00C72CAD" w:rsidRDefault="00C72CAD" w:rsidP="00E6123B">
      <w:pPr>
        <w:pStyle w:val="ListParagrapha"/>
        <w:numPr>
          <w:ilvl w:val="2"/>
          <w:numId w:val="50"/>
        </w:numPr>
        <w:ind w:left="1289"/>
      </w:pPr>
      <w:r>
        <w:t>comply with any other invoicing requirements set out in</w:t>
      </w:r>
      <w:r w:rsidRPr="00552A3D">
        <w:rPr>
          <w:spacing w:val="-19"/>
        </w:rPr>
        <w:t xml:space="preserve"> </w:t>
      </w:r>
      <w:r>
        <w:t>a Statement of</w:t>
      </w:r>
      <w:r w:rsidRPr="00552A3D">
        <w:rPr>
          <w:spacing w:val="-5"/>
        </w:rPr>
        <w:t xml:space="preserve"> </w:t>
      </w:r>
      <w:r>
        <w:t>Work,</w:t>
      </w:r>
    </w:p>
    <w:p w14:paraId="2CF95B24" w14:textId="77777777" w:rsidR="00C72CAD" w:rsidRDefault="00C72CAD" w:rsidP="00BD63AF">
      <w:pPr>
        <w:pStyle w:val="BodyText"/>
        <w:kinsoku w:val="0"/>
        <w:overflowPunct w:val="0"/>
        <w:ind w:left="720"/>
      </w:pPr>
      <w:r>
        <w:t>(</w:t>
      </w:r>
      <w:r>
        <w:rPr>
          <w:b/>
          <w:bCs/>
        </w:rPr>
        <w:t>Valid Tax Invoice</w:t>
      </w:r>
      <w:r>
        <w:t>). You will send your invoices by the means and to the address specified in the Statement of</w:t>
      </w:r>
      <w:r>
        <w:rPr>
          <w:spacing w:val="-7"/>
        </w:rPr>
        <w:t xml:space="preserve"> </w:t>
      </w:r>
      <w:r>
        <w:t>Work.</w:t>
      </w:r>
    </w:p>
    <w:p w14:paraId="6FFC8492" w14:textId="77777777" w:rsidR="00C72CAD" w:rsidRDefault="00C72CAD" w:rsidP="00E6123B">
      <w:pPr>
        <w:pStyle w:val="ListParagraph"/>
        <w:numPr>
          <w:ilvl w:val="1"/>
          <w:numId w:val="9"/>
        </w:numPr>
        <w:ind w:left="709"/>
      </w:pPr>
      <w:r>
        <w:t>Date for</w:t>
      </w:r>
      <w:r>
        <w:rPr>
          <w:spacing w:val="-8"/>
        </w:rPr>
        <w:t xml:space="preserve"> </w:t>
      </w:r>
      <w:r>
        <w:t>Payment</w:t>
      </w:r>
    </w:p>
    <w:p w14:paraId="78FC92FE" w14:textId="3BD8E4AF" w:rsidR="00C72CAD" w:rsidRDefault="00C72CAD" w:rsidP="00BD63AF">
      <w:pPr>
        <w:pStyle w:val="BodyText"/>
        <w:kinsoku w:val="0"/>
        <w:overflowPunct w:val="0"/>
        <w:ind w:left="720"/>
      </w:pPr>
      <w:r>
        <w:t xml:space="preserve">Subject to clause </w:t>
      </w:r>
      <w:r w:rsidR="00231EFF">
        <w:fldChar w:fldCharType="begin"/>
      </w:r>
      <w:r w:rsidR="00231EFF">
        <w:instrText xml:space="preserve"> REF _Ref213247061 \r \h </w:instrText>
      </w:r>
      <w:r w:rsidR="00231EFF">
        <w:fldChar w:fldCharType="separate"/>
      </w:r>
      <w:r w:rsidR="00231EFF">
        <w:t>11.4</w:t>
      </w:r>
      <w:r w:rsidR="00231EFF">
        <w:fldChar w:fldCharType="end"/>
      </w:r>
      <w:r w:rsidR="00231EFF">
        <w:t xml:space="preserve"> </w:t>
      </w:r>
      <w:r>
        <w:t>and the terms of the applicable Statement of Work, if the Purchasing Agency receives a Valid Tax</w:t>
      </w:r>
      <w:r>
        <w:rPr>
          <w:spacing w:val="-13"/>
        </w:rPr>
        <w:t xml:space="preserve"> </w:t>
      </w:r>
      <w:r>
        <w:t>Invoice:</w:t>
      </w:r>
    </w:p>
    <w:p w14:paraId="76639DC9" w14:textId="77777777" w:rsidR="00C72CAD" w:rsidRDefault="00C72CAD" w:rsidP="00E6123B">
      <w:pPr>
        <w:pStyle w:val="ListParagrapha"/>
        <w:numPr>
          <w:ilvl w:val="2"/>
          <w:numId w:val="51"/>
        </w:numPr>
        <w:ind w:left="1289"/>
      </w:pPr>
      <w:r>
        <w:t>on or before the 3rd Business Day of the month, the Purchasing Agency must pay that Valid Tax Invoice by</w:t>
      </w:r>
      <w:r w:rsidRPr="00552A3D">
        <w:rPr>
          <w:spacing w:val="-21"/>
        </w:rPr>
        <w:t xml:space="preserve"> </w:t>
      </w:r>
      <w:r>
        <w:t>the 20th calendar day of that month;</w:t>
      </w:r>
      <w:r w:rsidRPr="00552A3D">
        <w:rPr>
          <w:spacing w:val="-2"/>
        </w:rPr>
        <w:t xml:space="preserve"> </w:t>
      </w:r>
      <w:r>
        <w:t>or</w:t>
      </w:r>
    </w:p>
    <w:p w14:paraId="7F2EAA6B" w14:textId="77777777" w:rsidR="00C72CAD" w:rsidRDefault="00C72CAD" w:rsidP="00E6123B">
      <w:pPr>
        <w:pStyle w:val="ListParagrapha"/>
        <w:numPr>
          <w:ilvl w:val="2"/>
          <w:numId w:val="51"/>
        </w:numPr>
        <w:ind w:left="1289"/>
      </w:pPr>
      <w:r>
        <w:t>after the 3rd Business Day of the month, the Purchasing Agency must pay that Valid Tax Invoice on or before the 20th calendar day of the month following the month it is</w:t>
      </w:r>
      <w:r w:rsidRPr="00552A3D">
        <w:rPr>
          <w:spacing w:val="-20"/>
        </w:rPr>
        <w:t xml:space="preserve"> </w:t>
      </w:r>
      <w:r>
        <w:t>received.</w:t>
      </w:r>
    </w:p>
    <w:p w14:paraId="6817953B" w14:textId="77777777" w:rsidR="00C72CAD" w:rsidRDefault="00C72CAD" w:rsidP="00E6123B">
      <w:pPr>
        <w:pStyle w:val="ListParagraph"/>
        <w:numPr>
          <w:ilvl w:val="1"/>
          <w:numId w:val="9"/>
        </w:numPr>
        <w:ind w:left="709"/>
      </w:pPr>
      <w:bookmarkStart w:id="200" w:name="_bookmark45"/>
      <w:bookmarkStart w:id="201" w:name="_Ref213247061"/>
      <w:bookmarkEnd w:id="200"/>
      <w:r>
        <w:t>Dispute over</w:t>
      </w:r>
      <w:r>
        <w:rPr>
          <w:spacing w:val="-10"/>
        </w:rPr>
        <w:t xml:space="preserve"> </w:t>
      </w:r>
      <w:r>
        <w:t>invoice</w:t>
      </w:r>
      <w:bookmarkEnd w:id="201"/>
    </w:p>
    <w:p w14:paraId="7E01FCB4" w14:textId="0AC9D4C2" w:rsidR="00C72CAD" w:rsidRDefault="00C72CAD" w:rsidP="00552A3D">
      <w:pPr>
        <w:pStyle w:val="BodyText"/>
        <w:kinsoku w:val="0"/>
        <w:overflowPunct w:val="0"/>
        <w:spacing w:before="1" w:line="293" w:lineRule="auto"/>
        <w:ind w:left="720"/>
      </w:pPr>
      <w:r>
        <w:t>If the Purchasing Agency disputes in good faith the whole or any portion of a Valid Tax Invoice, the Purchasing Agency will pay the portion of the Valid Tax Invoice that is not in dispute, but may withhold payment of the disputed portion until the dispute is resolved. The dispute will be resolved in accordance with clause</w:t>
      </w:r>
      <w:r>
        <w:rPr>
          <w:spacing w:val="-17"/>
        </w:rPr>
        <w:t xml:space="preserve"> </w:t>
      </w:r>
      <w:r w:rsidR="00231EFF">
        <w:rPr>
          <w:spacing w:val="-17"/>
        </w:rPr>
        <w:fldChar w:fldCharType="begin"/>
      </w:r>
      <w:r w:rsidR="00231EFF">
        <w:rPr>
          <w:spacing w:val="-17"/>
        </w:rPr>
        <w:instrText xml:space="preserve"> REF _Ref213247103 \r \h </w:instrText>
      </w:r>
      <w:r w:rsidR="00231EFF">
        <w:rPr>
          <w:spacing w:val="-17"/>
        </w:rPr>
      </w:r>
      <w:r w:rsidR="00231EFF">
        <w:rPr>
          <w:spacing w:val="-17"/>
        </w:rPr>
        <w:fldChar w:fldCharType="separate"/>
      </w:r>
      <w:r w:rsidR="00231EFF">
        <w:rPr>
          <w:spacing w:val="-17"/>
        </w:rPr>
        <w:t>19</w:t>
      </w:r>
      <w:r w:rsidR="00231EFF">
        <w:rPr>
          <w:spacing w:val="-17"/>
        </w:rPr>
        <w:fldChar w:fldCharType="end"/>
      </w:r>
      <w:hyperlink w:anchor="bookmark76" w:history="1">
        <w:r>
          <w:t>.</w:t>
        </w:r>
      </w:hyperlink>
    </w:p>
    <w:p w14:paraId="5137359B" w14:textId="77777777" w:rsidR="00C72CAD" w:rsidRDefault="00C72CAD" w:rsidP="00E6123B">
      <w:pPr>
        <w:pStyle w:val="ListParagraph"/>
        <w:numPr>
          <w:ilvl w:val="1"/>
          <w:numId w:val="9"/>
        </w:numPr>
        <w:ind w:left="709"/>
      </w:pPr>
      <w:r>
        <w:t>Payment</w:t>
      </w:r>
      <w:r>
        <w:rPr>
          <w:spacing w:val="-4"/>
        </w:rPr>
        <w:t xml:space="preserve"> </w:t>
      </w:r>
      <w:r>
        <w:t>terms</w:t>
      </w:r>
    </w:p>
    <w:p w14:paraId="62B0CF35" w14:textId="77777777" w:rsidR="00C72CAD" w:rsidRDefault="00C72CAD" w:rsidP="00552A3D">
      <w:pPr>
        <w:pStyle w:val="BodyText"/>
        <w:kinsoku w:val="0"/>
        <w:overflowPunct w:val="0"/>
        <w:spacing w:before="1" w:line="293" w:lineRule="auto"/>
        <w:ind w:left="720"/>
      </w:pPr>
      <w:r>
        <w:t>Unless stated otherwise in a Statement of Work, your</w:t>
      </w:r>
      <w:r>
        <w:rPr>
          <w:spacing w:val="-15"/>
        </w:rPr>
        <w:t xml:space="preserve"> </w:t>
      </w:r>
      <w:r>
        <w:t>Fees:</w:t>
      </w:r>
    </w:p>
    <w:p w14:paraId="03989484" w14:textId="77777777" w:rsidR="00C72CAD" w:rsidRDefault="00C72CAD" w:rsidP="00E6123B">
      <w:pPr>
        <w:pStyle w:val="ListParagrapha"/>
        <w:numPr>
          <w:ilvl w:val="2"/>
          <w:numId w:val="52"/>
        </w:numPr>
        <w:ind w:left="1289"/>
      </w:pPr>
      <w:r>
        <w:t>are exclusive of GST which, where applicable, will be added to your invoices and payable by the Purchasing Agency;</w:t>
      </w:r>
      <w:r w:rsidRPr="00552A3D">
        <w:rPr>
          <w:spacing w:val="-21"/>
        </w:rPr>
        <w:t xml:space="preserve"> </w:t>
      </w:r>
      <w:r>
        <w:t>and</w:t>
      </w:r>
    </w:p>
    <w:p w14:paraId="6E046AC9" w14:textId="77777777" w:rsidR="00CB7CBA" w:rsidRDefault="00C72CAD" w:rsidP="00E6123B">
      <w:pPr>
        <w:pStyle w:val="ListParagrapha"/>
        <w:numPr>
          <w:ilvl w:val="2"/>
          <w:numId w:val="52"/>
        </w:numPr>
        <w:ind w:left="1289"/>
      </w:pPr>
      <w:r w:rsidRPr="00CB7CBA">
        <w:t>will be paid to your nominated bank</w:t>
      </w:r>
      <w:r w:rsidRPr="00552A3D">
        <w:rPr>
          <w:spacing w:val="-10"/>
        </w:rPr>
        <w:t xml:space="preserve"> </w:t>
      </w:r>
      <w:r w:rsidRPr="00CB7CBA">
        <w:t>account.</w:t>
      </w:r>
    </w:p>
    <w:p w14:paraId="1E78D2E8" w14:textId="19AB5E1D" w:rsidR="00C72CAD" w:rsidRPr="00CB7CBA" w:rsidRDefault="00C72CAD" w:rsidP="00E6123B">
      <w:pPr>
        <w:pStyle w:val="ListParagraph"/>
        <w:numPr>
          <w:ilvl w:val="1"/>
          <w:numId w:val="9"/>
        </w:numPr>
        <w:ind w:left="709"/>
      </w:pPr>
      <w:bookmarkStart w:id="202" w:name="_Ref213232386"/>
      <w:r w:rsidRPr="00CB7CBA">
        <w:t>Expenses</w:t>
      </w:r>
      <w:bookmarkEnd w:id="202"/>
    </w:p>
    <w:p w14:paraId="59852CC5" w14:textId="77777777" w:rsidR="00C72CAD" w:rsidRDefault="00C72CAD" w:rsidP="00E6123B">
      <w:pPr>
        <w:pStyle w:val="ListParagrapha"/>
        <w:numPr>
          <w:ilvl w:val="2"/>
          <w:numId w:val="53"/>
        </w:numPr>
        <w:ind w:left="1289"/>
      </w:pPr>
      <w:r>
        <w:t>You are responsible for all expenses you incur in connection with the Subscription Agreement, unless otherwise expressly specified in the relevant Statement of</w:t>
      </w:r>
      <w:r w:rsidRPr="00552A3D">
        <w:rPr>
          <w:spacing w:val="-8"/>
        </w:rPr>
        <w:t xml:space="preserve"> </w:t>
      </w:r>
      <w:r>
        <w:t>Work.</w:t>
      </w:r>
    </w:p>
    <w:p w14:paraId="65136DE9" w14:textId="77777777" w:rsidR="00C72CAD" w:rsidRDefault="00C72CAD" w:rsidP="00E6123B">
      <w:pPr>
        <w:pStyle w:val="ListParagrapha"/>
        <w:numPr>
          <w:ilvl w:val="2"/>
          <w:numId w:val="53"/>
        </w:numPr>
        <w:ind w:left="1289"/>
      </w:pPr>
      <w:r>
        <w:t>If a Statement of Work specifies that you will be reimbursed for any particular expenses you incur, you</w:t>
      </w:r>
      <w:r w:rsidRPr="00552A3D">
        <w:rPr>
          <w:spacing w:val="-6"/>
        </w:rPr>
        <w:t xml:space="preserve"> </w:t>
      </w:r>
      <w:r>
        <w:t>must:</w:t>
      </w:r>
    </w:p>
    <w:p w14:paraId="1D0B4487" w14:textId="77777777" w:rsidR="00C72CAD" w:rsidRDefault="00C72CAD" w:rsidP="00552A3D">
      <w:pPr>
        <w:pStyle w:val="ListParagraphi"/>
      </w:pPr>
      <w:r>
        <w:t>produce receipts or other reasonable evidence of</w:t>
      </w:r>
      <w:r>
        <w:rPr>
          <w:spacing w:val="-16"/>
        </w:rPr>
        <w:t xml:space="preserve"> </w:t>
      </w:r>
      <w:r>
        <w:t>such expenses on</w:t>
      </w:r>
      <w:r>
        <w:rPr>
          <w:spacing w:val="-2"/>
        </w:rPr>
        <w:t xml:space="preserve"> </w:t>
      </w:r>
      <w:r>
        <w:t>request;</w:t>
      </w:r>
    </w:p>
    <w:p w14:paraId="351892BF" w14:textId="77777777" w:rsidR="00C72CAD" w:rsidRDefault="00C72CAD" w:rsidP="00552A3D">
      <w:pPr>
        <w:pStyle w:val="ListParagraphi"/>
      </w:pPr>
      <w:r>
        <w:t>provide a Valid Tax Invoice for the expenses;</w:t>
      </w:r>
      <w:r>
        <w:rPr>
          <w:spacing w:val="-16"/>
        </w:rPr>
        <w:t xml:space="preserve"> </w:t>
      </w:r>
      <w:r>
        <w:t>and</w:t>
      </w:r>
    </w:p>
    <w:p w14:paraId="6308DB8D" w14:textId="77777777" w:rsidR="00C72CAD" w:rsidRDefault="00C72CAD" w:rsidP="00552A3D">
      <w:pPr>
        <w:pStyle w:val="ListParagraphi"/>
      </w:pPr>
      <w:r>
        <w:lastRenderedPageBreak/>
        <w:t>follow all of the Purchasing Agency’s expense guidelines and policies notified in writing to you from time to time when incurring the expenses, provided that such guidelines and policies are not inconsistent with the terms agreed by the parties as to the payment of expenses by the Purchasing</w:t>
      </w:r>
      <w:r>
        <w:rPr>
          <w:spacing w:val="-5"/>
        </w:rPr>
        <w:t xml:space="preserve"> </w:t>
      </w:r>
      <w:r>
        <w:t>Agency.</w:t>
      </w:r>
    </w:p>
    <w:p w14:paraId="65DB9CF1" w14:textId="09519ADC" w:rsidR="00C72CAD" w:rsidRDefault="00C72CAD" w:rsidP="00E6123B">
      <w:pPr>
        <w:pStyle w:val="ListParagraph"/>
        <w:numPr>
          <w:ilvl w:val="1"/>
          <w:numId w:val="9"/>
        </w:numPr>
        <w:ind w:left="709"/>
      </w:pPr>
      <w:r>
        <w:t>Set</w:t>
      </w:r>
      <w:r>
        <w:rPr>
          <w:spacing w:val="-2"/>
        </w:rPr>
        <w:t xml:space="preserve"> </w:t>
      </w:r>
      <w:r>
        <w:t>off</w:t>
      </w:r>
    </w:p>
    <w:p w14:paraId="4361FFE2" w14:textId="488A8246" w:rsidR="00C72CAD" w:rsidRDefault="00C72CAD" w:rsidP="00552A3D">
      <w:pPr>
        <w:pStyle w:val="BodyText"/>
        <w:kinsoku w:val="0"/>
        <w:overflowPunct w:val="0"/>
        <w:spacing w:before="1" w:line="293" w:lineRule="auto"/>
        <w:ind w:left="720"/>
      </w:pPr>
      <w:r>
        <w:t>The Purchasing Agency may set-off any refund or other amount</w:t>
      </w:r>
      <w:r>
        <w:rPr>
          <w:spacing w:val="-21"/>
        </w:rPr>
        <w:t xml:space="preserve"> </w:t>
      </w:r>
      <w:r>
        <w:t>that you owe to it under the Subscription Agreement against any amount payable by the Purchasing Agency under that</w:t>
      </w:r>
      <w:r>
        <w:rPr>
          <w:spacing w:val="-11"/>
        </w:rPr>
        <w:t xml:space="preserve"> </w:t>
      </w:r>
      <w:r>
        <w:t>Agreement.</w:t>
      </w:r>
    </w:p>
    <w:p w14:paraId="6D7076BF" w14:textId="04B48E33" w:rsidR="00C72CAD" w:rsidRDefault="00FD00CA" w:rsidP="00E6123B">
      <w:pPr>
        <w:pStyle w:val="Heading3"/>
        <w:keepNext/>
        <w:numPr>
          <w:ilvl w:val="0"/>
          <w:numId w:val="36"/>
        </w:numPr>
        <w:spacing w:before="82"/>
        <w:ind w:left="709"/>
      </w:pPr>
      <w:bookmarkStart w:id="203" w:name="_bookmark46"/>
      <w:bookmarkStart w:id="204" w:name="_Ref213247189"/>
      <w:bookmarkStart w:id="205" w:name="_Toc213427971"/>
      <w:bookmarkEnd w:id="203"/>
      <w:r>
        <w:rPr>
          <w:noProof/>
        </w:rPr>
        <mc:AlternateContent>
          <mc:Choice Requires="wps">
            <w:drawing>
              <wp:anchor distT="0" distB="0" distL="0" distR="0" simplePos="0" relativeHeight="251658296" behindDoc="0" locked="0" layoutInCell="1" allowOverlap="1" wp14:anchorId="259BF6FF" wp14:editId="7EC073DF">
                <wp:simplePos x="0" y="0"/>
                <wp:positionH relativeFrom="page">
                  <wp:posOffset>5444185</wp:posOffset>
                </wp:positionH>
                <wp:positionV relativeFrom="paragraph">
                  <wp:posOffset>198120</wp:posOffset>
                </wp:positionV>
                <wp:extent cx="1895475" cy="1514475"/>
                <wp:effectExtent l="0" t="0" r="9525" b="9525"/>
                <wp:wrapNone/>
                <wp:docPr id="963876747"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514475"/>
                        </a:xfrm>
                        <a:prstGeom prst="rect">
                          <a:avLst/>
                        </a:prstGeom>
                        <a:solidFill>
                          <a:srgbClr val="DBEDF4"/>
                        </a:solidFill>
                      </wps:spPr>
                      <wps:txbx>
                        <w:txbxContent>
                          <w:p w14:paraId="204689BF" w14:textId="77777777" w:rsidR="00D52D07" w:rsidRDefault="00D52D07" w:rsidP="00D52D07">
                            <w:pPr>
                              <w:spacing w:before="120" w:line="278" w:lineRule="auto"/>
                              <w:ind w:left="142" w:right="147"/>
                              <w:rPr>
                                <w:color w:val="000000"/>
                                <w:sz w:val="18"/>
                              </w:rPr>
                            </w:pPr>
                            <w:r>
                              <w:rPr>
                                <w:color w:val="000000"/>
                                <w:sz w:val="18"/>
                              </w:rPr>
                              <w:t>Both parties represent they can enter into the Subscription Agreement and perform their obligations, and you make representations relating to compliance</w:t>
                            </w:r>
                            <w:r>
                              <w:rPr>
                                <w:color w:val="000000"/>
                                <w:spacing w:val="-10"/>
                                <w:sz w:val="18"/>
                              </w:rPr>
                              <w:t xml:space="preserve"> </w:t>
                            </w:r>
                            <w:r>
                              <w:rPr>
                                <w:color w:val="000000"/>
                                <w:sz w:val="18"/>
                              </w:rPr>
                              <w:t>with</w:t>
                            </w:r>
                            <w:r>
                              <w:rPr>
                                <w:color w:val="000000"/>
                                <w:spacing w:val="-8"/>
                                <w:sz w:val="18"/>
                              </w:rPr>
                              <w:t xml:space="preserve"> </w:t>
                            </w:r>
                            <w:r>
                              <w:rPr>
                                <w:color w:val="000000"/>
                                <w:sz w:val="18"/>
                              </w:rPr>
                              <w:t>trading</w:t>
                            </w:r>
                            <w:r>
                              <w:rPr>
                                <w:color w:val="000000"/>
                                <w:spacing w:val="-12"/>
                                <w:sz w:val="18"/>
                              </w:rPr>
                              <w:t xml:space="preserve"> </w:t>
                            </w:r>
                            <w:r>
                              <w:rPr>
                                <w:color w:val="000000"/>
                                <w:sz w:val="18"/>
                              </w:rPr>
                              <w:t>laws,</w:t>
                            </w:r>
                            <w:r>
                              <w:rPr>
                                <w:color w:val="000000"/>
                                <w:spacing w:val="-9"/>
                                <w:sz w:val="18"/>
                              </w:rPr>
                              <w:t xml:space="preserve"> </w:t>
                            </w:r>
                            <w:r>
                              <w:rPr>
                                <w:color w:val="000000"/>
                                <w:sz w:val="18"/>
                              </w:rPr>
                              <w:t>the documentation and other information you provide, and the software you use.</w:t>
                            </w:r>
                          </w:p>
                        </w:txbxContent>
                      </wps:txbx>
                      <wps:bodyPr wrap="square" lIns="0" tIns="0" rIns="0" bIns="0" rtlCol="0">
                        <a:noAutofit/>
                      </wps:bodyPr>
                    </wps:wsp>
                  </a:graphicData>
                </a:graphic>
                <wp14:sizeRelV relativeFrom="margin">
                  <wp14:pctHeight>0</wp14:pctHeight>
                </wp14:sizeRelV>
              </wp:anchor>
            </w:drawing>
          </mc:Choice>
          <mc:Fallback>
            <w:pict>
              <v:shape w14:anchorId="259BF6FF" id="Textbox 59" o:spid="_x0000_s1079" type="#_x0000_t202" style="position:absolute;left:0;text-align:left;margin-left:428.7pt;margin-top:15.6pt;width:149.25pt;height:119.25pt;z-index:2516582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" fillcolor="#dbedf4" stroked="f">
                <v:textbox inset="0,0,0,0">
                  <w:txbxContent>
                    <w:p w14:paraId="204689BF" w14:textId="77777777" w:rsidR="00D52D07" w:rsidRDefault="00D52D07" w:rsidP="00D52D07">
                      <w:pPr>
                        <w:spacing w:before="120" w:line="278" w:lineRule="auto"/>
                        <w:ind w:left="142" w:right="147"/>
                        <w:rPr>
                          <w:color w:val="000000"/>
                          <w:sz w:val="18"/>
                        </w:rPr>
                      </w:pPr>
                      <w:r>
                        <w:rPr>
                          <w:color w:val="000000"/>
                          <w:sz w:val="18"/>
                        </w:rPr>
                        <w:t>Both parties represent they can enter into the Subscription Agreement and perform their obligations, and you make representations relating to compliance</w:t>
                      </w:r>
                      <w:r>
                        <w:rPr>
                          <w:color w:val="000000"/>
                          <w:spacing w:val="-10"/>
                          <w:sz w:val="18"/>
                        </w:rPr>
                        <w:t xml:space="preserve"> </w:t>
                      </w:r>
                      <w:r>
                        <w:rPr>
                          <w:color w:val="000000"/>
                          <w:sz w:val="18"/>
                        </w:rPr>
                        <w:t>with</w:t>
                      </w:r>
                      <w:r>
                        <w:rPr>
                          <w:color w:val="000000"/>
                          <w:spacing w:val="-8"/>
                          <w:sz w:val="18"/>
                        </w:rPr>
                        <w:t xml:space="preserve"> </w:t>
                      </w:r>
                      <w:r>
                        <w:rPr>
                          <w:color w:val="000000"/>
                          <w:sz w:val="18"/>
                        </w:rPr>
                        <w:t>trading</w:t>
                      </w:r>
                      <w:r>
                        <w:rPr>
                          <w:color w:val="000000"/>
                          <w:spacing w:val="-12"/>
                          <w:sz w:val="18"/>
                        </w:rPr>
                        <w:t xml:space="preserve"> </w:t>
                      </w:r>
                      <w:r>
                        <w:rPr>
                          <w:color w:val="000000"/>
                          <w:sz w:val="18"/>
                        </w:rPr>
                        <w:t>laws,</w:t>
                      </w:r>
                      <w:r>
                        <w:rPr>
                          <w:color w:val="000000"/>
                          <w:spacing w:val="-9"/>
                          <w:sz w:val="18"/>
                        </w:rPr>
                        <w:t xml:space="preserve"> </w:t>
                      </w:r>
                      <w:r>
                        <w:rPr>
                          <w:color w:val="000000"/>
                          <w:sz w:val="18"/>
                        </w:rPr>
                        <w:t>the documentation and other information you provide, and the software you use.</w:t>
                      </w:r>
                    </w:p>
                  </w:txbxContent>
                </v:textbox>
                <w10:wrap anchorx="page"/>
              </v:shape>
            </w:pict>
          </mc:Fallback>
        </mc:AlternateContent>
      </w:r>
      <w:r w:rsidR="00C72CAD" w:rsidRPr="00552A3D">
        <w:rPr>
          <w:spacing w:val="-8"/>
        </w:rPr>
        <w:t>Warranties</w:t>
      </w:r>
      <w:bookmarkEnd w:id="204"/>
      <w:bookmarkEnd w:id="205"/>
    </w:p>
    <w:p w14:paraId="212DAAE2" w14:textId="2B662FDA" w:rsidR="00C72CAD" w:rsidRDefault="00C72CAD" w:rsidP="00E6123B">
      <w:pPr>
        <w:pStyle w:val="ListParagraph"/>
        <w:numPr>
          <w:ilvl w:val="1"/>
          <w:numId w:val="9"/>
        </w:numPr>
        <w:ind w:left="709"/>
      </w:pPr>
      <w:r>
        <w:t>Mutual</w:t>
      </w:r>
      <w:r>
        <w:rPr>
          <w:spacing w:val="-8"/>
        </w:rPr>
        <w:t xml:space="preserve"> </w:t>
      </w:r>
      <w:r>
        <w:t>warranties</w:t>
      </w:r>
    </w:p>
    <w:p w14:paraId="01292153" w14:textId="77777777" w:rsidR="00C72CAD" w:rsidRDefault="00C72CAD" w:rsidP="00552A3D">
      <w:pPr>
        <w:pStyle w:val="BodyText"/>
        <w:kinsoku w:val="0"/>
        <w:overflowPunct w:val="0"/>
        <w:spacing w:before="1" w:line="293" w:lineRule="auto"/>
        <w:ind w:left="720"/>
      </w:pPr>
      <w:r>
        <w:t>The parties warrant and represent that they have full power,</w:t>
      </w:r>
      <w:r>
        <w:rPr>
          <w:spacing w:val="-22"/>
        </w:rPr>
        <w:t xml:space="preserve"> </w:t>
      </w:r>
      <w:r>
        <w:t>capacity and authority to execute, deliver and perform their obligations under the Subscription Agreement and that they have and will continue to have all the necessary consents, licences and rights to enter into and perform their obligations under the Subscription</w:t>
      </w:r>
      <w:r>
        <w:rPr>
          <w:spacing w:val="-7"/>
        </w:rPr>
        <w:t xml:space="preserve"> </w:t>
      </w:r>
      <w:r>
        <w:t>Agreement.</w:t>
      </w:r>
    </w:p>
    <w:p w14:paraId="150C478F" w14:textId="77777777" w:rsidR="00C72CAD" w:rsidRDefault="00C72CAD" w:rsidP="00E6123B">
      <w:pPr>
        <w:pStyle w:val="ListParagraph"/>
        <w:numPr>
          <w:ilvl w:val="1"/>
          <w:numId w:val="9"/>
        </w:numPr>
        <w:ind w:left="709"/>
      </w:pPr>
      <w:bookmarkStart w:id="206" w:name="_bookmark47"/>
      <w:bookmarkStart w:id="207" w:name="_Ref213247166"/>
      <w:bookmarkEnd w:id="206"/>
      <w:r>
        <w:t>Your</w:t>
      </w:r>
      <w:r>
        <w:rPr>
          <w:spacing w:val="-6"/>
        </w:rPr>
        <w:t xml:space="preserve"> </w:t>
      </w:r>
      <w:r>
        <w:t>warranties</w:t>
      </w:r>
      <w:bookmarkEnd w:id="207"/>
    </w:p>
    <w:p w14:paraId="1A399386" w14:textId="77777777" w:rsidR="00C72CAD" w:rsidRDefault="00C72CAD" w:rsidP="00552A3D">
      <w:pPr>
        <w:pStyle w:val="BodyText"/>
        <w:kinsoku w:val="0"/>
        <w:overflowPunct w:val="0"/>
        <w:spacing w:before="1" w:line="293" w:lineRule="auto"/>
        <w:ind w:left="720"/>
      </w:pPr>
      <w:r>
        <w:t>You warrant and represent</w:t>
      </w:r>
      <w:r>
        <w:rPr>
          <w:spacing w:val="-9"/>
        </w:rPr>
        <w:t xml:space="preserve"> </w:t>
      </w:r>
      <w:r>
        <w:t>that:</w:t>
      </w:r>
    </w:p>
    <w:p w14:paraId="1A11EB83" w14:textId="7E0D3CD5" w:rsidR="00C72CAD" w:rsidRDefault="00C72CAD" w:rsidP="00E6123B">
      <w:pPr>
        <w:pStyle w:val="ListParagrapha"/>
        <w:numPr>
          <w:ilvl w:val="2"/>
          <w:numId w:val="54"/>
        </w:numPr>
        <w:ind w:left="1289"/>
      </w:pPr>
      <w:r>
        <w:t xml:space="preserve">in offering your </w:t>
      </w:r>
      <w:r w:rsidR="00FD00CA" w:rsidRPr="00FD00CA">
        <w:t xml:space="preserve">Digital Identity </w:t>
      </w:r>
      <w:r>
        <w:t>Services, listing them in the Marketplace and setting your prices, you have not infringed any applicable law (including the Commerce Act 1986 and Fair Trading Act 1986);</w:t>
      </w:r>
    </w:p>
    <w:p w14:paraId="4A8B0B72" w14:textId="77777777" w:rsidR="00C72CAD" w:rsidRDefault="00C72CAD" w:rsidP="00E6123B">
      <w:pPr>
        <w:pStyle w:val="ListParagrapha"/>
        <w:numPr>
          <w:ilvl w:val="2"/>
          <w:numId w:val="54"/>
        </w:numPr>
        <w:ind w:left="1289"/>
      </w:pPr>
      <w:r>
        <w:t>when supplied, the documentation and other information you provide to the Purchasing Agency is accurate and complete and suitable for the purpose for which it is provided;</w:t>
      </w:r>
      <w:r w:rsidRPr="00552A3D">
        <w:rPr>
          <w:spacing w:val="-6"/>
        </w:rPr>
        <w:t xml:space="preserve"> </w:t>
      </w:r>
      <w:r>
        <w:t>and</w:t>
      </w:r>
    </w:p>
    <w:p w14:paraId="5342F4C5" w14:textId="77777777" w:rsidR="00C72CAD" w:rsidRDefault="00C72CAD" w:rsidP="00E6123B">
      <w:pPr>
        <w:pStyle w:val="ListParagrapha"/>
        <w:numPr>
          <w:ilvl w:val="2"/>
          <w:numId w:val="54"/>
        </w:numPr>
        <w:ind w:left="1289"/>
      </w:pPr>
      <w:r>
        <w:t>all Software your organisation itself uses in performing your obligations under the Subscription Agreement will be currently supported.</w:t>
      </w:r>
    </w:p>
    <w:p w14:paraId="20B49766" w14:textId="77777777" w:rsidR="00C72CAD" w:rsidRDefault="00C72CAD" w:rsidP="00E6123B">
      <w:pPr>
        <w:pStyle w:val="ListParagraph"/>
        <w:numPr>
          <w:ilvl w:val="1"/>
          <w:numId w:val="9"/>
        </w:numPr>
        <w:ind w:left="709"/>
      </w:pPr>
      <w:r>
        <w:t>Continuous</w:t>
      </w:r>
      <w:r>
        <w:rPr>
          <w:spacing w:val="-8"/>
        </w:rPr>
        <w:t xml:space="preserve"> </w:t>
      </w:r>
      <w:r>
        <w:t>application</w:t>
      </w:r>
    </w:p>
    <w:p w14:paraId="491E29DE" w14:textId="7BF3DF61" w:rsidR="00C72CAD" w:rsidRDefault="00C72CAD" w:rsidP="00552A3D">
      <w:pPr>
        <w:pStyle w:val="BodyText"/>
        <w:kinsoku w:val="0"/>
        <w:overflowPunct w:val="0"/>
        <w:spacing w:before="1" w:line="293" w:lineRule="auto"/>
        <w:ind w:left="720"/>
      </w:pPr>
      <w:r>
        <w:t xml:space="preserve">The warranties and representations set out in clause </w:t>
      </w:r>
      <w:r w:rsidR="00231EFF">
        <w:fldChar w:fldCharType="begin"/>
      </w:r>
      <w:r w:rsidR="00231EFF">
        <w:instrText xml:space="preserve"> REF _Ref213247166 \r \h </w:instrText>
      </w:r>
      <w:r w:rsidR="00231EFF">
        <w:fldChar w:fldCharType="separate"/>
      </w:r>
      <w:r w:rsidR="00231EFF">
        <w:t>12.2</w:t>
      </w:r>
      <w:r w:rsidR="00231EFF">
        <w:fldChar w:fldCharType="end"/>
      </w:r>
      <w:hyperlink w:anchor="bookmark47" w:history="1">
        <w:r>
          <w:t xml:space="preserve">, </w:t>
        </w:r>
      </w:hyperlink>
      <w:r>
        <w:t>and any additional warranties and representations in any applicable Extra Terms, will be deemed to be given continuously throughout the</w:t>
      </w:r>
      <w:r>
        <w:rPr>
          <w:spacing w:val="-22"/>
        </w:rPr>
        <w:t xml:space="preserve"> </w:t>
      </w:r>
      <w:r>
        <w:t>Term of the Subscription Agreement, unless otherwise</w:t>
      </w:r>
      <w:r>
        <w:rPr>
          <w:spacing w:val="-2"/>
        </w:rPr>
        <w:t xml:space="preserve"> </w:t>
      </w:r>
      <w:r>
        <w:t>agreed.</w:t>
      </w:r>
    </w:p>
    <w:p w14:paraId="2539000B" w14:textId="77777777" w:rsidR="00C72CAD" w:rsidRDefault="00C72CAD" w:rsidP="00E6123B">
      <w:pPr>
        <w:pStyle w:val="ListParagraph"/>
        <w:numPr>
          <w:ilvl w:val="1"/>
          <w:numId w:val="9"/>
        </w:numPr>
        <w:ind w:left="709"/>
      </w:pPr>
      <w:r>
        <w:t>Notification</w:t>
      </w:r>
    </w:p>
    <w:p w14:paraId="61C78C0C" w14:textId="55CD8253" w:rsidR="00C72CAD" w:rsidRDefault="00C72CAD" w:rsidP="00552A3D">
      <w:pPr>
        <w:pStyle w:val="BodyText"/>
        <w:kinsoku w:val="0"/>
        <w:overflowPunct w:val="0"/>
        <w:spacing w:before="1" w:line="293" w:lineRule="auto"/>
        <w:ind w:left="720"/>
      </w:pPr>
      <w:r>
        <w:t xml:space="preserve">You will promptly notify the Purchasing Agency of any non- compliance with any of the warranties in this clause </w:t>
      </w:r>
      <w:r w:rsidR="00231EFF">
        <w:fldChar w:fldCharType="begin"/>
      </w:r>
      <w:r w:rsidR="00231EFF">
        <w:instrText xml:space="preserve"> REF _Ref213247189 \r \h </w:instrText>
      </w:r>
      <w:r w:rsidR="00231EFF">
        <w:fldChar w:fldCharType="separate"/>
      </w:r>
      <w:r w:rsidR="00231EFF">
        <w:t>12</w:t>
      </w:r>
      <w:r w:rsidR="00231EFF">
        <w:fldChar w:fldCharType="end"/>
      </w:r>
      <w:r w:rsidR="00231EFF">
        <w:t xml:space="preserve"> </w:t>
      </w:r>
      <w:r>
        <w:t>or in any applicable Extra Terms.</w:t>
      </w:r>
    </w:p>
    <w:p w14:paraId="2980BFC7" w14:textId="661D8129" w:rsidR="00C72CAD" w:rsidRDefault="00C72CAD" w:rsidP="00E6123B">
      <w:pPr>
        <w:pStyle w:val="ListParagraph"/>
        <w:numPr>
          <w:ilvl w:val="1"/>
          <w:numId w:val="9"/>
        </w:numPr>
        <w:ind w:left="709"/>
      </w:pPr>
      <w:r>
        <w:t>Other warranties</w:t>
      </w:r>
      <w:r>
        <w:rPr>
          <w:spacing w:val="-9"/>
        </w:rPr>
        <w:t xml:space="preserve"> </w:t>
      </w:r>
      <w:r>
        <w:t>excluded</w:t>
      </w:r>
    </w:p>
    <w:p w14:paraId="6F706858" w14:textId="636434A3" w:rsidR="00C72CAD" w:rsidRDefault="00C72CAD" w:rsidP="00552A3D">
      <w:pPr>
        <w:pStyle w:val="BodyText"/>
        <w:kinsoku w:val="0"/>
        <w:overflowPunct w:val="0"/>
        <w:spacing w:before="1" w:line="293" w:lineRule="auto"/>
        <w:ind w:left="720"/>
      </w:pPr>
      <w:r>
        <w:lastRenderedPageBreak/>
        <w:t>All representations and warranties (statutory, express or implied) that are not expressly referred to above or otherwise in the Subscription Agreement are excluded to the fullest extent</w:t>
      </w:r>
      <w:r>
        <w:rPr>
          <w:spacing w:val="-22"/>
        </w:rPr>
        <w:t xml:space="preserve"> </w:t>
      </w:r>
      <w:r>
        <w:t>permitted by</w:t>
      </w:r>
      <w:r>
        <w:rPr>
          <w:spacing w:val="-3"/>
        </w:rPr>
        <w:t xml:space="preserve"> </w:t>
      </w:r>
      <w:r>
        <w:t>law.</w:t>
      </w:r>
    </w:p>
    <w:p w14:paraId="6A9B237C" w14:textId="3147DC88" w:rsidR="00C72CAD" w:rsidRDefault="00C72CAD" w:rsidP="00E6123B">
      <w:pPr>
        <w:pStyle w:val="Heading3"/>
        <w:keepNext/>
        <w:numPr>
          <w:ilvl w:val="0"/>
          <w:numId w:val="36"/>
        </w:numPr>
        <w:spacing w:before="82"/>
        <w:ind w:left="709"/>
      </w:pPr>
      <w:bookmarkStart w:id="208" w:name="_bookmark48"/>
      <w:bookmarkStart w:id="209" w:name="_Ref213232594"/>
      <w:bookmarkStart w:id="210" w:name="_Ref213232640"/>
      <w:bookmarkStart w:id="211" w:name="_Ref213256567"/>
      <w:bookmarkStart w:id="212" w:name="_Ref213256730"/>
      <w:bookmarkStart w:id="213" w:name="_Ref213338842"/>
      <w:bookmarkStart w:id="214" w:name="_Ref213338980"/>
      <w:bookmarkStart w:id="215" w:name="_Toc213427972"/>
      <w:bookmarkEnd w:id="208"/>
      <w:r>
        <w:t xml:space="preserve">Intellectual </w:t>
      </w:r>
      <w:r w:rsidRPr="00552A3D">
        <w:rPr>
          <w:spacing w:val="-8"/>
        </w:rPr>
        <w:t>Property</w:t>
      </w:r>
      <w:r>
        <w:rPr>
          <w:spacing w:val="-8"/>
        </w:rPr>
        <w:t xml:space="preserve"> </w:t>
      </w:r>
      <w:r>
        <w:t>Rights</w:t>
      </w:r>
      <w:bookmarkEnd w:id="209"/>
      <w:bookmarkEnd w:id="210"/>
      <w:bookmarkEnd w:id="211"/>
      <w:bookmarkEnd w:id="212"/>
      <w:bookmarkEnd w:id="213"/>
      <w:bookmarkEnd w:id="214"/>
      <w:bookmarkEnd w:id="215"/>
    </w:p>
    <w:p w14:paraId="7DE0359A" w14:textId="5B71F1D9" w:rsidR="00C72CAD" w:rsidRDefault="00C72CAD" w:rsidP="00E6123B">
      <w:pPr>
        <w:pStyle w:val="ListParagraph"/>
        <w:numPr>
          <w:ilvl w:val="1"/>
          <w:numId w:val="9"/>
        </w:numPr>
        <w:ind w:left="709"/>
      </w:pPr>
      <w:bookmarkStart w:id="216" w:name="_Ref213249523"/>
      <w:r>
        <w:t>Existing</w:t>
      </w:r>
      <w:r>
        <w:rPr>
          <w:spacing w:val="-7"/>
        </w:rPr>
        <w:t xml:space="preserve"> </w:t>
      </w:r>
      <w:r>
        <w:t>Material</w:t>
      </w:r>
      <w:bookmarkEnd w:id="216"/>
    </w:p>
    <w:p w14:paraId="386D4EB2" w14:textId="77777777" w:rsidR="00C72CAD" w:rsidRDefault="00C72CAD" w:rsidP="00E6123B">
      <w:pPr>
        <w:pStyle w:val="ListParagrapha"/>
        <w:numPr>
          <w:ilvl w:val="2"/>
          <w:numId w:val="55"/>
        </w:numPr>
        <w:ind w:left="1289"/>
      </w:pPr>
      <w:r w:rsidRPr="00862D01">
        <w:t>Each party retains ownership of all Intellectual Property Rights in Existing Material belonging to that party.</w:t>
      </w:r>
    </w:p>
    <w:p w14:paraId="22C42097" w14:textId="00D91BFA" w:rsidR="00725324" w:rsidRPr="00725324" w:rsidRDefault="00725324" w:rsidP="00E6123B">
      <w:pPr>
        <w:pStyle w:val="ListParagrapha"/>
        <w:numPr>
          <w:ilvl w:val="2"/>
          <w:numId w:val="55"/>
        </w:numPr>
        <w:ind w:left="1289"/>
      </w:pPr>
      <w:bookmarkStart w:id="217" w:name="_Ref210316336"/>
      <w:r>
        <w:t xml:space="preserve">The Purchasing </w:t>
      </w:r>
      <w:r w:rsidRPr="00725324">
        <w:t>Agency owns and will own all Purchasing Agency Data (including all Intellectual Property Rights in such data), regardless of when it is created and whether or not it comprises or is contained within a Deliverable.</w:t>
      </w:r>
      <w:bookmarkEnd w:id="217"/>
    </w:p>
    <w:p w14:paraId="05C2D554" w14:textId="2412FA92" w:rsidR="00C72CAD" w:rsidRDefault="00FD00CA" w:rsidP="00E6123B">
      <w:pPr>
        <w:pStyle w:val="ListParagraph"/>
        <w:keepNext/>
        <w:numPr>
          <w:ilvl w:val="1"/>
          <w:numId w:val="9"/>
        </w:numPr>
        <w:ind w:left="709"/>
      </w:pPr>
      <w:bookmarkStart w:id="218" w:name="_bookmark49"/>
      <w:bookmarkStart w:id="219" w:name="_Ref210316386"/>
      <w:bookmarkEnd w:id="218"/>
      <w:r>
        <w:rPr>
          <w:noProof/>
        </w:rPr>
        <mc:AlternateContent>
          <mc:Choice Requires="wps">
            <w:drawing>
              <wp:anchor distT="0" distB="0" distL="0" distR="0" simplePos="0" relativeHeight="251658319" behindDoc="0" locked="0" layoutInCell="1" allowOverlap="1" wp14:anchorId="30E30F9F" wp14:editId="7928792F">
                <wp:simplePos x="0" y="0"/>
                <wp:positionH relativeFrom="page">
                  <wp:posOffset>5316855</wp:posOffset>
                </wp:positionH>
                <wp:positionV relativeFrom="paragraph">
                  <wp:posOffset>118745</wp:posOffset>
                </wp:positionV>
                <wp:extent cx="1895475" cy="3545840"/>
                <wp:effectExtent l="0" t="0" r="0" b="0"/>
                <wp:wrapNone/>
                <wp:docPr id="112298963"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3545840"/>
                        </a:xfrm>
                        <a:prstGeom prst="rect">
                          <a:avLst/>
                        </a:prstGeom>
                        <a:solidFill>
                          <a:srgbClr val="DBEDF4"/>
                        </a:solidFill>
                      </wps:spPr>
                      <wps:txbx>
                        <w:txbxContent>
                          <w:p w14:paraId="3810948D" w14:textId="77777777" w:rsidR="008A0671" w:rsidRDefault="008A0671" w:rsidP="008A0671">
                            <w:pPr>
                              <w:spacing w:before="186" w:line="278" w:lineRule="auto"/>
                              <w:ind w:left="144" w:right="218"/>
                              <w:rPr>
                                <w:color w:val="000000"/>
                                <w:sz w:val="18"/>
                              </w:rPr>
                            </w:pPr>
                            <w:r>
                              <w:rPr>
                                <w:color w:val="000000"/>
                                <w:sz w:val="18"/>
                              </w:rPr>
                              <w:t>Intellectual Property Rights are important</w:t>
                            </w:r>
                            <w:r>
                              <w:rPr>
                                <w:color w:val="000000"/>
                                <w:spacing w:val="-6"/>
                                <w:sz w:val="18"/>
                              </w:rPr>
                              <w:t xml:space="preserve"> </w:t>
                            </w:r>
                            <w:r>
                              <w:rPr>
                                <w:color w:val="000000"/>
                                <w:sz w:val="18"/>
                              </w:rPr>
                              <w:t>and</w:t>
                            </w:r>
                            <w:r>
                              <w:rPr>
                                <w:color w:val="000000"/>
                                <w:spacing w:val="-6"/>
                                <w:sz w:val="18"/>
                              </w:rPr>
                              <w:t xml:space="preserve"> </w:t>
                            </w:r>
                            <w:r>
                              <w:rPr>
                                <w:color w:val="000000"/>
                                <w:sz w:val="18"/>
                              </w:rPr>
                              <w:t>ensuring</w:t>
                            </w:r>
                            <w:r>
                              <w:rPr>
                                <w:color w:val="000000"/>
                                <w:spacing w:val="-4"/>
                                <w:sz w:val="18"/>
                              </w:rPr>
                              <w:t xml:space="preserve"> </w:t>
                            </w:r>
                            <w:r>
                              <w:rPr>
                                <w:color w:val="000000"/>
                                <w:sz w:val="18"/>
                              </w:rPr>
                              <w:t>all</w:t>
                            </w:r>
                            <w:r>
                              <w:rPr>
                                <w:color w:val="000000"/>
                                <w:spacing w:val="-4"/>
                                <w:sz w:val="18"/>
                              </w:rPr>
                              <w:t xml:space="preserve"> </w:t>
                            </w:r>
                            <w:r>
                              <w:rPr>
                                <w:color w:val="000000"/>
                                <w:sz w:val="18"/>
                              </w:rPr>
                              <w:t>bases are covered requires comprehensive drafting. In a nutshell, though, you own your existing IP, the Purchasing Agency owns its existing IP, you own the new IP in software you develop for the Purchasing Agency, the Purchasing Agency owns new IP in other materials you develop for it, you won’t include your or a third party’s existing material in deliverables without</w:t>
                            </w:r>
                            <w:r>
                              <w:rPr>
                                <w:color w:val="000000"/>
                                <w:spacing w:val="-7"/>
                                <w:sz w:val="18"/>
                              </w:rPr>
                              <w:t xml:space="preserve"> </w:t>
                            </w:r>
                            <w:r>
                              <w:rPr>
                                <w:color w:val="000000"/>
                                <w:sz w:val="18"/>
                              </w:rPr>
                              <w:t>the</w:t>
                            </w:r>
                            <w:r>
                              <w:rPr>
                                <w:color w:val="000000"/>
                                <w:spacing w:val="-7"/>
                                <w:sz w:val="18"/>
                              </w:rPr>
                              <w:t xml:space="preserve"> </w:t>
                            </w:r>
                            <w:r>
                              <w:rPr>
                                <w:color w:val="000000"/>
                                <w:sz w:val="18"/>
                              </w:rPr>
                              <w:t>Purchasing</w:t>
                            </w:r>
                            <w:r>
                              <w:rPr>
                                <w:color w:val="000000"/>
                                <w:spacing w:val="-7"/>
                                <w:sz w:val="18"/>
                              </w:rPr>
                              <w:t xml:space="preserve"> </w:t>
                            </w:r>
                            <w:r>
                              <w:rPr>
                                <w:color w:val="000000"/>
                                <w:sz w:val="18"/>
                              </w:rPr>
                              <w:t>Agency’s consent, each party grants licences to the other, and you make</w:t>
                            </w:r>
                            <w:r>
                              <w:rPr>
                                <w:color w:val="000000"/>
                                <w:spacing w:val="-7"/>
                                <w:sz w:val="18"/>
                              </w:rPr>
                              <w:t xml:space="preserve"> </w:t>
                            </w:r>
                            <w:r>
                              <w:rPr>
                                <w:color w:val="000000"/>
                                <w:sz w:val="18"/>
                              </w:rPr>
                              <w:t>an</w:t>
                            </w:r>
                            <w:r>
                              <w:rPr>
                                <w:color w:val="000000"/>
                                <w:spacing w:val="-8"/>
                                <w:sz w:val="18"/>
                              </w:rPr>
                              <w:t xml:space="preserve"> </w:t>
                            </w:r>
                            <w:r>
                              <w:rPr>
                                <w:color w:val="000000"/>
                                <w:sz w:val="18"/>
                              </w:rPr>
                              <w:t>IP-related</w:t>
                            </w:r>
                            <w:r>
                              <w:rPr>
                                <w:color w:val="000000"/>
                                <w:spacing w:val="-7"/>
                                <w:sz w:val="18"/>
                              </w:rPr>
                              <w:t xml:space="preserve"> </w:t>
                            </w:r>
                            <w:r>
                              <w:rPr>
                                <w:color w:val="000000"/>
                                <w:sz w:val="18"/>
                              </w:rPr>
                              <w:t>warranty</w:t>
                            </w:r>
                            <w:r>
                              <w:rPr>
                                <w:color w:val="000000"/>
                                <w:spacing w:val="-8"/>
                                <w:sz w:val="18"/>
                              </w:rPr>
                              <w:t xml:space="preserve"> </w:t>
                            </w:r>
                            <w:r>
                              <w:rPr>
                                <w:color w:val="000000"/>
                                <w:sz w:val="18"/>
                              </w:rPr>
                              <w:t>and grant</w:t>
                            </w:r>
                            <w:r>
                              <w:rPr>
                                <w:color w:val="000000"/>
                                <w:spacing w:val="-8"/>
                                <w:sz w:val="18"/>
                              </w:rPr>
                              <w:t xml:space="preserve"> </w:t>
                            </w:r>
                            <w:r>
                              <w:rPr>
                                <w:color w:val="000000"/>
                                <w:sz w:val="18"/>
                              </w:rPr>
                              <w:t>an</w:t>
                            </w:r>
                            <w:r>
                              <w:rPr>
                                <w:color w:val="000000"/>
                                <w:spacing w:val="-8"/>
                                <w:sz w:val="18"/>
                              </w:rPr>
                              <w:t xml:space="preserve"> </w:t>
                            </w:r>
                            <w:r>
                              <w:rPr>
                                <w:color w:val="000000"/>
                                <w:sz w:val="18"/>
                              </w:rPr>
                              <w:t>IP</w:t>
                            </w:r>
                            <w:r>
                              <w:rPr>
                                <w:color w:val="000000"/>
                                <w:spacing w:val="-10"/>
                                <w:sz w:val="18"/>
                              </w:rPr>
                              <w:t xml:space="preserve"> </w:t>
                            </w:r>
                            <w:r>
                              <w:rPr>
                                <w:color w:val="000000"/>
                                <w:sz w:val="18"/>
                              </w:rPr>
                              <w:t>indemnity</w:t>
                            </w:r>
                            <w:r>
                              <w:rPr>
                                <w:color w:val="000000"/>
                                <w:spacing w:val="-8"/>
                                <w:sz w:val="18"/>
                              </w:rPr>
                              <w:t xml:space="preserve"> </w:t>
                            </w:r>
                            <w:r>
                              <w:rPr>
                                <w:color w:val="000000"/>
                                <w:sz w:val="18"/>
                              </w:rPr>
                              <w:t>(with</w:t>
                            </w:r>
                            <w:r>
                              <w:rPr>
                                <w:color w:val="000000"/>
                                <w:spacing w:val="-7"/>
                                <w:sz w:val="18"/>
                              </w:rPr>
                              <w:t xml:space="preserve"> </w:t>
                            </w:r>
                            <w:r>
                              <w:rPr>
                                <w:color w:val="000000"/>
                                <w:sz w:val="18"/>
                              </w:rPr>
                              <w:t>some carve-outs to protect you in relation to Third Party Material and certain other things).</w:t>
                            </w:r>
                          </w:p>
                        </w:txbxContent>
                      </wps:txbx>
                      <wps:bodyPr wrap="square" lIns="0" tIns="0" rIns="0" bIns="0" rtlCol="0">
                        <a:noAutofit/>
                      </wps:bodyPr>
                    </wps:wsp>
                  </a:graphicData>
                </a:graphic>
              </wp:anchor>
            </w:drawing>
          </mc:Choice>
          <mc:Fallback>
            <w:pict>
              <v:shape w14:anchorId="30E30F9F" id="Textbox 60" o:spid="_x0000_s1080" type="#_x0000_t202" style="position:absolute;left:0;text-align:left;margin-left:418.65pt;margin-top:9.35pt;width:149.25pt;height:279.2pt;z-index:25165831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" fillcolor="#dbedf4" stroked="f">
                <v:textbox inset="0,0,0,0">
                  <w:txbxContent>
                    <w:p w14:paraId="3810948D" w14:textId="77777777" w:rsidR="008A0671" w:rsidRDefault="008A0671" w:rsidP="008A0671">
                      <w:pPr>
                        <w:spacing w:before="186" w:line="278" w:lineRule="auto"/>
                        <w:ind w:left="144" w:right="218"/>
                        <w:rPr>
                          <w:color w:val="000000"/>
                          <w:sz w:val="18"/>
                        </w:rPr>
                      </w:pPr>
                      <w:r>
                        <w:rPr>
                          <w:color w:val="000000"/>
                          <w:sz w:val="18"/>
                        </w:rPr>
                        <w:t>Intellectual Property Rights are important</w:t>
                      </w:r>
                      <w:r>
                        <w:rPr>
                          <w:color w:val="000000"/>
                          <w:spacing w:val="-6"/>
                          <w:sz w:val="18"/>
                        </w:rPr>
                        <w:t xml:space="preserve"> </w:t>
                      </w:r>
                      <w:r>
                        <w:rPr>
                          <w:color w:val="000000"/>
                          <w:sz w:val="18"/>
                        </w:rPr>
                        <w:t>and</w:t>
                      </w:r>
                      <w:r>
                        <w:rPr>
                          <w:color w:val="000000"/>
                          <w:spacing w:val="-6"/>
                          <w:sz w:val="18"/>
                        </w:rPr>
                        <w:t xml:space="preserve"> </w:t>
                      </w:r>
                      <w:r>
                        <w:rPr>
                          <w:color w:val="000000"/>
                          <w:sz w:val="18"/>
                        </w:rPr>
                        <w:t>ensuring</w:t>
                      </w:r>
                      <w:r>
                        <w:rPr>
                          <w:color w:val="000000"/>
                          <w:spacing w:val="-4"/>
                          <w:sz w:val="18"/>
                        </w:rPr>
                        <w:t xml:space="preserve"> </w:t>
                      </w:r>
                      <w:r>
                        <w:rPr>
                          <w:color w:val="000000"/>
                          <w:sz w:val="18"/>
                        </w:rPr>
                        <w:t>all</w:t>
                      </w:r>
                      <w:r>
                        <w:rPr>
                          <w:color w:val="000000"/>
                          <w:spacing w:val="-4"/>
                          <w:sz w:val="18"/>
                        </w:rPr>
                        <w:t xml:space="preserve"> </w:t>
                      </w:r>
                      <w:r>
                        <w:rPr>
                          <w:color w:val="000000"/>
                          <w:sz w:val="18"/>
                        </w:rPr>
                        <w:t>bases are covered requires comprehensive drafting. In a nutshell, though, you own your existing IP, the Purchasing Agency owns its existing IP, you own the new IP in software you develop for the Purchasing Agency, the Purchasing Agency owns new IP in other materials you develop for it, you won’t include your or a third party’s existing material in deliverables without</w:t>
                      </w:r>
                      <w:r>
                        <w:rPr>
                          <w:color w:val="000000"/>
                          <w:spacing w:val="-7"/>
                          <w:sz w:val="18"/>
                        </w:rPr>
                        <w:t xml:space="preserve"> </w:t>
                      </w:r>
                      <w:r>
                        <w:rPr>
                          <w:color w:val="000000"/>
                          <w:sz w:val="18"/>
                        </w:rPr>
                        <w:t>the</w:t>
                      </w:r>
                      <w:r>
                        <w:rPr>
                          <w:color w:val="000000"/>
                          <w:spacing w:val="-7"/>
                          <w:sz w:val="18"/>
                        </w:rPr>
                        <w:t xml:space="preserve"> </w:t>
                      </w:r>
                      <w:r>
                        <w:rPr>
                          <w:color w:val="000000"/>
                          <w:sz w:val="18"/>
                        </w:rPr>
                        <w:t>Purchasing</w:t>
                      </w:r>
                      <w:r>
                        <w:rPr>
                          <w:color w:val="000000"/>
                          <w:spacing w:val="-7"/>
                          <w:sz w:val="18"/>
                        </w:rPr>
                        <w:t xml:space="preserve"> </w:t>
                      </w:r>
                      <w:r>
                        <w:rPr>
                          <w:color w:val="000000"/>
                          <w:sz w:val="18"/>
                        </w:rPr>
                        <w:t>Agency’s consent, each party grants licences to the other, and you make</w:t>
                      </w:r>
                      <w:r>
                        <w:rPr>
                          <w:color w:val="000000"/>
                          <w:spacing w:val="-7"/>
                          <w:sz w:val="18"/>
                        </w:rPr>
                        <w:t xml:space="preserve"> </w:t>
                      </w:r>
                      <w:r>
                        <w:rPr>
                          <w:color w:val="000000"/>
                          <w:sz w:val="18"/>
                        </w:rPr>
                        <w:t>an</w:t>
                      </w:r>
                      <w:r>
                        <w:rPr>
                          <w:color w:val="000000"/>
                          <w:spacing w:val="-8"/>
                          <w:sz w:val="18"/>
                        </w:rPr>
                        <w:t xml:space="preserve"> </w:t>
                      </w:r>
                      <w:r>
                        <w:rPr>
                          <w:color w:val="000000"/>
                          <w:sz w:val="18"/>
                        </w:rPr>
                        <w:t>IP-related</w:t>
                      </w:r>
                      <w:r>
                        <w:rPr>
                          <w:color w:val="000000"/>
                          <w:spacing w:val="-7"/>
                          <w:sz w:val="18"/>
                        </w:rPr>
                        <w:t xml:space="preserve"> </w:t>
                      </w:r>
                      <w:r>
                        <w:rPr>
                          <w:color w:val="000000"/>
                          <w:sz w:val="18"/>
                        </w:rPr>
                        <w:t>warranty</w:t>
                      </w:r>
                      <w:r>
                        <w:rPr>
                          <w:color w:val="000000"/>
                          <w:spacing w:val="-8"/>
                          <w:sz w:val="18"/>
                        </w:rPr>
                        <w:t xml:space="preserve"> </w:t>
                      </w:r>
                      <w:r>
                        <w:rPr>
                          <w:color w:val="000000"/>
                          <w:sz w:val="18"/>
                        </w:rPr>
                        <w:t>and grant</w:t>
                      </w:r>
                      <w:r>
                        <w:rPr>
                          <w:color w:val="000000"/>
                          <w:spacing w:val="-8"/>
                          <w:sz w:val="18"/>
                        </w:rPr>
                        <w:t xml:space="preserve"> </w:t>
                      </w:r>
                      <w:r>
                        <w:rPr>
                          <w:color w:val="000000"/>
                          <w:sz w:val="18"/>
                        </w:rPr>
                        <w:t>an</w:t>
                      </w:r>
                      <w:r>
                        <w:rPr>
                          <w:color w:val="000000"/>
                          <w:spacing w:val="-8"/>
                          <w:sz w:val="18"/>
                        </w:rPr>
                        <w:t xml:space="preserve"> </w:t>
                      </w:r>
                      <w:r>
                        <w:rPr>
                          <w:color w:val="000000"/>
                          <w:sz w:val="18"/>
                        </w:rPr>
                        <w:t>IP</w:t>
                      </w:r>
                      <w:r>
                        <w:rPr>
                          <w:color w:val="000000"/>
                          <w:spacing w:val="-10"/>
                          <w:sz w:val="18"/>
                        </w:rPr>
                        <w:t xml:space="preserve"> </w:t>
                      </w:r>
                      <w:r>
                        <w:rPr>
                          <w:color w:val="000000"/>
                          <w:sz w:val="18"/>
                        </w:rPr>
                        <w:t>indemnity</w:t>
                      </w:r>
                      <w:r>
                        <w:rPr>
                          <w:color w:val="000000"/>
                          <w:spacing w:val="-8"/>
                          <w:sz w:val="18"/>
                        </w:rPr>
                        <w:t xml:space="preserve"> </w:t>
                      </w:r>
                      <w:r>
                        <w:rPr>
                          <w:color w:val="000000"/>
                          <w:sz w:val="18"/>
                        </w:rPr>
                        <w:t>(with</w:t>
                      </w:r>
                      <w:r>
                        <w:rPr>
                          <w:color w:val="000000"/>
                          <w:spacing w:val="-7"/>
                          <w:sz w:val="18"/>
                        </w:rPr>
                        <w:t xml:space="preserve"> </w:t>
                      </w:r>
                      <w:r>
                        <w:rPr>
                          <w:color w:val="000000"/>
                          <w:sz w:val="18"/>
                        </w:rPr>
                        <w:t>some carve-outs to protect you in relation to Third Party Material and certain other things).</w:t>
                      </w:r>
                    </w:p>
                  </w:txbxContent>
                </v:textbox>
                <w10:wrap anchorx="page"/>
              </v:shape>
            </w:pict>
          </mc:Fallback>
        </mc:AlternateContent>
      </w:r>
      <w:r w:rsidR="00C72CAD">
        <w:t>Deliverables</w:t>
      </w:r>
      <w:bookmarkEnd w:id="219"/>
    </w:p>
    <w:p w14:paraId="7BC90B92" w14:textId="4B14675B" w:rsidR="00C72CAD" w:rsidRDefault="00725324" w:rsidP="00552A3D">
      <w:pPr>
        <w:pStyle w:val="BodyText"/>
        <w:kinsoku w:val="0"/>
        <w:overflowPunct w:val="0"/>
        <w:spacing w:before="1" w:line="293" w:lineRule="auto"/>
        <w:ind w:left="720"/>
      </w:pPr>
      <w:r>
        <w:t xml:space="preserve">Subject to clause </w:t>
      </w:r>
      <w:r w:rsidR="00BD63AF">
        <w:fldChar w:fldCharType="begin"/>
      </w:r>
      <w:r w:rsidR="00BD63AF">
        <w:instrText xml:space="preserve"> REF _Ref213249523 \r \h </w:instrText>
      </w:r>
      <w:r w:rsidR="00BD63AF">
        <w:fldChar w:fldCharType="separate"/>
      </w:r>
      <w:r w:rsidR="00BD63AF">
        <w:t>13.1</w:t>
      </w:r>
      <w:r w:rsidR="00BD63AF">
        <w:fldChar w:fldCharType="end"/>
      </w:r>
      <w:r w:rsidR="00BD63AF">
        <w:fldChar w:fldCharType="begin"/>
      </w:r>
      <w:r w:rsidR="00BD63AF">
        <w:instrText xml:space="preserve"> REF _Ref210316336 \r \h </w:instrText>
      </w:r>
      <w:r w:rsidR="00BD63AF">
        <w:fldChar w:fldCharType="separate"/>
      </w:r>
      <w:r w:rsidR="00BD63AF">
        <w:t>(b)</w:t>
      </w:r>
      <w:r w:rsidR="00BD63AF">
        <w:fldChar w:fldCharType="end"/>
      </w:r>
      <w:r w:rsidR="00BD63AF">
        <w:t xml:space="preserve"> </w:t>
      </w:r>
      <w:r w:rsidR="00FB3C87">
        <w:t>and u</w:t>
      </w:r>
      <w:r w:rsidR="00C72CAD">
        <w:t>nless otherwise agreed in writing (including in a Statement of Work), to the extent that any Deliverable comprises or</w:t>
      </w:r>
      <w:r w:rsidR="00C72CAD">
        <w:rPr>
          <w:spacing w:val="-21"/>
        </w:rPr>
        <w:t xml:space="preserve"> </w:t>
      </w:r>
      <w:r w:rsidR="00C72CAD">
        <w:t>incorporates any:</w:t>
      </w:r>
    </w:p>
    <w:p w14:paraId="790086BF" w14:textId="77777777" w:rsidR="00C72CAD" w:rsidRDefault="00C72CAD" w:rsidP="00E6123B">
      <w:pPr>
        <w:pStyle w:val="ListParagrapha"/>
        <w:numPr>
          <w:ilvl w:val="2"/>
          <w:numId w:val="56"/>
        </w:numPr>
        <w:ind w:left="1289"/>
      </w:pPr>
      <w:bookmarkStart w:id="220" w:name="_Ref213249574"/>
      <w:r>
        <w:t>Existing Material, Intellectual Property Rights in that Existing Material will remain with the owner of those Intellectual Property</w:t>
      </w:r>
      <w:r w:rsidRPr="000E7B2F">
        <w:rPr>
          <w:spacing w:val="-5"/>
        </w:rPr>
        <w:t xml:space="preserve"> </w:t>
      </w:r>
      <w:r>
        <w:t>Rights;</w:t>
      </w:r>
      <w:bookmarkEnd w:id="220"/>
    </w:p>
    <w:p w14:paraId="01D51267" w14:textId="77777777" w:rsidR="00C72CAD" w:rsidRDefault="00C72CAD" w:rsidP="00E6123B">
      <w:pPr>
        <w:pStyle w:val="ListParagrapha"/>
        <w:numPr>
          <w:ilvl w:val="2"/>
          <w:numId w:val="56"/>
        </w:numPr>
        <w:ind w:left="1289"/>
      </w:pPr>
      <w:bookmarkStart w:id="221" w:name="_Ref213249588"/>
      <w:r>
        <w:t>enhancement or modification of any Existing Material, all Intellectual Property Rights in that enhancement or modification will:</w:t>
      </w:r>
      <w:bookmarkEnd w:id="221"/>
    </w:p>
    <w:p w14:paraId="5050249D" w14:textId="77777777" w:rsidR="00C72CAD" w:rsidRDefault="00C72CAD" w:rsidP="000E7B2F">
      <w:pPr>
        <w:pStyle w:val="ListParagraphi"/>
      </w:pPr>
      <w:r>
        <w:t>where a party to this Agreement owns the Intellectual Property Rights in that Existing Material, vest in that party on creation;</w:t>
      </w:r>
      <w:r>
        <w:rPr>
          <w:spacing w:val="-5"/>
        </w:rPr>
        <w:t xml:space="preserve"> </w:t>
      </w:r>
      <w:r>
        <w:t>and</w:t>
      </w:r>
    </w:p>
    <w:p w14:paraId="71E39587" w14:textId="77777777" w:rsidR="00C72CAD" w:rsidRDefault="00C72CAD" w:rsidP="000E7B2F">
      <w:pPr>
        <w:pStyle w:val="ListParagraphi"/>
      </w:pPr>
      <w:r>
        <w:t>where a third party owns the Intellectual Property Rights in that Existing Material, vest in the party to this Agreement that provided or arranged the provision of that Existing Material (subject to any agreement to the contrary between that party and the applicable third party);</w:t>
      </w:r>
    </w:p>
    <w:p w14:paraId="00B86D58" w14:textId="4073DB23" w:rsidR="00C72CAD" w:rsidRDefault="00C72CAD" w:rsidP="00E6123B">
      <w:pPr>
        <w:pStyle w:val="ListParagrapha"/>
        <w:numPr>
          <w:ilvl w:val="2"/>
          <w:numId w:val="56"/>
        </w:numPr>
        <w:ind w:left="1289"/>
      </w:pPr>
      <w:bookmarkStart w:id="222" w:name="_Ref213249649"/>
      <w:r>
        <w:t xml:space="preserve">Developed Software, subject to sub-clauses </w:t>
      </w:r>
      <w:r w:rsidR="00BD63AF">
        <w:fldChar w:fldCharType="begin"/>
      </w:r>
      <w:r w:rsidR="00BD63AF">
        <w:instrText xml:space="preserve"> REF _Ref213249574 \r \h </w:instrText>
      </w:r>
      <w:r w:rsidR="00BD63AF">
        <w:fldChar w:fldCharType="separate"/>
      </w:r>
      <w:r w:rsidR="00BD63AF">
        <w:t>(a)</w:t>
      </w:r>
      <w:r w:rsidR="00BD63AF">
        <w:fldChar w:fldCharType="end"/>
      </w:r>
      <w:r w:rsidR="00BD63AF">
        <w:t xml:space="preserve"> </w:t>
      </w:r>
      <w:r>
        <w:t xml:space="preserve">and </w:t>
      </w:r>
      <w:r w:rsidR="00BD63AF">
        <w:fldChar w:fldCharType="begin"/>
      </w:r>
      <w:r w:rsidR="00BD63AF">
        <w:instrText xml:space="preserve"> REF _Ref213249588 \r \h </w:instrText>
      </w:r>
      <w:r w:rsidR="00BD63AF">
        <w:fldChar w:fldCharType="separate"/>
      </w:r>
      <w:r w:rsidR="00BD63AF">
        <w:t>(b)</w:t>
      </w:r>
      <w:r w:rsidR="00BD63AF">
        <w:fldChar w:fldCharType="end"/>
      </w:r>
      <w:r w:rsidR="00BD63AF">
        <w:t xml:space="preserve"> </w:t>
      </w:r>
      <w:r>
        <w:t>above, all Intellectual Property Rights in that Developed Software will vest in you;</w:t>
      </w:r>
      <w:r w:rsidRPr="000E7B2F">
        <w:t xml:space="preserve"> </w:t>
      </w:r>
      <w:r>
        <w:t>and</w:t>
      </w:r>
      <w:bookmarkEnd w:id="222"/>
    </w:p>
    <w:p w14:paraId="580ACCC0" w14:textId="0E5F610F" w:rsidR="00C72CAD" w:rsidRDefault="00C72CAD" w:rsidP="00E6123B">
      <w:pPr>
        <w:pStyle w:val="ListParagrapha"/>
        <w:numPr>
          <w:ilvl w:val="2"/>
          <w:numId w:val="56"/>
        </w:numPr>
        <w:ind w:left="1289"/>
      </w:pPr>
      <w:bookmarkStart w:id="223" w:name="_bookmark50"/>
      <w:bookmarkStart w:id="224" w:name="_Ref213249717"/>
      <w:bookmarkEnd w:id="223"/>
      <w:r>
        <w:t xml:space="preserve">other material, subject to sub-clauses </w:t>
      </w:r>
      <w:r w:rsidR="00BD63AF">
        <w:fldChar w:fldCharType="begin"/>
      </w:r>
      <w:r w:rsidR="00BD63AF">
        <w:instrText xml:space="preserve"> REF _Ref213249574 \r \h </w:instrText>
      </w:r>
      <w:r w:rsidR="00BD63AF">
        <w:fldChar w:fldCharType="separate"/>
      </w:r>
      <w:r w:rsidR="00BD63AF">
        <w:t>(a)</w:t>
      </w:r>
      <w:r w:rsidR="00BD63AF">
        <w:fldChar w:fldCharType="end"/>
      </w:r>
      <w:r>
        <w:t xml:space="preserve">, </w:t>
      </w:r>
      <w:r w:rsidR="00BD63AF">
        <w:fldChar w:fldCharType="begin"/>
      </w:r>
      <w:r w:rsidR="00BD63AF">
        <w:instrText xml:space="preserve"> REF _Ref213249588 \r \h </w:instrText>
      </w:r>
      <w:r w:rsidR="00BD63AF">
        <w:fldChar w:fldCharType="separate"/>
      </w:r>
      <w:r w:rsidR="00BD63AF">
        <w:t>(b)</w:t>
      </w:r>
      <w:r w:rsidR="00BD63AF">
        <w:fldChar w:fldCharType="end"/>
      </w:r>
      <w:r w:rsidR="00BD63AF">
        <w:t xml:space="preserve"> </w:t>
      </w:r>
      <w:r>
        <w:t xml:space="preserve">and </w:t>
      </w:r>
      <w:r w:rsidR="00BD63AF">
        <w:fldChar w:fldCharType="begin"/>
      </w:r>
      <w:r w:rsidR="00BD63AF">
        <w:instrText xml:space="preserve"> REF _Ref213249649 \r \h </w:instrText>
      </w:r>
      <w:r w:rsidR="00BD63AF">
        <w:fldChar w:fldCharType="separate"/>
      </w:r>
      <w:r w:rsidR="00BD63AF">
        <w:t>(c)</w:t>
      </w:r>
      <w:r w:rsidR="00BD63AF">
        <w:fldChar w:fldCharType="end"/>
      </w:r>
      <w:r w:rsidR="00BD63AF">
        <w:t xml:space="preserve"> </w:t>
      </w:r>
      <w:r>
        <w:t>above, all Intellectual Property Rights in that other material will vest</w:t>
      </w:r>
      <w:r w:rsidRPr="000E7B2F">
        <w:t xml:space="preserve"> </w:t>
      </w:r>
      <w:r>
        <w:t>in the Purchasing Agency on</w:t>
      </w:r>
      <w:r w:rsidRPr="000E7B2F">
        <w:t xml:space="preserve"> </w:t>
      </w:r>
      <w:r>
        <w:t>creation.</w:t>
      </w:r>
      <w:bookmarkEnd w:id="224"/>
    </w:p>
    <w:p w14:paraId="7414DFF9" w14:textId="7C25C991" w:rsidR="00C72CAD" w:rsidRDefault="00C72CAD" w:rsidP="00552A3D">
      <w:pPr>
        <w:pStyle w:val="BodyText"/>
        <w:kinsoku w:val="0"/>
        <w:overflowPunct w:val="0"/>
        <w:spacing w:before="1" w:line="293" w:lineRule="auto"/>
        <w:ind w:left="720"/>
      </w:pPr>
      <w:r>
        <w:t>The above sub-clauses are listed in descending order of priority</w:t>
      </w:r>
      <w:r w:rsidRPr="00552A3D">
        <w:t xml:space="preserve"> </w:t>
      </w:r>
      <w:r>
        <w:t xml:space="preserve">so that, to the extent there is any conflict between any sub-clauses, sub-clause </w:t>
      </w:r>
      <w:r w:rsidR="00BD63AF">
        <w:fldChar w:fldCharType="begin"/>
      </w:r>
      <w:r w:rsidR="00BD63AF">
        <w:instrText xml:space="preserve"> REF _Ref213249574 \r \h </w:instrText>
      </w:r>
      <w:r w:rsidR="00BD63AF">
        <w:fldChar w:fldCharType="separate"/>
      </w:r>
      <w:r w:rsidR="00BD63AF">
        <w:t>(a)</w:t>
      </w:r>
      <w:r w:rsidR="00BD63AF">
        <w:fldChar w:fldCharType="end"/>
      </w:r>
      <w:r w:rsidR="00BD63AF">
        <w:t xml:space="preserve"> </w:t>
      </w:r>
      <w:r>
        <w:t xml:space="preserve">will prevail over sub-clauses </w:t>
      </w:r>
      <w:r w:rsidR="00BD63AF">
        <w:fldChar w:fldCharType="begin"/>
      </w:r>
      <w:r w:rsidR="00BD63AF">
        <w:instrText xml:space="preserve"> REF _Ref213249588 \r \h </w:instrText>
      </w:r>
      <w:r w:rsidR="00BD63AF">
        <w:fldChar w:fldCharType="separate"/>
      </w:r>
      <w:r w:rsidR="00BD63AF">
        <w:t>(b)</w:t>
      </w:r>
      <w:r w:rsidR="00BD63AF">
        <w:fldChar w:fldCharType="end"/>
      </w:r>
      <w:r>
        <w:t xml:space="preserve">, </w:t>
      </w:r>
      <w:r w:rsidR="00BD63AF">
        <w:fldChar w:fldCharType="begin"/>
      </w:r>
      <w:r w:rsidR="00BD63AF">
        <w:instrText xml:space="preserve"> REF _Ref213249649 \r \h </w:instrText>
      </w:r>
      <w:r w:rsidR="00BD63AF">
        <w:fldChar w:fldCharType="separate"/>
      </w:r>
      <w:r w:rsidR="00BD63AF">
        <w:t>(c)</w:t>
      </w:r>
      <w:r w:rsidR="00BD63AF">
        <w:fldChar w:fldCharType="end"/>
      </w:r>
      <w:r w:rsidR="00BD63AF">
        <w:t xml:space="preserve"> </w:t>
      </w:r>
      <w:r>
        <w:t xml:space="preserve">and </w:t>
      </w:r>
      <w:r w:rsidR="00BD63AF">
        <w:fldChar w:fldCharType="begin"/>
      </w:r>
      <w:r w:rsidR="00BD63AF">
        <w:instrText xml:space="preserve"> REF _Ref213249717 \r \h </w:instrText>
      </w:r>
      <w:r w:rsidR="00BD63AF">
        <w:fldChar w:fldCharType="separate"/>
      </w:r>
      <w:r w:rsidR="00BD63AF">
        <w:t>(d)</w:t>
      </w:r>
      <w:r w:rsidR="00BD63AF">
        <w:fldChar w:fldCharType="end"/>
      </w:r>
      <w:r>
        <w:t xml:space="preserve">, sub- clause </w:t>
      </w:r>
      <w:r w:rsidR="00BD63AF">
        <w:fldChar w:fldCharType="begin"/>
      </w:r>
      <w:r w:rsidR="00BD63AF">
        <w:instrText xml:space="preserve"> REF _Ref213249588 \r \h </w:instrText>
      </w:r>
      <w:r w:rsidR="00BD63AF">
        <w:fldChar w:fldCharType="separate"/>
      </w:r>
      <w:r w:rsidR="00BD63AF">
        <w:t>(b)</w:t>
      </w:r>
      <w:r w:rsidR="00BD63AF">
        <w:fldChar w:fldCharType="end"/>
      </w:r>
      <w:r w:rsidR="00BD63AF">
        <w:t xml:space="preserve"> </w:t>
      </w:r>
      <w:r>
        <w:t xml:space="preserve">will prevail over sub-clauses </w:t>
      </w:r>
      <w:r w:rsidR="00BD63AF">
        <w:fldChar w:fldCharType="begin"/>
      </w:r>
      <w:r w:rsidR="00BD63AF">
        <w:instrText xml:space="preserve"> REF _Ref213249649 \r \h </w:instrText>
      </w:r>
      <w:r w:rsidR="00BD63AF">
        <w:fldChar w:fldCharType="separate"/>
      </w:r>
      <w:r w:rsidR="00BD63AF">
        <w:t>(c)</w:t>
      </w:r>
      <w:r w:rsidR="00BD63AF">
        <w:fldChar w:fldCharType="end"/>
      </w:r>
      <w:r w:rsidR="00BD63AF">
        <w:t xml:space="preserve"> </w:t>
      </w:r>
      <w:r>
        <w:t xml:space="preserve">and </w:t>
      </w:r>
      <w:r w:rsidR="00BD63AF">
        <w:fldChar w:fldCharType="begin"/>
      </w:r>
      <w:r w:rsidR="00BD63AF">
        <w:instrText xml:space="preserve"> REF _Ref213249717 \r \h </w:instrText>
      </w:r>
      <w:r w:rsidR="00BD63AF">
        <w:fldChar w:fldCharType="separate"/>
      </w:r>
      <w:r w:rsidR="00BD63AF">
        <w:t>(d)</w:t>
      </w:r>
      <w:r w:rsidR="00BD63AF">
        <w:fldChar w:fldCharType="end"/>
      </w:r>
      <w:r w:rsidR="00BD63AF">
        <w:t xml:space="preserve"> </w:t>
      </w:r>
      <w:r>
        <w:t>and</w:t>
      </w:r>
      <w:r w:rsidRPr="00552A3D">
        <w:t xml:space="preserve"> </w:t>
      </w:r>
      <w:r>
        <w:t>sub-clause</w:t>
      </w:r>
      <w:r w:rsidR="000E7B2F">
        <w:t xml:space="preserve"> </w:t>
      </w:r>
      <w:r w:rsidR="00BD63AF">
        <w:lastRenderedPageBreak/>
        <w:fldChar w:fldCharType="begin"/>
      </w:r>
      <w:r w:rsidR="00BD63AF">
        <w:instrText xml:space="preserve"> REF _Ref213249649 \r \h </w:instrText>
      </w:r>
      <w:r w:rsidR="00BD63AF">
        <w:fldChar w:fldCharType="separate"/>
      </w:r>
      <w:r w:rsidR="00BD63AF">
        <w:t>(c)</w:t>
      </w:r>
      <w:r w:rsidR="00BD63AF">
        <w:fldChar w:fldCharType="end"/>
      </w:r>
      <w:r w:rsidR="00BD63AF">
        <w:t xml:space="preserve"> </w:t>
      </w:r>
      <w:r>
        <w:t xml:space="preserve">will prevail over sub-clause </w:t>
      </w:r>
      <w:r w:rsidR="00BD63AF">
        <w:fldChar w:fldCharType="begin"/>
      </w:r>
      <w:r w:rsidR="00BD63AF">
        <w:instrText xml:space="preserve"> REF _Ref213249717 \r \h </w:instrText>
      </w:r>
      <w:r w:rsidR="00BD63AF">
        <w:fldChar w:fldCharType="separate"/>
      </w:r>
      <w:r w:rsidR="00BD63AF">
        <w:t>(d)</w:t>
      </w:r>
      <w:r w:rsidR="00BD63AF">
        <w:fldChar w:fldCharType="end"/>
      </w:r>
      <w:r>
        <w:t xml:space="preserve">. To avoid doubt, unless agreed otherwise (including in a Statement of Work), where this clause </w:t>
      </w:r>
      <w:r w:rsidR="00BD63AF">
        <w:fldChar w:fldCharType="begin"/>
      </w:r>
      <w:r w:rsidR="00BD63AF">
        <w:instrText xml:space="preserve"> REF _Ref210316386 \r \h </w:instrText>
      </w:r>
      <w:r w:rsidR="00BD63AF">
        <w:fldChar w:fldCharType="separate"/>
      </w:r>
      <w:r w:rsidR="00BD63AF">
        <w:t>13.2</w:t>
      </w:r>
      <w:r w:rsidR="00BD63AF">
        <w:fldChar w:fldCharType="end"/>
      </w:r>
      <w:r w:rsidR="00BD63AF">
        <w:t xml:space="preserve"> </w:t>
      </w:r>
      <w:r>
        <w:t xml:space="preserve">does not confer ownership of New Intellectual Property Rights in Deliverables or arising from your provision of the </w:t>
      </w:r>
      <w:r w:rsidR="00FD00CA" w:rsidRPr="00FD00CA">
        <w:t xml:space="preserve">Digital Identity </w:t>
      </w:r>
      <w:r>
        <w:t xml:space="preserve">Services in the Purchasing Agency, those New Intellectual Property Rights will be owned by you (or, if applicable, your </w:t>
      </w:r>
      <w:r w:rsidR="00FD00CA">
        <w:t>S</w:t>
      </w:r>
      <w:r>
        <w:t>ubcontractor or</w:t>
      </w:r>
      <w:r w:rsidRPr="00552A3D">
        <w:t xml:space="preserve"> </w:t>
      </w:r>
      <w:r>
        <w:t>licensor).</w:t>
      </w:r>
    </w:p>
    <w:p w14:paraId="5FE1481E" w14:textId="77777777" w:rsidR="00C72CAD" w:rsidRDefault="00C72CAD" w:rsidP="00E6123B">
      <w:pPr>
        <w:pStyle w:val="ListParagraph"/>
        <w:numPr>
          <w:ilvl w:val="1"/>
          <w:numId w:val="9"/>
        </w:numPr>
        <w:ind w:left="709"/>
      </w:pPr>
      <w:r>
        <w:t>Further</w:t>
      </w:r>
      <w:r>
        <w:rPr>
          <w:spacing w:val="-6"/>
        </w:rPr>
        <w:t xml:space="preserve"> </w:t>
      </w:r>
      <w:r>
        <w:t>actions</w:t>
      </w:r>
    </w:p>
    <w:p w14:paraId="11991092" w14:textId="50B2B384" w:rsidR="00C72CAD" w:rsidRDefault="00C72CAD" w:rsidP="000E7B2F">
      <w:pPr>
        <w:pStyle w:val="BodyText"/>
        <w:kinsoku w:val="0"/>
        <w:overflowPunct w:val="0"/>
        <w:spacing w:before="1" w:line="293" w:lineRule="auto"/>
        <w:ind w:left="720"/>
      </w:pPr>
      <w:r>
        <w:t>If ownership of any Intellectual Property Rights described in</w:t>
      </w:r>
      <w:r>
        <w:rPr>
          <w:spacing w:val="-18"/>
        </w:rPr>
        <w:t xml:space="preserve"> </w:t>
      </w:r>
      <w:r>
        <w:t>clause</w:t>
      </w:r>
      <w:r w:rsidR="000E7B2F">
        <w:t xml:space="preserve"> </w:t>
      </w:r>
      <w:r w:rsidR="00BD63AF">
        <w:fldChar w:fldCharType="begin"/>
      </w:r>
      <w:r w:rsidR="00BD63AF">
        <w:instrText xml:space="preserve"> REF _Ref210316386 \r \h </w:instrText>
      </w:r>
      <w:r w:rsidR="00BD63AF">
        <w:fldChar w:fldCharType="separate"/>
      </w:r>
      <w:r w:rsidR="00BD63AF">
        <w:t>13.2</w:t>
      </w:r>
      <w:r w:rsidR="00BD63AF">
        <w:fldChar w:fldCharType="end"/>
      </w:r>
      <w:r w:rsidR="00BD63AF">
        <w:t xml:space="preserve"> </w:t>
      </w:r>
      <w:r>
        <w:t xml:space="preserve">does not vest in the party entitled to ownership under the applicable sub-clause (the </w:t>
      </w:r>
      <w:r>
        <w:rPr>
          <w:b/>
          <w:bCs/>
        </w:rPr>
        <w:t>Entitled Party</w:t>
      </w:r>
      <w:r>
        <w:t>), the other party shall take all actions necessary (including, upon request of the Entitled Party, executing confirmatory documentation) to ensure that ownership vests in the Entitled</w:t>
      </w:r>
      <w:r>
        <w:rPr>
          <w:spacing w:val="-4"/>
        </w:rPr>
        <w:t xml:space="preserve"> </w:t>
      </w:r>
      <w:r>
        <w:t>Party.</w:t>
      </w:r>
    </w:p>
    <w:p w14:paraId="59611C3D" w14:textId="77777777" w:rsidR="00C72CAD" w:rsidRDefault="00C72CAD" w:rsidP="00E6123B">
      <w:pPr>
        <w:pStyle w:val="ListParagraph"/>
        <w:numPr>
          <w:ilvl w:val="1"/>
          <w:numId w:val="9"/>
        </w:numPr>
        <w:ind w:left="709"/>
      </w:pPr>
      <w:bookmarkStart w:id="225" w:name="_bookmark51"/>
      <w:bookmarkStart w:id="226" w:name="_Ref213232631"/>
      <w:bookmarkEnd w:id="225"/>
      <w:r>
        <w:t>Inclusion of Existing</w:t>
      </w:r>
      <w:r>
        <w:rPr>
          <w:spacing w:val="-9"/>
        </w:rPr>
        <w:t xml:space="preserve"> </w:t>
      </w:r>
      <w:r>
        <w:t>Material</w:t>
      </w:r>
      <w:bookmarkEnd w:id="226"/>
    </w:p>
    <w:p w14:paraId="7963EB43" w14:textId="77777777" w:rsidR="00C72CAD" w:rsidRDefault="00C72CAD" w:rsidP="000E7B2F">
      <w:pPr>
        <w:pStyle w:val="BodyText"/>
        <w:kinsoku w:val="0"/>
        <w:overflowPunct w:val="0"/>
        <w:spacing w:before="1" w:line="293" w:lineRule="auto"/>
        <w:ind w:left="720"/>
      </w:pPr>
      <w:r>
        <w:t>You will obtain the Purchasing Agency’s written consent before providing, incorporating, enhancing or modifying any Existing Material as part of or within any Deliverable other than where</w:t>
      </w:r>
      <w:r>
        <w:rPr>
          <w:spacing w:val="-21"/>
        </w:rPr>
        <w:t xml:space="preserve"> </w:t>
      </w:r>
      <w:r>
        <w:t>the:</w:t>
      </w:r>
    </w:p>
    <w:p w14:paraId="094569D8" w14:textId="77777777" w:rsidR="00C72CAD" w:rsidRDefault="00C72CAD" w:rsidP="00E6123B">
      <w:pPr>
        <w:pStyle w:val="ListParagrapha"/>
        <w:numPr>
          <w:ilvl w:val="2"/>
          <w:numId w:val="57"/>
        </w:numPr>
        <w:ind w:left="1289"/>
      </w:pPr>
      <w:bookmarkStart w:id="227" w:name="_bookmark52"/>
      <w:bookmarkStart w:id="228" w:name="_Ref213257012"/>
      <w:bookmarkEnd w:id="227"/>
      <w:r>
        <w:t>Purchasing Agency provides, or arranges for the provision of, that Existing Material to you for that purpose (</w:t>
      </w:r>
      <w:r w:rsidRPr="000E7B2F">
        <w:rPr>
          <w:b/>
          <w:bCs/>
        </w:rPr>
        <w:t>Purchasing Agency Contributed</w:t>
      </w:r>
      <w:r w:rsidRPr="000E7B2F">
        <w:rPr>
          <w:b/>
          <w:bCs/>
          <w:spacing w:val="-5"/>
        </w:rPr>
        <w:t xml:space="preserve"> </w:t>
      </w:r>
      <w:r w:rsidRPr="000E7B2F">
        <w:rPr>
          <w:b/>
          <w:bCs/>
        </w:rPr>
        <w:t>Material</w:t>
      </w:r>
      <w:r>
        <w:t>);</w:t>
      </w:r>
      <w:bookmarkEnd w:id="228"/>
    </w:p>
    <w:p w14:paraId="46FA4ABA" w14:textId="77777777" w:rsidR="00C72CAD" w:rsidRDefault="00C72CAD" w:rsidP="00E6123B">
      <w:pPr>
        <w:pStyle w:val="ListParagrapha"/>
        <w:numPr>
          <w:ilvl w:val="2"/>
          <w:numId w:val="57"/>
        </w:numPr>
        <w:ind w:left="1289"/>
      </w:pPr>
      <w:r>
        <w:t>use of that Existing Material has been agreed in a Statement of Work;</w:t>
      </w:r>
      <w:r w:rsidRPr="000E7B2F">
        <w:rPr>
          <w:spacing w:val="-5"/>
        </w:rPr>
        <w:t xml:space="preserve"> </w:t>
      </w:r>
      <w:r>
        <w:t>or</w:t>
      </w:r>
    </w:p>
    <w:p w14:paraId="3C058E04" w14:textId="77777777" w:rsidR="00C72CAD" w:rsidRDefault="00C72CAD" w:rsidP="00E6123B">
      <w:pPr>
        <w:pStyle w:val="ListParagrapha"/>
        <w:numPr>
          <w:ilvl w:val="2"/>
          <w:numId w:val="57"/>
        </w:numPr>
        <w:ind w:left="1289"/>
      </w:pPr>
      <w:r>
        <w:t>use of that Existing Material as part of or within any Deliverable is clear from the relevant Services</w:t>
      </w:r>
      <w:r w:rsidRPr="000E7B2F">
        <w:rPr>
          <w:spacing w:val="-17"/>
        </w:rPr>
        <w:t xml:space="preserve"> </w:t>
      </w:r>
      <w:r>
        <w:t>Listing.</w:t>
      </w:r>
    </w:p>
    <w:p w14:paraId="1BD4A1AF" w14:textId="00C30317" w:rsidR="00C72CAD" w:rsidRDefault="00C72CAD" w:rsidP="00E6123B">
      <w:pPr>
        <w:pStyle w:val="ListParagraph"/>
        <w:numPr>
          <w:ilvl w:val="1"/>
          <w:numId w:val="9"/>
        </w:numPr>
        <w:ind w:left="709"/>
      </w:pPr>
      <w:bookmarkStart w:id="229" w:name="_bookmark53"/>
      <w:bookmarkStart w:id="230" w:name="_Ref213232609"/>
      <w:bookmarkEnd w:id="229"/>
      <w:r>
        <w:t>Licences to Purchasing</w:t>
      </w:r>
      <w:r>
        <w:rPr>
          <w:spacing w:val="-6"/>
        </w:rPr>
        <w:t xml:space="preserve"> </w:t>
      </w:r>
      <w:r>
        <w:t>Agency</w:t>
      </w:r>
      <w:r w:rsidR="006076FE">
        <w:t xml:space="preserve"> in relation to Deliverables and </w:t>
      </w:r>
      <w:r w:rsidR="00FD00CA" w:rsidRPr="00FD00CA">
        <w:t xml:space="preserve">Digital Identity </w:t>
      </w:r>
      <w:r w:rsidR="006076FE">
        <w:t>Services</w:t>
      </w:r>
      <w:bookmarkEnd w:id="230"/>
      <w:r w:rsidR="006076FE">
        <w:t xml:space="preserve"> </w:t>
      </w:r>
    </w:p>
    <w:p w14:paraId="38072EA8" w14:textId="51619766" w:rsidR="00C72CAD" w:rsidRDefault="00C72CAD" w:rsidP="00E6123B">
      <w:pPr>
        <w:pStyle w:val="ListParagrapha"/>
        <w:numPr>
          <w:ilvl w:val="2"/>
          <w:numId w:val="58"/>
        </w:numPr>
        <w:ind w:left="1289"/>
      </w:pPr>
      <w:bookmarkStart w:id="231" w:name="_bookmark54"/>
      <w:bookmarkStart w:id="232" w:name="_Ref210323898"/>
      <w:bookmarkEnd w:id="231"/>
      <w:r>
        <w:t xml:space="preserve">Unless otherwise agreed in writing (including in a Statement of Work), to the extent that any Deliverable </w:t>
      </w:r>
      <w:r w:rsidR="006076FE">
        <w:t xml:space="preserve">or </w:t>
      </w:r>
      <w:r w:rsidR="00FD00CA" w:rsidRPr="00FD00CA">
        <w:t xml:space="preserve">Digital Identity </w:t>
      </w:r>
      <w:r w:rsidR="006076FE">
        <w:t xml:space="preserve">Service </w:t>
      </w:r>
      <w:r>
        <w:t>comprises or incorporates, or the use of any Deliverable</w:t>
      </w:r>
      <w:r w:rsidR="00D1218D">
        <w:t xml:space="preserve"> or Service</w:t>
      </w:r>
      <w:r>
        <w:t xml:space="preserve"> relies on the use of any</w:t>
      </w:r>
      <w:r w:rsidR="006076FE">
        <w:t>, Intellectual Property Rights that</w:t>
      </w:r>
      <w:r>
        <w:t>:</w:t>
      </w:r>
      <w:bookmarkEnd w:id="232"/>
    </w:p>
    <w:p w14:paraId="2943E9EC" w14:textId="4D868515" w:rsidR="006076FE" w:rsidRDefault="006076FE" w:rsidP="000E7B2F">
      <w:pPr>
        <w:pStyle w:val="ListParagraphi"/>
      </w:pPr>
      <w:r>
        <w:t xml:space="preserve">are not owned by the Purchasing Agency; </w:t>
      </w:r>
    </w:p>
    <w:p w14:paraId="63E4018A" w14:textId="729DA1E5" w:rsidR="006076FE" w:rsidRDefault="006076FE" w:rsidP="000E7B2F">
      <w:pPr>
        <w:pStyle w:val="ListParagraphi"/>
      </w:pPr>
      <w:r>
        <w:t xml:space="preserve">do not </w:t>
      </w:r>
      <w:r w:rsidRPr="006076FE">
        <w:t>comprise and are not contained in Third Party Services or Third Party Materials that are licensed in accordance with clause</w:t>
      </w:r>
      <w:r w:rsidR="00D1218D">
        <w:t xml:space="preserve"> </w:t>
      </w:r>
      <w:r w:rsidR="00BD63AF">
        <w:fldChar w:fldCharType="begin"/>
      </w:r>
      <w:r w:rsidR="00BD63AF">
        <w:instrText xml:space="preserve"> REF _Ref213232609 \r \h </w:instrText>
      </w:r>
      <w:r w:rsidR="00BD63AF">
        <w:fldChar w:fldCharType="separate"/>
      </w:r>
      <w:r w:rsidR="00BD63AF">
        <w:t>13.5</w:t>
      </w:r>
      <w:r w:rsidR="00BD63AF">
        <w:fldChar w:fldCharType="end"/>
      </w:r>
      <w:r w:rsidR="00BD63AF">
        <w:fldChar w:fldCharType="begin"/>
      </w:r>
      <w:r w:rsidR="00BD63AF">
        <w:instrText xml:space="preserve"> REF _Ref210317568 \r \h </w:instrText>
      </w:r>
      <w:r w:rsidR="00BD63AF">
        <w:fldChar w:fldCharType="separate"/>
      </w:r>
      <w:r w:rsidR="00BD63AF">
        <w:t>(c)</w:t>
      </w:r>
      <w:r w:rsidR="00BD63AF">
        <w:fldChar w:fldCharType="end"/>
      </w:r>
      <w:r>
        <w:t>,</w:t>
      </w:r>
    </w:p>
    <w:p w14:paraId="0A742BC9" w14:textId="533890C4" w:rsidR="00792FED" w:rsidRDefault="00C72CAD" w:rsidP="000E7B2F">
      <w:pPr>
        <w:pStyle w:val="BodyText"/>
        <w:kinsoku w:val="0"/>
        <w:overflowPunct w:val="0"/>
        <w:spacing w:before="1" w:line="293" w:lineRule="auto"/>
        <w:ind w:left="1289"/>
      </w:pPr>
      <w:r>
        <w:t>you grant the Purchasing Agency, and contractors acting</w:t>
      </w:r>
      <w:r>
        <w:rPr>
          <w:spacing w:val="-16"/>
        </w:rPr>
        <w:t xml:space="preserve"> </w:t>
      </w:r>
      <w:r>
        <w:t>on</w:t>
      </w:r>
      <w:r w:rsidR="00CB7CBA">
        <w:t xml:space="preserve"> </w:t>
      </w:r>
      <w:r>
        <w:t>its behalf</w:t>
      </w:r>
      <w:r w:rsidR="00D1218D">
        <w:t>:</w:t>
      </w:r>
    </w:p>
    <w:p w14:paraId="251EE1C8" w14:textId="6CCF4F76" w:rsidR="00D1218D" w:rsidRDefault="00D1218D" w:rsidP="000E7B2F">
      <w:pPr>
        <w:pStyle w:val="ListParagraphi"/>
      </w:pPr>
      <w:r>
        <w:t xml:space="preserve">in relation to Deliverables: </w:t>
      </w:r>
      <w:r w:rsidR="00C72CAD" w:rsidRPr="00862D01">
        <w:t xml:space="preserve">a non-exclusive, perpetual, irrevocable and royalty free licence to exercise for the Purchasing Agency’s business purposes (excluding </w:t>
      </w:r>
      <w:r w:rsidR="00C72CAD" w:rsidRPr="00862D01">
        <w:lastRenderedPageBreak/>
        <w:t>resale), th</w:t>
      </w:r>
      <w:r>
        <w:t>e</w:t>
      </w:r>
      <w:r w:rsidR="00C72CAD" w:rsidRPr="00862D01">
        <w:t xml:space="preserve"> Intellectual Property Rights</w:t>
      </w:r>
      <w:r>
        <w:t xml:space="preserve"> in the Deliverables (the </w:t>
      </w:r>
      <w:r>
        <w:rPr>
          <w:b/>
          <w:bCs/>
        </w:rPr>
        <w:t>Deliverables Licence</w:t>
      </w:r>
      <w:r>
        <w:t>);</w:t>
      </w:r>
    </w:p>
    <w:p w14:paraId="726CBA8E" w14:textId="29F3F129" w:rsidR="00C72CAD" w:rsidRPr="00D1218D" w:rsidRDefault="00D1218D" w:rsidP="000E7B2F">
      <w:pPr>
        <w:pStyle w:val="ListParagraphi"/>
      </w:pPr>
      <w:r>
        <w:t xml:space="preserve">in relation to </w:t>
      </w:r>
      <w:r w:rsidR="00FD00CA" w:rsidRPr="00FD00CA">
        <w:t xml:space="preserve">Digital Identity </w:t>
      </w:r>
      <w:r>
        <w:t xml:space="preserve">Services: a non-exclusive </w:t>
      </w:r>
      <w:r w:rsidRPr="00D1218D">
        <w:t xml:space="preserve">and royalty free licence to exercise for the Purchasing Agency’s business purposes (excluding resale) and for the term of the relevant Statement of Work under which the </w:t>
      </w:r>
      <w:r w:rsidR="00FD00CA" w:rsidRPr="00FD00CA">
        <w:t xml:space="preserve">Digital Identity </w:t>
      </w:r>
      <w:r w:rsidRPr="00D1218D">
        <w:t xml:space="preserve">Services are provided, the Intellectual Property Rights in the </w:t>
      </w:r>
      <w:r w:rsidR="00FD00CA" w:rsidRPr="00FD00CA">
        <w:t xml:space="preserve">Digital Identity </w:t>
      </w:r>
      <w:r w:rsidRPr="00D1218D">
        <w:t xml:space="preserve">Services </w:t>
      </w:r>
      <w:r w:rsidRPr="00D1218D">
        <w:rPr>
          <w:lang w:val="en-US"/>
        </w:rPr>
        <w:t xml:space="preserve">to the extent necessary for the Purchasing Agency to receive the full benefit of the </w:t>
      </w:r>
      <w:r w:rsidR="00FD00CA" w:rsidRPr="00FD00CA">
        <w:t xml:space="preserve">Digital Identity </w:t>
      </w:r>
      <w:r w:rsidRPr="00D1218D">
        <w:rPr>
          <w:lang w:val="en-US"/>
        </w:rPr>
        <w:t xml:space="preserve">Services (the </w:t>
      </w:r>
      <w:r w:rsidRPr="00D1218D">
        <w:rPr>
          <w:b/>
          <w:bCs/>
          <w:lang w:val="en-US"/>
        </w:rPr>
        <w:t xml:space="preserve">Services </w:t>
      </w:r>
      <w:proofErr w:type="spellStart"/>
      <w:r w:rsidRPr="00D1218D">
        <w:rPr>
          <w:b/>
          <w:bCs/>
          <w:lang w:val="en-US"/>
        </w:rPr>
        <w:t>Licence</w:t>
      </w:r>
      <w:proofErr w:type="spellEnd"/>
      <w:r w:rsidRPr="00D1218D">
        <w:rPr>
          <w:lang w:val="en-US"/>
        </w:rPr>
        <w:t>)</w:t>
      </w:r>
      <w:r w:rsidR="00C72CAD" w:rsidRPr="00D1218D">
        <w:t>.</w:t>
      </w:r>
    </w:p>
    <w:p w14:paraId="6D71C7CE" w14:textId="7E62E577" w:rsidR="00C72CAD" w:rsidRDefault="00C72CAD" w:rsidP="000E7B2F">
      <w:pPr>
        <w:pStyle w:val="ListParagrapha"/>
      </w:pPr>
      <w:r>
        <w:t xml:space="preserve">The </w:t>
      </w:r>
      <w:r w:rsidR="00D1218D">
        <w:t xml:space="preserve">Deliverables Licence </w:t>
      </w:r>
      <w:r>
        <w:t>survives termination or expiry of the Subscription Agreement for any</w:t>
      </w:r>
      <w:r>
        <w:rPr>
          <w:spacing w:val="-7"/>
        </w:rPr>
        <w:t xml:space="preserve"> </w:t>
      </w:r>
      <w:r>
        <w:t>reason.</w:t>
      </w:r>
      <w:r w:rsidR="00D1218D">
        <w:t xml:space="preserve"> </w:t>
      </w:r>
      <w:r w:rsidR="00D1218D" w:rsidRPr="00D4799E">
        <w:t xml:space="preserve">The Services Licence </w:t>
      </w:r>
      <w:r w:rsidR="004813B7" w:rsidRPr="0042672F">
        <w:t>ends on the termination or</w:t>
      </w:r>
      <w:r w:rsidR="004813B7">
        <w:t xml:space="preserve"> expiry</w:t>
      </w:r>
      <w:r w:rsidR="0042672F">
        <w:t>, for any reason,</w:t>
      </w:r>
      <w:r w:rsidR="004813B7">
        <w:t xml:space="preserve"> of the Subscription Agreement</w:t>
      </w:r>
      <w:r w:rsidR="00D1218D">
        <w:t>.</w:t>
      </w:r>
    </w:p>
    <w:p w14:paraId="5F81AB0B" w14:textId="77777777" w:rsidR="00C72CAD" w:rsidRDefault="00C72CAD" w:rsidP="000E7B2F">
      <w:pPr>
        <w:pStyle w:val="ListParagrapha"/>
      </w:pPr>
      <w:bookmarkStart w:id="233" w:name="_bookmark55"/>
      <w:bookmarkStart w:id="234" w:name="_Ref210317568"/>
      <w:bookmarkEnd w:id="233"/>
      <w:r>
        <w:t>Unless otherwise agreed in writing (including in a Statement</w:t>
      </w:r>
      <w:r>
        <w:rPr>
          <w:spacing w:val="-20"/>
        </w:rPr>
        <w:t xml:space="preserve"> </w:t>
      </w:r>
      <w:r>
        <w:t>of Work):</w:t>
      </w:r>
      <w:bookmarkEnd w:id="234"/>
    </w:p>
    <w:p w14:paraId="64FFD667" w14:textId="236AF1E4" w:rsidR="00C72CAD" w:rsidRDefault="00C72CAD" w:rsidP="000E7B2F">
      <w:pPr>
        <w:pStyle w:val="ListParagraphi"/>
      </w:pPr>
      <w:bookmarkStart w:id="235" w:name="_bookmark56"/>
      <w:bookmarkStart w:id="236" w:name="_Ref213250193"/>
      <w:bookmarkEnd w:id="235"/>
      <w:r>
        <w:t xml:space="preserve">to the extent that any Deliverable </w:t>
      </w:r>
      <w:r w:rsidR="00D1218D">
        <w:t xml:space="preserve">or </w:t>
      </w:r>
      <w:r w:rsidR="00FD00CA" w:rsidRPr="00FD00CA">
        <w:t xml:space="preserve">Digital Identity </w:t>
      </w:r>
      <w:r w:rsidR="00D1218D">
        <w:t xml:space="preserve">Service </w:t>
      </w:r>
      <w:r>
        <w:t xml:space="preserve">incorporates or the use of any </w:t>
      </w:r>
      <w:r w:rsidR="00D1218D">
        <w:t xml:space="preserve">such </w:t>
      </w:r>
      <w:r>
        <w:t xml:space="preserve">Deliverable </w:t>
      </w:r>
      <w:r w:rsidR="00D1218D">
        <w:t xml:space="preserve">or </w:t>
      </w:r>
      <w:r w:rsidR="00FD00CA" w:rsidRPr="00FD00CA">
        <w:t xml:space="preserve">Digital Identity </w:t>
      </w:r>
      <w:r w:rsidR="00D1218D">
        <w:t xml:space="preserve">Service </w:t>
      </w:r>
      <w:r>
        <w:t xml:space="preserve">relies on the use of any </w:t>
      </w:r>
      <w:r w:rsidR="00D1218D">
        <w:t xml:space="preserve">(1) Third Party Service and/or (2) any </w:t>
      </w:r>
      <w:r>
        <w:t>Third Party Material (that is not Purchasing Agency Contributed Material)</w:t>
      </w:r>
      <w:r w:rsidR="00D1218D">
        <w:t xml:space="preserve"> and/or (3)</w:t>
      </w:r>
      <w:r>
        <w:t xml:space="preserve"> any enhancement or modification to that</w:t>
      </w:r>
      <w:r w:rsidR="00D1218D">
        <w:t xml:space="preserve"> Third Party Service or</w:t>
      </w:r>
      <w:r>
        <w:t xml:space="preserve"> Third Party Material</w:t>
      </w:r>
      <w:r w:rsidR="00D1218D">
        <w:t>,</w:t>
      </w:r>
      <w:r>
        <w:t xml:space="preserve"> the</w:t>
      </w:r>
      <w:r>
        <w:rPr>
          <w:spacing w:val="-17"/>
        </w:rPr>
        <w:t xml:space="preserve"> </w:t>
      </w:r>
      <w:r>
        <w:t>Intellectual Property Rights in which are not owned by you,</w:t>
      </w:r>
      <w:r>
        <w:rPr>
          <w:spacing w:val="-9"/>
        </w:rPr>
        <w:t xml:space="preserve"> </w:t>
      </w:r>
      <w:r>
        <w:t>you:</w:t>
      </w:r>
      <w:bookmarkEnd w:id="236"/>
    </w:p>
    <w:p w14:paraId="00329397" w14:textId="77777777" w:rsidR="00C72CAD" w:rsidRDefault="00C72CAD" w:rsidP="000E7B2F">
      <w:pPr>
        <w:pStyle w:val="ListParagraphA0"/>
        <w:ind w:left="2410" w:hanging="554"/>
      </w:pPr>
      <w:r>
        <w:t>must ensure that the Purchasing Agency and contractors acting on its behalf have, are granted or can be granted (either directly by the applicable third party owner or by a sub-licence from you) a licence to exercise the Intellectual Property Rights in such Third Party Material or such enhancement or modification;</w:t>
      </w:r>
      <w:r>
        <w:rPr>
          <w:spacing w:val="-1"/>
        </w:rPr>
        <w:t xml:space="preserve"> </w:t>
      </w:r>
      <w:r>
        <w:t>and</w:t>
      </w:r>
    </w:p>
    <w:p w14:paraId="2F54C0A7" w14:textId="081EA1B2" w:rsidR="00C72CAD" w:rsidRDefault="00C72CAD" w:rsidP="000E7B2F">
      <w:pPr>
        <w:pStyle w:val="ListParagraphA0"/>
        <w:ind w:left="2410" w:hanging="554"/>
      </w:pPr>
      <w:bookmarkStart w:id="237" w:name="_bookmark57"/>
      <w:bookmarkStart w:id="238" w:name="_Ref210324229"/>
      <w:bookmarkEnd w:id="237"/>
      <w:r>
        <w:t>will,</w:t>
      </w:r>
      <w:r w:rsidR="00D1218D" w:rsidRPr="00D1218D">
        <w:rPr>
          <w:rFonts w:eastAsia="Arial" w:cs="Times New Roman"/>
          <w:sz w:val="22"/>
          <w:lang w:val="en-US" w:eastAsia="en-US"/>
          <w14:ligatures w14:val="none"/>
        </w:rPr>
        <w:t xml:space="preserve"> </w:t>
      </w:r>
      <w:r w:rsidR="00D1218D" w:rsidRPr="00D1218D">
        <w:rPr>
          <w:lang w:val="en-US"/>
        </w:rPr>
        <w:t xml:space="preserve">to the extent that use of any such Third Party Service or Third Party Material is subject to a different </w:t>
      </w:r>
      <w:proofErr w:type="spellStart"/>
      <w:r w:rsidR="00D1218D" w:rsidRPr="00D1218D">
        <w:rPr>
          <w:lang w:val="en-US"/>
        </w:rPr>
        <w:t>licence</w:t>
      </w:r>
      <w:proofErr w:type="spellEnd"/>
      <w:r w:rsidR="00D1218D" w:rsidRPr="00D1218D">
        <w:rPr>
          <w:lang w:val="en-US"/>
        </w:rPr>
        <w:t xml:space="preserve"> than that provided by you to the Purchasing Agency in clause</w:t>
      </w:r>
      <w:r w:rsidR="00547C82">
        <w:t xml:space="preserve"> </w:t>
      </w:r>
      <w:r w:rsidR="00416D75">
        <w:fldChar w:fldCharType="begin"/>
      </w:r>
      <w:r w:rsidR="00416D75">
        <w:instrText xml:space="preserve"> REF _Ref213232609 \r \h </w:instrText>
      </w:r>
      <w:r w:rsidR="00416D75">
        <w:fldChar w:fldCharType="separate"/>
      </w:r>
      <w:r w:rsidR="00416D75">
        <w:t>13.5</w:t>
      </w:r>
      <w:r w:rsidR="00416D75">
        <w:fldChar w:fldCharType="end"/>
      </w:r>
      <w:r w:rsidR="00416D75">
        <w:fldChar w:fldCharType="begin"/>
      </w:r>
      <w:r w:rsidR="00416D75">
        <w:instrText xml:space="preserve"> REF _Ref210323898 \r \h </w:instrText>
      </w:r>
      <w:r w:rsidR="00416D75">
        <w:fldChar w:fldCharType="separate"/>
      </w:r>
      <w:r w:rsidR="00416D75">
        <w:t>(a)</w:t>
      </w:r>
      <w:r w:rsidR="00416D75">
        <w:fldChar w:fldCharType="end"/>
      </w:r>
      <w:r w:rsidR="00D1218D" w:rsidRPr="00D1218D">
        <w:t>, but subject to clause</w:t>
      </w:r>
      <w:r w:rsidR="00547C82">
        <w:t xml:space="preserve"> </w:t>
      </w:r>
      <w:r w:rsidR="00416D75">
        <w:fldChar w:fldCharType="begin"/>
      </w:r>
      <w:r w:rsidR="00416D75">
        <w:instrText xml:space="preserve"> REF _Ref213232609 \r \h </w:instrText>
      </w:r>
      <w:r w:rsidR="00416D75">
        <w:fldChar w:fldCharType="separate"/>
      </w:r>
      <w:r w:rsidR="00416D75">
        <w:t>13.5</w:t>
      </w:r>
      <w:r w:rsidR="00416D75">
        <w:fldChar w:fldCharType="end"/>
      </w:r>
      <w:r w:rsidR="00416D75">
        <w:fldChar w:fldCharType="begin"/>
      </w:r>
      <w:r w:rsidR="00416D75">
        <w:instrText xml:space="preserve"> REF _Ref210323915 \r \h </w:instrText>
      </w:r>
      <w:r w:rsidR="00416D75">
        <w:fldChar w:fldCharType="separate"/>
      </w:r>
      <w:r w:rsidR="00416D75">
        <w:t>(d)</w:t>
      </w:r>
      <w:r w:rsidR="00416D75">
        <w:fldChar w:fldCharType="end"/>
      </w:r>
      <w:r w:rsidR="00D1218D" w:rsidRPr="00D1218D">
        <w:t>,</w:t>
      </w:r>
      <w:r>
        <w:t xml:space="preserve"> notify the Purchasing Agency of the terms of any direct licence or sub-licence applicable to use of the Third Party Material or enhancement or modification to the Third Party Material before incorporating it into the Deliverable</w:t>
      </w:r>
      <w:r w:rsidR="00D1218D">
        <w:t xml:space="preserve"> or </w:t>
      </w:r>
      <w:r w:rsidR="00FD00CA" w:rsidRPr="00FD00CA">
        <w:t xml:space="preserve">Digital Identity </w:t>
      </w:r>
      <w:r w:rsidR="00D1218D">
        <w:t>Service</w:t>
      </w:r>
      <w:r>
        <w:t xml:space="preserve"> (to enable the Purchasing Agency to decide whether to grant consent under clause </w:t>
      </w:r>
      <w:r w:rsidR="00416D75">
        <w:fldChar w:fldCharType="begin"/>
      </w:r>
      <w:r w:rsidR="00416D75">
        <w:instrText xml:space="preserve"> REF _Ref213232631 \r \h </w:instrText>
      </w:r>
      <w:r w:rsidR="00416D75">
        <w:fldChar w:fldCharType="separate"/>
      </w:r>
      <w:r w:rsidR="00416D75">
        <w:t>13.4</w:t>
      </w:r>
      <w:r w:rsidR="00416D75">
        <w:fldChar w:fldCharType="end"/>
      </w:r>
      <w:r>
        <w:t>);</w:t>
      </w:r>
      <w:r>
        <w:rPr>
          <w:spacing w:val="-2"/>
        </w:rPr>
        <w:t xml:space="preserve"> </w:t>
      </w:r>
      <w:r>
        <w:t>and</w:t>
      </w:r>
      <w:bookmarkEnd w:id="238"/>
    </w:p>
    <w:p w14:paraId="616F945E" w14:textId="1F19AD53" w:rsidR="00C72CAD" w:rsidRDefault="00C72CAD" w:rsidP="000E7B2F">
      <w:pPr>
        <w:pStyle w:val="ListParagraphi"/>
      </w:pPr>
      <w:r>
        <w:t xml:space="preserve">you must promptly notify the Purchasing Agency on </w:t>
      </w:r>
      <w:r>
        <w:lastRenderedPageBreak/>
        <w:t xml:space="preserve">becoming aware of any existing or potential claim that the receipt of a </w:t>
      </w:r>
      <w:r w:rsidR="00FD00CA" w:rsidRPr="00FD00CA">
        <w:t xml:space="preserve">Digital Identity </w:t>
      </w:r>
      <w:r>
        <w:t>Service, any Deliverable, or the possession or use of any Deliverable, infringes any</w:t>
      </w:r>
      <w:r>
        <w:rPr>
          <w:spacing w:val="-18"/>
        </w:rPr>
        <w:t xml:space="preserve"> </w:t>
      </w:r>
      <w:r>
        <w:t>third party Intellectual Property Right or other</w:t>
      </w:r>
      <w:r>
        <w:rPr>
          <w:spacing w:val="-9"/>
        </w:rPr>
        <w:t xml:space="preserve"> </w:t>
      </w:r>
      <w:r>
        <w:t>right.</w:t>
      </w:r>
    </w:p>
    <w:p w14:paraId="64ABE953" w14:textId="0F38CDBE" w:rsidR="00D1218D" w:rsidRDefault="00C72CAD" w:rsidP="000E7B2F">
      <w:pPr>
        <w:pStyle w:val="ListParagrapha"/>
      </w:pPr>
      <w:bookmarkStart w:id="239" w:name="_bookmark58"/>
      <w:bookmarkStart w:id="240" w:name="_Ref210323915"/>
      <w:bookmarkEnd w:id="239"/>
      <w:r>
        <w:t xml:space="preserve">Clause </w:t>
      </w:r>
      <w:r w:rsidR="00416D75">
        <w:fldChar w:fldCharType="begin"/>
      </w:r>
      <w:r w:rsidR="00416D75">
        <w:instrText xml:space="preserve"> REF _Ref213232609 \r \h </w:instrText>
      </w:r>
      <w:r w:rsidR="00416D75">
        <w:fldChar w:fldCharType="separate"/>
      </w:r>
      <w:r w:rsidR="00416D75">
        <w:t>13.5</w:t>
      </w:r>
      <w:r w:rsidR="00416D75">
        <w:fldChar w:fldCharType="end"/>
      </w:r>
      <w:r w:rsidR="00416D75">
        <w:fldChar w:fldCharType="begin"/>
      </w:r>
      <w:r w:rsidR="00416D75">
        <w:instrText xml:space="preserve"> REF _Ref210317568 \r \h </w:instrText>
      </w:r>
      <w:r w:rsidR="00416D75">
        <w:fldChar w:fldCharType="separate"/>
      </w:r>
      <w:r w:rsidR="00416D75">
        <w:t>(c)</w:t>
      </w:r>
      <w:r w:rsidR="00416D75">
        <w:fldChar w:fldCharType="end"/>
      </w:r>
      <w:r w:rsidR="00416D75">
        <w:fldChar w:fldCharType="begin"/>
      </w:r>
      <w:r w:rsidR="00416D75">
        <w:instrText xml:space="preserve"> REF _Ref213250193 \n \h </w:instrText>
      </w:r>
      <w:r w:rsidR="00416D75">
        <w:fldChar w:fldCharType="separate"/>
      </w:r>
      <w:r w:rsidR="00416D75">
        <w:t>(</w:t>
      </w:r>
      <w:proofErr w:type="spellStart"/>
      <w:r w:rsidR="00416D75">
        <w:t>i</w:t>
      </w:r>
      <w:proofErr w:type="spellEnd"/>
      <w:r w:rsidR="00416D75">
        <w:t>)</w:t>
      </w:r>
      <w:r w:rsidR="00416D75">
        <w:fldChar w:fldCharType="end"/>
      </w:r>
      <w:r w:rsidR="00416D75">
        <w:fldChar w:fldCharType="begin"/>
      </w:r>
      <w:r w:rsidR="00416D75">
        <w:instrText xml:space="preserve"> REF _Ref210324229 \n \h </w:instrText>
      </w:r>
      <w:r w:rsidR="00416D75">
        <w:fldChar w:fldCharType="separate"/>
      </w:r>
      <w:r w:rsidR="00416D75">
        <w:t>B</w:t>
      </w:r>
      <w:r w:rsidR="00416D75">
        <w:fldChar w:fldCharType="end"/>
      </w:r>
      <w:r w:rsidR="00416D75">
        <w:t xml:space="preserve"> </w:t>
      </w:r>
      <w:r>
        <w:t xml:space="preserve">does not apply in relation to any direct licence or sub-licence applicable to use of the </w:t>
      </w:r>
      <w:r w:rsidR="00D1218D">
        <w:t xml:space="preserve">Third Party Service or </w:t>
      </w:r>
      <w:r>
        <w:t>Third Party Material or enhancement or modification to the Third Party Material referred to in that clause where</w:t>
      </w:r>
      <w:r w:rsidR="00D1218D">
        <w:t>:</w:t>
      </w:r>
      <w:bookmarkEnd w:id="240"/>
    </w:p>
    <w:p w14:paraId="7038B9DF" w14:textId="77777777" w:rsidR="00D1218D" w:rsidRDefault="00C72CAD" w:rsidP="000E7B2F">
      <w:pPr>
        <w:pStyle w:val="ListParagraphi"/>
      </w:pPr>
      <w:r>
        <w:t>the relevant</w:t>
      </w:r>
      <w:r w:rsidRPr="000E7B2F">
        <w:t xml:space="preserve"> </w:t>
      </w:r>
      <w:r>
        <w:t>Services Listing specifies the direct licence or sub-licence and either contains the licence terms or indicates where they can be found</w:t>
      </w:r>
      <w:r w:rsidR="00D1218D">
        <w:t>; or</w:t>
      </w:r>
    </w:p>
    <w:p w14:paraId="449071D4" w14:textId="5CE4B980" w:rsidR="00C72CAD" w:rsidRDefault="00D1218D" w:rsidP="000E7B2F">
      <w:pPr>
        <w:pStyle w:val="ListParagraphi"/>
      </w:pPr>
      <w:r>
        <w:t>the direct</w:t>
      </w:r>
      <w:r w:rsidRPr="000E7B2F">
        <w:t xml:space="preserve"> </w:t>
      </w:r>
      <w:r w:rsidRPr="00D1218D">
        <w:t>licence or sub-licence is set out in, or referred to in, the Subscription Form or Statement of Work, or in Third Party Service Provider Terms whose application is agreed in the Subscription Form or Statement of Work</w:t>
      </w:r>
      <w:r w:rsidR="00C72CAD">
        <w:t>.</w:t>
      </w:r>
    </w:p>
    <w:p w14:paraId="359FBE55" w14:textId="7585B5AF" w:rsidR="00EA278D" w:rsidRDefault="00EA278D" w:rsidP="000E7B2F">
      <w:pPr>
        <w:pStyle w:val="ListParagrapha"/>
      </w:pPr>
      <w:r>
        <w:t>To avoid doubt</w:t>
      </w:r>
      <w:r w:rsidR="00547C82">
        <w:t xml:space="preserve"> clause </w:t>
      </w:r>
      <w:r w:rsidR="00416D75">
        <w:fldChar w:fldCharType="begin"/>
      </w:r>
      <w:r w:rsidR="00416D75">
        <w:instrText xml:space="preserve"> REF _Ref213232609 \r \h </w:instrText>
      </w:r>
      <w:r w:rsidR="00416D75">
        <w:fldChar w:fldCharType="separate"/>
      </w:r>
      <w:r w:rsidR="00416D75">
        <w:t>13.5</w:t>
      </w:r>
      <w:r w:rsidR="00416D75">
        <w:fldChar w:fldCharType="end"/>
      </w:r>
      <w:r w:rsidR="00416D75">
        <w:fldChar w:fldCharType="begin"/>
      </w:r>
      <w:r w:rsidR="00416D75">
        <w:instrText xml:space="preserve"> REF _Ref210323915 \r \h </w:instrText>
      </w:r>
      <w:r w:rsidR="00416D75">
        <w:fldChar w:fldCharType="separate"/>
      </w:r>
      <w:r w:rsidR="00416D75">
        <w:t>(d)</w:t>
      </w:r>
      <w:r w:rsidR="00416D75">
        <w:fldChar w:fldCharType="end"/>
      </w:r>
      <w:r w:rsidR="00416D75">
        <w:t xml:space="preserve"> </w:t>
      </w:r>
      <w:r w:rsidR="00547C82" w:rsidRPr="00547C82">
        <w:t xml:space="preserve">does not limit clause </w:t>
      </w:r>
      <w:r w:rsidR="00207514">
        <w:fldChar w:fldCharType="begin"/>
      </w:r>
      <w:r w:rsidR="00207514">
        <w:instrText xml:space="preserve"> REF _Ref213341461 \w \h </w:instrText>
      </w:r>
      <w:r w:rsidR="00207514">
        <w:fldChar w:fldCharType="separate"/>
      </w:r>
      <w:r w:rsidR="00207514">
        <w:t>13</w:t>
      </w:r>
      <w:r w:rsidR="00207514">
        <w:fldChar w:fldCharType="end"/>
      </w:r>
      <w:r w:rsidR="00547C82" w:rsidRPr="00547C82">
        <w:t xml:space="preserve"> (Resale of Third Party Services) of the Channel Terms which, under clause</w:t>
      </w:r>
      <w:r w:rsidR="00051FAD">
        <w:t xml:space="preserve"> </w:t>
      </w:r>
      <w:r w:rsidR="00051FAD">
        <w:fldChar w:fldCharType="begin"/>
      </w:r>
      <w:r w:rsidR="00051FAD">
        <w:instrText xml:space="preserve"> REF _Ref213250808 \r \h </w:instrText>
      </w:r>
      <w:r w:rsidR="00051FAD">
        <w:fldChar w:fldCharType="separate"/>
      </w:r>
      <w:r w:rsidR="00051FAD">
        <w:t>2.1</w:t>
      </w:r>
      <w:r w:rsidR="00051FAD">
        <w:fldChar w:fldCharType="end"/>
      </w:r>
      <w:r w:rsidR="00051FAD">
        <w:fldChar w:fldCharType="begin"/>
      </w:r>
      <w:r w:rsidR="00051FAD">
        <w:instrText xml:space="preserve"> REF _Ref210324008 \r \h </w:instrText>
      </w:r>
      <w:r w:rsidR="00051FAD">
        <w:fldChar w:fldCharType="separate"/>
      </w:r>
      <w:r w:rsidR="00051FAD">
        <w:t>(m)</w:t>
      </w:r>
      <w:r w:rsidR="00051FAD">
        <w:fldChar w:fldCharType="end"/>
      </w:r>
      <w:r w:rsidR="00051FAD">
        <w:t xml:space="preserve"> </w:t>
      </w:r>
      <w:r w:rsidR="00547C82" w:rsidRPr="00547C82">
        <w:t xml:space="preserve">of these </w:t>
      </w:r>
      <w:r w:rsidR="001C5199">
        <w:t>DI Consultancy and Professional Services</w:t>
      </w:r>
      <w:r w:rsidR="00547C82" w:rsidRPr="00547C82">
        <w:t xml:space="preserve"> and </w:t>
      </w:r>
      <w:r w:rsidR="001C5199">
        <w:t>DI Managed Services</w:t>
      </w:r>
      <w:r w:rsidR="00547C82" w:rsidRPr="00547C82">
        <w:t xml:space="preserve"> Terms, is incorporated by reference into these terms (clause </w:t>
      </w:r>
      <w:r w:rsidR="00207514">
        <w:fldChar w:fldCharType="begin"/>
      </w:r>
      <w:r w:rsidR="00207514">
        <w:instrText xml:space="preserve"> REF _Ref213341467 \w \h </w:instrText>
      </w:r>
      <w:r w:rsidR="00207514">
        <w:fldChar w:fldCharType="separate"/>
      </w:r>
      <w:r w:rsidR="00207514">
        <w:t>13</w:t>
      </w:r>
      <w:r w:rsidR="00207514">
        <w:fldChar w:fldCharType="end"/>
      </w:r>
      <w:r w:rsidR="00547C82" w:rsidRPr="00547C82">
        <w:t xml:space="preserve"> regulates the resale of Third Party Services via a Services Listing in the Marketplace)</w:t>
      </w:r>
      <w:r w:rsidR="00547C82">
        <w:t>.</w:t>
      </w:r>
    </w:p>
    <w:p w14:paraId="746B984C" w14:textId="77777777" w:rsidR="00C72CAD" w:rsidRDefault="00C72CAD" w:rsidP="00E6123B">
      <w:pPr>
        <w:pStyle w:val="ListParagraph"/>
        <w:numPr>
          <w:ilvl w:val="1"/>
          <w:numId w:val="9"/>
        </w:numPr>
        <w:ind w:left="709"/>
      </w:pPr>
      <w:bookmarkStart w:id="241" w:name="_bookmark59"/>
      <w:bookmarkStart w:id="242" w:name="_Ref213232617"/>
      <w:bookmarkEnd w:id="241"/>
      <w:r>
        <w:t>Licences to</w:t>
      </w:r>
      <w:r>
        <w:rPr>
          <w:spacing w:val="-8"/>
        </w:rPr>
        <w:t xml:space="preserve"> </w:t>
      </w:r>
      <w:r>
        <w:t>you</w:t>
      </w:r>
      <w:bookmarkEnd w:id="242"/>
    </w:p>
    <w:p w14:paraId="4DDA356F" w14:textId="77777777" w:rsidR="00C72CAD" w:rsidRDefault="00C72CAD" w:rsidP="00E6123B">
      <w:pPr>
        <w:pStyle w:val="ListParagrapha"/>
        <w:numPr>
          <w:ilvl w:val="2"/>
          <w:numId w:val="59"/>
        </w:numPr>
        <w:ind w:left="1289"/>
      </w:pPr>
      <w:bookmarkStart w:id="243" w:name="_bookmark60"/>
      <w:bookmarkStart w:id="244" w:name="_Ref213251385"/>
      <w:bookmarkEnd w:id="243"/>
      <w:r>
        <w:t>Unless otherwise agreed in writing (including in a Statement</w:t>
      </w:r>
      <w:r w:rsidRPr="000E7B2F">
        <w:rPr>
          <w:spacing w:val="-20"/>
        </w:rPr>
        <w:t xml:space="preserve"> </w:t>
      </w:r>
      <w:r>
        <w:t>of Work):</w:t>
      </w:r>
      <w:bookmarkEnd w:id="244"/>
    </w:p>
    <w:p w14:paraId="1B8B9013" w14:textId="321B6ECE" w:rsidR="00C72CAD" w:rsidRDefault="00C72CAD" w:rsidP="000E7B2F">
      <w:pPr>
        <w:pStyle w:val="ListParagraphi"/>
      </w:pPr>
      <w:r>
        <w:t xml:space="preserve">the Purchasing Agency grants you a non-exclusive licence to exercise, to the extent necessary to provide the </w:t>
      </w:r>
      <w:r w:rsidR="00FD00CA" w:rsidRPr="00FD00CA">
        <w:t xml:space="preserve">Digital Identity </w:t>
      </w:r>
      <w:r>
        <w:t>Services and Deliverables and to allow you to meet your back-up, business continuity, record-keeping and archiving requirements and obligations, all Intellectual Property Rights in the Purchasing Agency’s Existing Material, and any enhancement or modification to that Existing Material owned by the Purchasing Agency, provided to you by or on behalf of the Purchasing Agency under this Agreement;</w:t>
      </w:r>
      <w:r>
        <w:rPr>
          <w:spacing w:val="-3"/>
        </w:rPr>
        <w:t xml:space="preserve"> </w:t>
      </w:r>
      <w:r>
        <w:t>and</w:t>
      </w:r>
    </w:p>
    <w:p w14:paraId="5422FC5F" w14:textId="2597EDBE" w:rsidR="00C72CAD" w:rsidRDefault="00C72CAD" w:rsidP="000E7B2F">
      <w:pPr>
        <w:pStyle w:val="ListParagraphi"/>
      </w:pPr>
      <w:r>
        <w:t xml:space="preserve">to the extent that any Deliverable comprises or incorporates other material referred to in clause </w:t>
      </w:r>
      <w:r w:rsidR="00051FAD">
        <w:fldChar w:fldCharType="begin"/>
      </w:r>
      <w:r w:rsidR="00051FAD">
        <w:instrText xml:space="preserve"> REF _Ref210316386 \r \h </w:instrText>
      </w:r>
      <w:r w:rsidR="00051FAD">
        <w:fldChar w:fldCharType="separate"/>
      </w:r>
      <w:r w:rsidR="00051FAD">
        <w:t>13.2</w:t>
      </w:r>
      <w:r w:rsidR="00051FAD">
        <w:fldChar w:fldCharType="end"/>
      </w:r>
      <w:r w:rsidR="00051FAD">
        <w:fldChar w:fldCharType="begin"/>
      </w:r>
      <w:r w:rsidR="00051FAD">
        <w:instrText xml:space="preserve"> REF _Ref213249717 \r \h </w:instrText>
      </w:r>
      <w:r w:rsidR="00051FAD">
        <w:fldChar w:fldCharType="separate"/>
      </w:r>
      <w:r w:rsidR="00051FAD">
        <w:t>(d)</w:t>
      </w:r>
      <w:r w:rsidR="00051FAD">
        <w:fldChar w:fldCharType="end"/>
      </w:r>
      <w:hyperlink w:anchor="bookmark50" w:history="1">
        <w:r>
          <w:t>,</w:t>
        </w:r>
      </w:hyperlink>
      <w:r>
        <w:t xml:space="preserve"> the Intellectual Property Rights in which are owned by the Purchasing Agency, the Purchasing Agency grants you a non-exclusive, perpetual, irrevocable and royalty free licence to exercise those Intellectual Property Rights for your own business</w:t>
      </w:r>
      <w:r>
        <w:rPr>
          <w:spacing w:val="2"/>
        </w:rPr>
        <w:t xml:space="preserve"> </w:t>
      </w:r>
      <w:r>
        <w:t>purposes.</w:t>
      </w:r>
    </w:p>
    <w:p w14:paraId="5D38AFB0" w14:textId="5DA80A29" w:rsidR="00C72CAD" w:rsidRDefault="00C72CAD" w:rsidP="00E6123B">
      <w:pPr>
        <w:pStyle w:val="ListParagrapha"/>
        <w:numPr>
          <w:ilvl w:val="2"/>
          <w:numId w:val="59"/>
        </w:numPr>
        <w:ind w:left="1289"/>
      </w:pPr>
      <w:r>
        <w:lastRenderedPageBreak/>
        <w:t>You must not exercise the rights conferred by the licences</w:t>
      </w:r>
      <w:r>
        <w:rPr>
          <w:spacing w:val="-19"/>
        </w:rPr>
        <w:t xml:space="preserve"> </w:t>
      </w:r>
      <w:r>
        <w:t xml:space="preserve">in clause </w:t>
      </w:r>
      <w:r w:rsidR="00051FAD">
        <w:fldChar w:fldCharType="begin"/>
      </w:r>
      <w:r w:rsidR="00051FAD">
        <w:instrText xml:space="preserve"> REF _Ref213232617 \r \h </w:instrText>
      </w:r>
      <w:r w:rsidR="00051FAD">
        <w:fldChar w:fldCharType="separate"/>
      </w:r>
      <w:r w:rsidR="00051FAD">
        <w:t>13.6</w:t>
      </w:r>
      <w:r w:rsidR="00051FAD">
        <w:fldChar w:fldCharType="end"/>
      </w:r>
      <w:r w:rsidR="00051FAD">
        <w:fldChar w:fldCharType="begin"/>
      </w:r>
      <w:r w:rsidR="00051FAD">
        <w:instrText xml:space="preserve"> REF _Ref213251385 \r \h </w:instrText>
      </w:r>
      <w:r w:rsidR="00051FAD">
        <w:fldChar w:fldCharType="separate"/>
      </w:r>
      <w:r w:rsidR="00051FAD">
        <w:t>(a)</w:t>
      </w:r>
      <w:r w:rsidR="00051FAD">
        <w:fldChar w:fldCharType="end"/>
      </w:r>
      <w:r w:rsidR="00932756">
        <w:t xml:space="preserve"> </w:t>
      </w:r>
      <w:r>
        <w:t xml:space="preserve">in a manner that breaches clause </w:t>
      </w:r>
      <w:r w:rsidR="00932756">
        <w:fldChar w:fldCharType="begin"/>
      </w:r>
      <w:r w:rsidR="00932756">
        <w:instrText xml:space="preserve"> REF _Ref213251419 \r \h </w:instrText>
      </w:r>
      <w:r w:rsidR="00932756">
        <w:fldChar w:fldCharType="separate"/>
      </w:r>
      <w:r w:rsidR="00932756">
        <w:t>14</w:t>
      </w:r>
      <w:r w:rsidR="00932756">
        <w:fldChar w:fldCharType="end"/>
      </w:r>
      <w:r w:rsidR="00932756">
        <w:t xml:space="preserve"> </w:t>
      </w:r>
      <w:r>
        <w:t>(Confidentiality and</w:t>
      </w:r>
      <w:r>
        <w:rPr>
          <w:spacing w:val="-2"/>
        </w:rPr>
        <w:t xml:space="preserve"> </w:t>
      </w:r>
      <w:r>
        <w:t>security).</w:t>
      </w:r>
    </w:p>
    <w:p w14:paraId="67441813" w14:textId="77777777" w:rsidR="00C72CAD" w:rsidRDefault="00C72CAD" w:rsidP="00E6123B">
      <w:pPr>
        <w:pStyle w:val="ListParagraph"/>
        <w:keepNext/>
        <w:numPr>
          <w:ilvl w:val="1"/>
          <w:numId w:val="9"/>
        </w:numPr>
        <w:ind w:left="709"/>
      </w:pPr>
      <w:r>
        <w:t>Title and</w:t>
      </w:r>
      <w:r>
        <w:rPr>
          <w:spacing w:val="-8"/>
        </w:rPr>
        <w:t xml:space="preserve"> </w:t>
      </w:r>
      <w:r>
        <w:t>risk</w:t>
      </w:r>
    </w:p>
    <w:p w14:paraId="08F8CFDC" w14:textId="77777777" w:rsidR="00C72CAD" w:rsidRDefault="00C72CAD" w:rsidP="000E7B2F">
      <w:pPr>
        <w:pStyle w:val="BodyText"/>
        <w:kinsoku w:val="0"/>
        <w:overflowPunct w:val="0"/>
        <w:spacing w:before="1" w:line="293" w:lineRule="auto"/>
        <w:ind w:left="720"/>
      </w:pPr>
      <w:r>
        <w:t>The parties agree that title to, and risk in, any media on which any Deliverable is recorded, will pass to the Purchasing Agency on delivery to the Purchasing Agency, unless otherwise agreed in writing by the</w:t>
      </w:r>
      <w:r>
        <w:rPr>
          <w:spacing w:val="-5"/>
        </w:rPr>
        <w:t xml:space="preserve"> </w:t>
      </w:r>
      <w:r>
        <w:t>parties.</w:t>
      </w:r>
    </w:p>
    <w:p w14:paraId="6F739E87" w14:textId="77777777" w:rsidR="00C72CAD" w:rsidRDefault="00C72CAD" w:rsidP="00E6123B">
      <w:pPr>
        <w:pStyle w:val="ListParagraph"/>
        <w:keepNext/>
        <w:numPr>
          <w:ilvl w:val="1"/>
          <w:numId w:val="9"/>
        </w:numPr>
        <w:ind w:left="709"/>
      </w:pPr>
      <w:bookmarkStart w:id="245" w:name="_bookmark61"/>
      <w:bookmarkStart w:id="246" w:name="_Ref210324250"/>
      <w:bookmarkEnd w:id="245"/>
      <w:r>
        <w:t>Warranty</w:t>
      </w:r>
      <w:bookmarkEnd w:id="246"/>
    </w:p>
    <w:p w14:paraId="1F869731" w14:textId="511ADDB6" w:rsidR="00C72CAD" w:rsidRDefault="00C72CAD" w:rsidP="00E6123B">
      <w:pPr>
        <w:pStyle w:val="ListParagrapha"/>
        <w:numPr>
          <w:ilvl w:val="2"/>
          <w:numId w:val="60"/>
        </w:numPr>
        <w:ind w:left="1289"/>
      </w:pPr>
      <w:bookmarkStart w:id="247" w:name="_bookmark62"/>
      <w:bookmarkStart w:id="248" w:name="_Ref213251571"/>
      <w:bookmarkEnd w:id="247"/>
      <w:r>
        <w:t xml:space="preserve">You warrant that, subject to clause </w:t>
      </w:r>
      <w:r w:rsidR="00932756">
        <w:fldChar w:fldCharType="begin"/>
      </w:r>
      <w:r w:rsidR="00932756">
        <w:instrText xml:space="preserve"> REF _Ref210324250 \r \h </w:instrText>
      </w:r>
      <w:r w:rsidR="00932756">
        <w:fldChar w:fldCharType="separate"/>
      </w:r>
      <w:r w:rsidR="00932756">
        <w:t>13.8</w:t>
      </w:r>
      <w:r w:rsidR="00932756">
        <w:fldChar w:fldCharType="end"/>
      </w:r>
      <w:r w:rsidR="00932756">
        <w:fldChar w:fldCharType="begin"/>
      </w:r>
      <w:r w:rsidR="00932756">
        <w:instrText xml:space="preserve"> REF _Ref213251489 \r \h </w:instrText>
      </w:r>
      <w:r w:rsidR="00932756">
        <w:fldChar w:fldCharType="separate"/>
      </w:r>
      <w:r w:rsidR="00932756">
        <w:t>(b)</w:t>
      </w:r>
      <w:r w:rsidR="00932756">
        <w:fldChar w:fldCharType="end"/>
      </w:r>
      <w:hyperlink w:anchor="bookmark63" w:history="1">
        <w:r>
          <w:t xml:space="preserve">, </w:t>
        </w:r>
      </w:hyperlink>
      <w:r>
        <w:t xml:space="preserve">the Purchasing Agency’s and its Personnel’s receipt or use of any </w:t>
      </w:r>
      <w:r w:rsidR="00FD00CA" w:rsidRPr="00FD00CA">
        <w:t xml:space="preserve">Digital Identity </w:t>
      </w:r>
      <w:r>
        <w:t>Service in accordance with the Subscription Agreement or use or possession of any Deliverable (in accordance with any applicable restrictions on use or possession) will not infringe any Intellectual Property Rights of any</w:t>
      </w:r>
      <w:r w:rsidRPr="000E7B2F">
        <w:rPr>
          <w:spacing w:val="-11"/>
        </w:rPr>
        <w:t xml:space="preserve"> </w:t>
      </w:r>
      <w:r>
        <w:t>person.</w:t>
      </w:r>
      <w:r w:rsidR="00C63B02">
        <w:t xml:space="preserve"> This warranty is deemed to be given continuously throughout the Term of the Subscription Agreement.</w:t>
      </w:r>
      <w:bookmarkEnd w:id="248"/>
    </w:p>
    <w:p w14:paraId="34AA06A0" w14:textId="5251DFAD" w:rsidR="00C72CAD" w:rsidRDefault="00C72CAD" w:rsidP="00E6123B">
      <w:pPr>
        <w:pStyle w:val="ListParagrapha"/>
        <w:numPr>
          <w:ilvl w:val="2"/>
          <w:numId w:val="60"/>
        </w:numPr>
        <w:ind w:left="1289"/>
      </w:pPr>
      <w:bookmarkStart w:id="249" w:name="_bookmark63"/>
      <w:bookmarkStart w:id="250" w:name="_Ref213251489"/>
      <w:bookmarkEnd w:id="249"/>
      <w:r>
        <w:t xml:space="preserve">The warranty in clause </w:t>
      </w:r>
      <w:r w:rsidR="00932756">
        <w:fldChar w:fldCharType="begin"/>
      </w:r>
      <w:r w:rsidR="00932756">
        <w:instrText xml:space="preserve"> REF _Ref210324250 \r \h </w:instrText>
      </w:r>
      <w:r w:rsidR="00932756">
        <w:fldChar w:fldCharType="separate"/>
      </w:r>
      <w:r w:rsidR="00932756">
        <w:t>13.8</w:t>
      </w:r>
      <w:r w:rsidR="00932756">
        <w:fldChar w:fldCharType="end"/>
      </w:r>
      <w:r w:rsidR="00932756">
        <w:fldChar w:fldCharType="begin"/>
      </w:r>
      <w:r w:rsidR="00932756">
        <w:instrText xml:space="preserve"> REF _Ref213251571 \r \h </w:instrText>
      </w:r>
      <w:r w:rsidR="00932756">
        <w:fldChar w:fldCharType="separate"/>
      </w:r>
      <w:r w:rsidR="00932756">
        <w:t>(a)</w:t>
      </w:r>
      <w:r w:rsidR="00932756">
        <w:fldChar w:fldCharType="end"/>
      </w:r>
      <w:r w:rsidR="00932756">
        <w:t xml:space="preserve"> </w:t>
      </w:r>
      <w:r>
        <w:t>will not apply to any Intellectual Property Rights in any Third Party Material used in providing the Service or incorporated in any Deliverable</w:t>
      </w:r>
      <w:r w:rsidRPr="000E7B2F">
        <w:rPr>
          <w:spacing w:val="-5"/>
        </w:rPr>
        <w:t xml:space="preserve"> </w:t>
      </w:r>
      <w:r>
        <w:t>where:</w:t>
      </w:r>
      <w:bookmarkEnd w:id="250"/>
    </w:p>
    <w:p w14:paraId="79CD033C" w14:textId="77777777" w:rsidR="00C72CAD" w:rsidRDefault="00C72CAD" w:rsidP="000E7B2F">
      <w:pPr>
        <w:pStyle w:val="ListParagraphi"/>
      </w:pPr>
      <w:r>
        <w:t>the Third Party Material is Purchasing Agency Contributed</w:t>
      </w:r>
      <w:r>
        <w:rPr>
          <w:spacing w:val="-2"/>
        </w:rPr>
        <w:t xml:space="preserve"> </w:t>
      </w:r>
      <w:r>
        <w:t>Material;</w:t>
      </w:r>
    </w:p>
    <w:p w14:paraId="6F347B05" w14:textId="77777777" w:rsidR="00C72CAD" w:rsidRDefault="00C72CAD" w:rsidP="000E7B2F">
      <w:pPr>
        <w:pStyle w:val="ListParagraphi"/>
      </w:pPr>
      <w:r>
        <w:t>the Third Party Material has been provided by a Third Party Service Provider;</w:t>
      </w:r>
      <w:r>
        <w:rPr>
          <w:spacing w:val="-2"/>
        </w:rPr>
        <w:t xml:space="preserve"> </w:t>
      </w:r>
      <w:r>
        <w:t>or</w:t>
      </w:r>
    </w:p>
    <w:p w14:paraId="4DD201AA" w14:textId="0C23392D" w:rsidR="00C72CAD" w:rsidRPr="00C63B02" w:rsidRDefault="00C63B02" w:rsidP="000E7B2F">
      <w:pPr>
        <w:pStyle w:val="ListParagraphi"/>
      </w:pPr>
      <w:r>
        <w:t>the Third Party Material</w:t>
      </w:r>
      <w:r w:rsidRPr="00C63B02">
        <w:rPr>
          <w:rFonts w:eastAsia="Times New Roman" w:cs="Times New Roman"/>
          <w:sz w:val="22"/>
          <w:lang w:eastAsia="en-US"/>
          <w14:ligatures w14:val="none"/>
        </w:rPr>
        <w:t xml:space="preserve"> </w:t>
      </w:r>
      <w:r w:rsidRPr="00C63B02">
        <w:t xml:space="preserve">is subject to a separate direct licence or sub-licence (as applicable) which was notified in writing to the Purchasing Agency under clause </w:t>
      </w:r>
      <w:r w:rsidR="002D69FB">
        <w:t>13.5</w:t>
      </w:r>
      <w:r w:rsidR="00932756">
        <w:fldChar w:fldCharType="begin"/>
      </w:r>
      <w:r w:rsidR="00932756">
        <w:instrText xml:space="preserve"> REF _Ref213250193 \r \h </w:instrText>
      </w:r>
      <w:r w:rsidR="00932756">
        <w:fldChar w:fldCharType="separate"/>
      </w:r>
      <w:r w:rsidR="002D69FB">
        <w:t>(c)(</w:t>
      </w:r>
      <w:proofErr w:type="spellStart"/>
      <w:r w:rsidR="002D69FB">
        <w:t>i</w:t>
      </w:r>
      <w:proofErr w:type="spellEnd"/>
      <w:r w:rsidR="002D69FB">
        <w:t>)</w:t>
      </w:r>
      <w:r w:rsidR="00932756">
        <w:fldChar w:fldCharType="end"/>
      </w:r>
      <w:r w:rsidR="00932756">
        <w:fldChar w:fldCharType="begin"/>
      </w:r>
      <w:r w:rsidR="00932756">
        <w:instrText xml:space="preserve"> REF _Ref210324229 \n \h </w:instrText>
      </w:r>
      <w:r w:rsidR="00932756">
        <w:fldChar w:fldCharType="separate"/>
      </w:r>
      <w:r w:rsidR="00932756">
        <w:t>B</w:t>
      </w:r>
      <w:r w:rsidR="00932756">
        <w:fldChar w:fldCharType="end"/>
      </w:r>
      <w:r w:rsidR="00932756">
        <w:t xml:space="preserve"> </w:t>
      </w:r>
      <w:r w:rsidRPr="00C63B02">
        <w:t>or was referred to in the relevant Services Listing or in the Subscription Form or an Order or Statement of Work.</w:t>
      </w:r>
      <w:r>
        <w:t xml:space="preserve"> </w:t>
      </w:r>
    </w:p>
    <w:p w14:paraId="6D7CDC22" w14:textId="11C682C0" w:rsidR="00C63B02" w:rsidRPr="00C63B02" w:rsidRDefault="00C63B02" w:rsidP="00E6123B">
      <w:pPr>
        <w:pStyle w:val="ListParagrapha"/>
        <w:numPr>
          <w:ilvl w:val="2"/>
          <w:numId w:val="60"/>
        </w:numPr>
        <w:ind w:left="1289"/>
        <w:rPr>
          <w:lang w:val="en-AU"/>
        </w:rPr>
      </w:pPr>
      <w:bookmarkStart w:id="251" w:name="_Ref213251770"/>
      <w:r>
        <w:t xml:space="preserve">The </w:t>
      </w:r>
      <w:r w:rsidRPr="000E7B2F">
        <w:t>Purchasing</w:t>
      </w:r>
      <w:r w:rsidRPr="00C63B02">
        <w:rPr>
          <w:lang w:val="en-AU"/>
        </w:rPr>
        <w:t xml:space="preserve"> Agency represents and warrants that your possession, storage or use, solely in the course of providing the </w:t>
      </w:r>
      <w:r w:rsidR="00FD00CA" w:rsidRPr="00FD00CA">
        <w:t xml:space="preserve">Digital Identity </w:t>
      </w:r>
      <w:r w:rsidRPr="00C63B02">
        <w:rPr>
          <w:lang w:val="en-AU"/>
        </w:rPr>
        <w:t>Services, of any Purchasing Agency Data:</w:t>
      </w:r>
      <w:bookmarkEnd w:id="251"/>
    </w:p>
    <w:p w14:paraId="6A15E814" w14:textId="77777777" w:rsidR="00C63B02" w:rsidRPr="00C63B02" w:rsidRDefault="00C63B02" w:rsidP="000E7B2F">
      <w:pPr>
        <w:pStyle w:val="ListParagraphi"/>
      </w:pPr>
      <w:r w:rsidRPr="00C63B02">
        <w:t>the Purchasing Agency supplies or licenses to you; or</w:t>
      </w:r>
    </w:p>
    <w:p w14:paraId="65753E79" w14:textId="133F8BA9" w:rsidR="00C63B02" w:rsidRPr="00C63B02" w:rsidRDefault="00C63B02" w:rsidP="000E7B2F">
      <w:pPr>
        <w:pStyle w:val="ListParagraphi"/>
      </w:pPr>
      <w:r w:rsidRPr="00C63B02">
        <w:t xml:space="preserve">residing on your infrastructure as a result of the Purchasing Agency’s use of the </w:t>
      </w:r>
      <w:r w:rsidR="00FD00CA" w:rsidRPr="00FD00CA">
        <w:t xml:space="preserve">Digital Identity </w:t>
      </w:r>
      <w:r w:rsidRPr="00C63B02">
        <w:t>Services,</w:t>
      </w:r>
    </w:p>
    <w:p w14:paraId="5BF09C48" w14:textId="2858BAAD" w:rsidR="00C63B02" w:rsidRPr="00862D01" w:rsidRDefault="00C63B02" w:rsidP="000E7B2F">
      <w:pPr>
        <w:pStyle w:val="BodyText"/>
        <w:kinsoku w:val="0"/>
        <w:overflowPunct w:val="0"/>
        <w:spacing w:before="1" w:line="293" w:lineRule="auto"/>
        <w:ind w:left="1289"/>
      </w:pPr>
      <w:r w:rsidRPr="00C63B02">
        <w:t xml:space="preserve">will not infringe any third party Intellectual Property Rights, provided that the Purchasing Agency shall have no liability under this clause </w:t>
      </w:r>
      <w:r w:rsidR="00932756">
        <w:fldChar w:fldCharType="begin"/>
      </w:r>
      <w:r w:rsidR="00932756">
        <w:instrText xml:space="preserve"> REF _Ref210324250 \n \h </w:instrText>
      </w:r>
      <w:r w:rsidR="00932756">
        <w:fldChar w:fldCharType="separate"/>
      </w:r>
      <w:r w:rsidR="00932756">
        <w:t>13.8</w:t>
      </w:r>
      <w:r w:rsidR="00932756">
        <w:fldChar w:fldCharType="end"/>
      </w:r>
      <w:r w:rsidR="00932756">
        <w:t xml:space="preserve"> </w:t>
      </w:r>
      <w:r w:rsidRPr="00C63B02">
        <w:t xml:space="preserve">in relation to any liability you incur to a third party that you could have avoided by taking steps referred to in any of sections 92B, 92C, or 92E of the </w:t>
      </w:r>
      <w:r w:rsidRPr="00C63B02">
        <w:lastRenderedPageBreak/>
        <w:t>Copyright Act 1994 or similar provisions in other legislation.</w:t>
      </w:r>
    </w:p>
    <w:p w14:paraId="0B525725" w14:textId="58FA5B6B" w:rsidR="00C72CAD" w:rsidRDefault="00C72CAD" w:rsidP="00E6123B">
      <w:pPr>
        <w:pStyle w:val="ListParagrapha"/>
        <w:numPr>
          <w:ilvl w:val="2"/>
          <w:numId w:val="60"/>
        </w:numPr>
        <w:ind w:left="1289"/>
      </w:pPr>
      <w:r>
        <w:t xml:space="preserve">The </w:t>
      </w:r>
      <w:r w:rsidRPr="000E7B2F">
        <w:rPr>
          <w:lang w:val="en-AU"/>
        </w:rPr>
        <w:t>parties</w:t>
      </w:r>
      <w:r>
        <w:t xml:space="preserve"> may agree in a Statement of Work to modify</w:t>
      </w:r>
      <w:r>
        <w:rPr>
          <w:spacing w:val="-20"/>
        </w:rPr>
        <w:t xml:space="preserve"> </w:t>
      </w:r>
      <w:r>
        <w:t xml:space="preserve">the application of clause </w:t>
      </w:r>
      <w:r w:rsidR="00932756">
        <w:fldChar w:fldCharType="begin"/>
      </w:r>
      <w:r w:rsidR="00932756">
        <w:instrText xml:space="preserve"> REF _Ref210324250 \n \h </w:instrText>
      </w:r>
      <w:r w:rsidR="00932756">
        <w:fldChar w:fldCharType="separate"/>
      </w:r>
      <w:r w:rsidR="002D69FB">
        <w:t>13.8</w:t>
      </w:r>
      <w:r w:rsidR="00932756">
        <w:fldChar w:fldCharType="end"/>
      </w:r>
      <w:r w:rsidR="00932756">
        <w:fldChar w:fldCharType="begin"/>
      </w:r>
      <w:r w:rsidR="00932756">
        <w:instrText xml:space="preserve"> REF _Ref213251571 \n \h </w:instrText>
      </w:r>
      <w:r w:rsidR="00932756">
        <w:fldChar w:fldCharType="separate"/>
      </w:r>
      <w:r w:rsidR="00932756">
        <w:t>(a)</w:t>
      </w:r>
      <w:r w:rsidR="00932756">
        <w:fldChar w:fldCharType="end"/>
      </w:r>
      <w:r w:rsidR="00932756">
        <w:t xml:space="preserve"> </w:t>
      </w:r>
      <w:r>
        <w:t xml:space="preserve">or </w:t>
      </w:r>
      <w:r w:rsidR="00932756">
        <w:fldChar w:fldCharType="begin"/>
      </w:r>
      <w:r w:rsidR="00932756">
        <w:instrText xml:space="preserve"> REF _Ref213251489 \n \h </w:instrText>
      </w:r>
      <w:r w:rsidR="00932756">
        <w:fldChar w:fldCharType="separate"/>
      </w:r>
      <w:r w:rsidR="002D69FB">
        <w:t>(b)</w:t>
      </w:r>
      <w:r w:rsidR="00932756">
        <w:fldChar w:fldCharType="end"/>
      </w:r>
      <w:r w:rsidR="00932756">
        <w:t xml:space="preserve"> </w:t>
      </w:r>
      <w:hyperlink w:anchor="bookmark63" w:history="1">
        <w:r w:rsidR="00C63B02">
          <w:t xml:space="preserve">or </w:t>
        </w:r>
        <w:r w:rsidR="00207514">
          <w:fldChar w:fldCharType="begin"/>
        </w:r>
        <w:r w:rsidR="00207514">
          <w:instrText xml:space="preserve"> REF _Ref213251770 \w \h  \* MERGEFORMAT </w:instrText>
        </w:r>
        <w:r w:rsidR="00207514">
          <w:fldChar w:fldCharType="separate"/>
        </w:r>
        <w:r w:rsidR="00207514">
          <w:t>(c)</w:t>
        </w:r>
        <w:r w:rsidR="00207514">
          <w:fldChar w:fldCharType="end"/>
        </w:r>
        <w:r w:rsidR="00932756">
          <w:t xml:space="preserve"> </w:t>
        </w:r>
      </w:hyperlink>
      <w:r>
        <w:t>for Services or Deliverables covered by that Statement of</w:t>
      </w:r>
      <w:r>
        <w:rPr>
          <w:spacing w:val="-7"/>
        </w:rPr>
        <w:t xml:space="preserve"> </w:t>
      </w:r>
      <w:r>
        <w:t>Work.</w:t>
      </w:r>
    </w:p>
    <w:p w14:paraId="40021A38" w14:textId="77777777" w:rsidR="00C72CAD" w:rsidRDefault="00C72CAD" w:rsidP="00E6123B">
      <w:pPr>
        <w:pStyle w:val="ListParagraph"/>
        <w:keepNext/>
        <w:numPr>
          <w:ilvl w:val="1"/>
          <w:numId w:val="9"/>
        </w:numPr>
        <w:ind w:left="709"/>
      </w:pPr>
      <w:bookmarkStart w:id="252" w:name="_bookmark64"/>
      <w:bookmarkStart w:id="253" w:name="_Ref213251846"/>
      <w:bookmarkEnd w:id="252"/>
      <w:r>
        <w:t>Intellectual Property Rights</w:t>
      </w:r>
      <w:r>
        <w:rPr>
          <w:spacing w:val="-10"/>
        </w:rPr>
        <w:t xml:space="preserve"> </w:t>
      </w:r>
      <w:r>
        <w:t>indemnity</w:t>
      </w:r>
      <w:bookmarkEnd w:id="253"/>
    </w:p>
    <w:p w14:paraId="4F30BD3A" w14:textId="38380B70" w:rsidR="00C72CAD" w:rsidRDefault="00C72CAD" w:rsidP="00E6123B">
      <w:pPr>
        <w:pStyle w:val="ListParagrapha"/>
        <w:numPr>
          <w:ilvl w:val="2"/>
          <w:numId w:val="61"/>
        </w:numPr>
        <w:ind w:left="1289"/>
      </w:pPr>
      <w:bookmarkStart w:id="254" w:name="_bookmark65"/>
      <w:bookmarkStart w:id="255" w:name="_Ref213251874"/>
      <w:bookmarkEnd w:id="254"/>
      <w:r>
        <w:t xml:space="preserve">You will fully indemnify and defend the Purchasing Agency against all Losses suffered or incurred by the Purchasing Agency as a result of any third party Intellectual Property Right infringement claim resulting from a breach of the warranty under clause </w:t>
      </w:r>
      <w:r w:rsidR="00932756">
        <w:fldChar w:fldCharType="begin"/>
      </w:r>
      <w:r w:rsidR="00932756">
        <w:instrText xml:space="preserve"> REF _Ref210324250 \n \h </w:instrText>
      </w:r>
      <w:r w:rsidR="00932756">
        <w:fldChar w:fldCharType="separate"/>
      </w:r>
      <w:r w:rsidR="00932756">
        <w:t>13.8</w:t>
      </w:r>
      <w:r w:rsidR="00932756">
        <w:fldChar w:fldCharType="end"/>
      </w:r>
      <w:r w:rsidR="00932756">
        <w:fldChar w:fldCharType="begin"/>
      </w:r>
      <w:r w:rsidR="00932756">
        <w:instrText xml:space="preserve"> REF _Ref213251571 \n \h </w:instrText>
      </w:r>
      <w:r w:rsidR="00932756">
        <w:fldChar w:fldCharType="separate"/>
      </w:r>
      <w:r w:rsidR="00932756">
        <w:t>(a)</w:t>
      </w:r>
      <w:r w:rsidR="00932756">
        <w:fldChar w:fldCharType="end"/>
      </w:r>
      <w:r w:rsidR="00932756">
        <w:t xml:space="preserve"> </w:t>
      </w:r>
      <w:r>
        <w:t>(</w:t>
      </w:r>
      <w:r w:rsidRPr="000E7B2F">
        <w:rPr>
          <w:b/>
          <w:bCs/>
        </w:rPr>
        <w:t>IP</w:t>
      </w:r>
      <w:r w:rsidRPr="000E7B2F">
        <w:rPr>
          <w:b/>
          <w:bCs/>
          <w:spacing w:val="-7"/>
        </w:rPr>
        <w:t xml:space="preserve"> </w:t>
      </w:r>
      <w:r w:rsidRPr="000E7B2F">
        <w:rPr>
          <w:b/>
          <w:bCs/>
        </w:rPr>
        <w:t>Claim</w:t>
      </w:r>
      <w:r>
        <w:t>).</w:t>
      </w:r>
      <w:bookmarkEnd w:id="255"/>
    </w:p>
    <w:p w14:paraId="1BD837A9" w14:textId="77777777" w:rsidR="00C72CAD" w:rsidRDefault="00C72CAD" w:rsidP="00E6123B">
      <w:pPr>
        <w:pStyle w:val="ListParagrapha"/>
        <w:numPr>
          <w:ilvl w:val="2"/>
          <w:numId w:val="61"/>
        </w:numPr>
        <w:ind w:left="1289"/>
      </w:pPr>
      <w:r>
        <w:t>Each party will promptly notify the other party in writing</w:t>
      </w:r>
      <w:r w:rsidRPr="000E7B2F">
        <w:rPr>
          <w:spacing w:val="-20"/>
        </w:rPr>
        <w:t xml:space="preserve"> </w:t>
      </w:r>
      <w:r>
        <w:t>upon becoming aware of any IP</w:t>
      </w:r>
      <w:r w:rsidRPr="000E7B2F">
        <w:rPr>
          <w:spacing w:val="-2"/>
        </w:rPr>
        <w:t xml:space="preserve"> </w:t>
      </w:r>
      <w:r>
        <w:t>Claim.</w:t>
      </w:r>
    </w:p>
    <w:p w14:paraId="2280025A" w14:textId="77777777" w:rsidR="00C72CAD" w:rsidRDefault="00C72CAD" w:rsidP="00E6123B">
      <w:pPr>
        <w:pStyle w:val="ListParagrapha"/>
        <w:numPr>
          <w:ilvl w:val="2"/>
          <w:numId w:val="61"/>
        </w:numPr>
        <w:ind w:left="1289"/>
      </w:pPr>
      <w:r>
        <w:t>Unless and to the extent otherwise required by a Purchasing Agency that is a department of the Crown (given the Cabinet Directions for the Conduct of Crown Legal Business), you will control the conduct of any IP Claim and all negotiations for its settlement or compromise but in all cases</w:t>
      </w:r>
      <w:r w:rsidRPr="000E7B2F">
        <w:rPr>
          <w:spacing w:val="-3"/>
        </w:rPr>
        <w:t xml:space="preserve"> </w:t>
      </w:r>
      <w:r>
        <w:t>will:</w:t>
      </w:r>
    </w:p>
    <w:p w14:paraId="23E6F14B" w14:textId="77777777" w:rsidR="00C72CAD" w:rsidRDefault="00C72CAD" w:rsidP="000E7B2F">
      <w:pPr>
        <w:pStyle w:val="ListParagraphi"/>
      </w:pPr>
      <w:r>
        <w:t>consult with the Purchasing Agency and keep it fully informed of such</w:t>
      </w:r>
      <w:r>
        <w:rPr>
          <w:spacing w:val="-5"/>
        </w:rPr>
        <w:t xml:space="preserve"> </w:t>
      </w:r>
      <w:r>
        <w:t>matters;</w:t>
      </w:r>
    </w:p>
    <w:p w14:paraId="7FFA3108" w14:textId="77777777" w:rsidR="00C72CAD" w:rsidRDefault="00C72CAD" w:rsidP="000E7B2F">
      <w:pPr>
        <w:pStyle w:val="ListParagraphi"/>
      </w:pPr>
      <w:r>
        <w:t>obtain the Purchasing Agency’s prior written approval to any proposed settlement or compromise (such approval not to be unreasonably withheld or delayed);</w:t>
      </w:r>
      <w:r>
        <w:rPr>
          <w:spacing w:val="-10"/>
        </w:rPr>
        <w:t xml:space="preserve"> </w:t>
      </w:r>
      <w:r>
        <w:t>and</w:t>
      </w:r>
    </w:p>
    <w:p w14:paraId="49411CC0" w14:textId="77777777" w:rsidR="00C72CAD" w:rsidRDefault="00C72CAD" w:rsidP="000E7B2F">
      <w:pPr>
        <w:pStyle w:val="ListParagraphi"/>
      </w:pPr>
      <w:r>
        <w:t>use all reasonable endeavours to ensure that the Purchasing Agency’s name and business reputation are not adversely affected by any such steps</w:t>
      </w:r>
      <w:r>
        <w:rPr>
          <w:spacing w:val="-16"/>
        </w:rPr>
        <w:t xml:space="preserve"> </w:t>
      </w:r>
      <w:r>
        <w:t>taken.</w:t>
      </w:r>
    </w:p>
    <w:p w14:paraId="1F795F1C" w14:textId="591B98C2" w:rsidR="00C72CAD" w:rsidRDefault="00C72CAD" w:rsidP="000E7B2F">
      <w:pPr>
        <w:pStyle w:val="ListParagrapha"/>
      </w:pPr>
      <w:r>
        <w:t xml:space="preserve">The Purchasing Agency will co-operate with you in defending or settling any IP Claim under this clause </w:t>
      </w:r>
      <w:r w:rsidR="00932756">
        <w:fldChar w:fldCharType="begin"/>
      </w:r>
      <w:r w:rsidR="00932756">
        <w:instrText xml:space="preserve"> REF _Ref213251846 \n \h </w:instrText>
      </w:r>
      <w:r w:rsidR="00932756">
        <w:fldChar w:fldCharType="separate"/>
      </w:r>
      <w:r w:rsidR="00932756">
        <w:t>13.9</w:t>
      </w:r>
      <w:r w:rsidR="00932756">
        <w:fldChar w:fldCharType="end"/>
      </w:r>
      <w:r w:rsidR="00932756">
        <w:t xml:space="preserve"> </w:t>
      </w:r>
      <w:r>
        <w:t>and will endeavour to make its employees available to give statements, information and evidence as you may reasonably request.</w:t>
      </w:r>
    </w:p>
    <w:p w14:paraId="0E4272EB" w14:textId="2916C39A" w:rsidR="00C72CAD" w:rsidRDefault="00C72CAD" w:rsidP="000E7B2F">
      <w:pPr>
        <w:pStyle w:val="ListParagrapha"/>
      </w:pPr>
      <w:r>
        <w:t xml:space="preserve">If any Deliverables or </w:t>
      </w:r>
      <w:r w:rsidR="00FD00CA" w:rsidRPr="00FD00CA">
        <w:t xml:space="preserve">Digital Identity </w:t>
      </w:r>
      <w:r>
        <w:t xml:space="preserve">Services, or the Purchasing Agency’s use or possession of any of them, infringe the Intellectual Property Rights of any person, or if the Purchasing Agency is otherwise unable to enjoy the full benefit of the </w:t>
      </w:r>
      <w:r w:rsidR="00FD00CA" w:rsidRPr="00FD00CA">
        <w:t xml:space="preserve">Digital Identity </w:t>
      </w:r>
      <w:r>
        <w:t>Services and Deliverables as a result of an IP Claim, you will, at your expense and without limiting the Purchasing Agency’s other rights and</w:t>
      </w:r>
      <w:r>
        <w:rPr>
          <w:spacing w:val="-2"/>
        </w:rPr>
        <w:t xml:space="preserve"> </w:t>
      </w:r>
      <w:r>
        <w:t>remedies:</w:t>
      </w:r>
    </w:p>
    <w:p w14:paraId="263F4843" w14:textId="5105DC0F" w:rsidR="00C72CAD" w:rsidRDefault="00C72CAD" w:rsidP="000E7B2F">
      <w:pPr>
        <w:pStyle w:val="ListParagraphi"/>
      </w:pPr>
      <w:r>
        <w:t xml:space="preserve">replace or modify the Deliverables or </w:t>
      </w:r>
      <w:r w:rsidR="00FD00CA" w:rsidRPr="00FD00CA">
        <w:t xml:space="preserve">Digital Identity </w:t>
      </w:r>
      <w:r>
        <w:t>Services so they no longer infringe but still comply with the Subscription Agreement;</w:t>
      </w:r>
      <w:r>
        <w:rPr>
          <w:spacing w:val="-2"/>
        </w:rPr>
        <w:t xml:space="preserve"> </w:t>
      </w:r>
      <w:r>
        <w:t>or</w:t>
      </w:r>
    </w:p>
    <w:p w14:paraId="4BE3E29F" w14:textId="26CACBD8" w:rsidR="00C72CAD" w:rsidRDefault="00C72CAD" w:rsidP="000E7B2F">
      <w:pPr>
        <w:pStyle w:val="ListParagraphi"/>
      </w:pPr>
      <w:r>
        <w:t xml:space="preserve">obtain a licence to enable the Purchasing Agency to use the relevant Deliverables or </w:t>
      </w:r>
      <w:r w:rsidR="00FD00CA" w:rsidRPr="00FD00CA">
        <w:t xml:space="preserve">Digital Identity </w:t>
      </w:r>
      <w:r>
        <w:t xml:space="preserve">Services </w:t>
      </w:r>
      <w:r>
        <w:lastRenderedPageBreak/>
        <w:t>on terms acceptable to the Purchasing Agency, and pay all fees for that</w:t>
      </w:r>
      <w:r>
        <w:rPr>
          <w:spacing w:val="-3"/>
        </w:rPr>
        <w:t xml:space="preserve"> </w:t>
      </w:r>
      <w:r>
        <w:t>licence.</w:t>
      </w:r>
    </w:p>
    <w:p w14:paraId="5B3E8CDE" w14:textId="7351A5A9" w:rsidR="00C72CAD" w:rsidRDefault="00C72CAD" w:rsidP="000E7B2F">
      <w:pPr>
        <w:pStyle w:val="ListParagrapha"/>
      </w:pPr>
      <w:r>
        <w:t xml:space="preserve">The indemnity in clause </w:t>
      </w:r>
      <w:r w:rsidR="00932756">
        <w:fldChar w:fldCharType="begin"/>
      </w:r>
      <w:r w:rsidR="00932756">
        <w:instrText xml:space="preserve"> REF _Ref213251846 \n \h </w:instrText>
      </w:r>
      <w:r w:rsidR="00932756">
        <w:fldChar w:fldCharType="separate"/>
      </w:r>
      <w:r w:rsidR="00932756">
        <w:t>13.9</w:t>
      </w:r>
      <w:r w:rsidR="00932756">
        <w:fldChar w:fldCharType="end"/>
      </w:r>
      <w:r w:rsidR="00932756">
        <w:fldChar w:fldCharType="begin"/>
      </w:r>
      <w:r w:rsidR="00932756">
        <w:instrText xml:space="preserve"> REF _Ref213251874 \n \h </w:instrText>
      </w:r>
      <w:r w:rsidR="00932756">
        <w:fldChar w:fldCharType="separate"/>
      </w:r>
      <w:r w:rsidR="00932756">
        <w:t>(a)</w:t>
      </w:r>
      <w:r w:rsidR="00932756">
        <w:fldChar w:fldCharType="end"/>
      </w:r>
      <w:r w:rsidR="00932756">
        <w:t xml:space="preserve"> </w:t>
      </w:r>
      <w:r>
        <w:t>does not apply to the extent that the IP Claim is caused</w:t>
      </w:r>
      <w:r>
        <w:rPr>
          <w:spacing w:val="-2"/>
        </w:rPr>
        <w:t xml:space="preserve"> </w:t>
      </w:r>
      <w:r>
        <w:t>by:</w:t>
      </w:r>
    </w:p>
    <w:p w14:paraId="181192F4" w14:textId="77777777" w:rsidR="00C72CAD" w:rsidRDefault="00C72CAD" w:rsidP="000E7B2F">
      <w:pPr>
        <w:pStyle w:val="ListParagraphi"/>
      </w:pPr>
      <w:r>
        <w:t>the Purchasing Agency’s breach of the Subscription Agreement;</w:t>
      </w:r>
    </w:p>
    <w:p w14:paraId="753F6B56" w14:textId="77777777" w:rsidR="00C72CAD" w:rsidRDefault="00C72CAD" w:rsidP="000E7B2F">
      <w:pPr>
        <w:pStyle w:val="ListParagraphi"/>
      </w:pPr>
      <w:r>
        <w:t>either Party’s authorised use of Intellectual Property Rights or Purchasing Agency Data, supplied by the Purchasing Agency;</w:t>
      </w:r>
    </w:p>
    <w:p w14:paraId="7EDC59C9" w14:textId="77777777" w:rsidR="00C72CAD" w:rsidRDefault="00C72CAD" w:rsidP="000E7B2F">
      <w:pPr>
        <w:pStyle w:val="ListParagraphi"/>
      </w:pPr>
      <w:r>
        <w:t>modifications to the Deliverables that have not been made by you;</w:t>
      </w:r>
      <w:r>
        <w:rPr>
          <w:spacing w:val="-3"/>
        </w:rPr>
        <w:t xml:space="preserve"> </w:t>
      </w:r>
      <w:r>
        <w:t>or</w:t>
      </w:r>
    </w:p>
    <w:p w14:paraId="0D394140" w14:textId="77777777" w:rsidR="00C72CAD" w:rsidRDefault="00C72CAD" w:rsidP="000E7B2F">
      <w:pPr>
        <w:pStyle w:val="ListParagraphi"/>
      </w:pPr>
      <w:r>
        <w:t>the combination, operation or use of the</w:t>
      </w:r>
      <w:r>
        <w:rPr>
          <w:spacing w:val="-16"/>
        </w:rPr>
        <w:t xml:space="preserve"> </w:t>
      </w:r>
      <w:r>
        <w:t>Deliverables with any other software, equipment or other item that has not been specifically approved by</w:t>
      </w:r>
      <w:r>
        <w:rPr>
          <w:spacing w:val="-1"/>
        </w:rPr>
        <w:t xml:space="preserve"> </w:t>
      </w:r>
      <w:r>
        <w:t>you.</w:t>
      </w:r>
    </w:p>
    <w:p w14:paraId="6A399931" w14:textId="77777777" w:rsidR="00C72CAD" w:rsidRDefault="00C72CAD" w:rsidP="00E6123B">
      <w:pPr>
        <w:pStyle w:val="ListParagraph"/>
        <w:numPr>
          <w:ilvl w:val="1"/>
          <w:numId w:val="9"/>
        </w:numPr>
        <w:ind w:left="709"/>
      </w:pPr>
      <w:r>
        <w:t>Source</w:t>
      </w:r>
      <w:r>
        <w:rPr>
          <w:spacing w:val="-6"/>
        </w:rPr>
        <w:t xml:space="preserve"> </w:t>
      </w:r>
      <w:r>
        <w:t>Materials</w:t>
      </w:r>
    </w:p>
    <w:p w14:paraId="09F9F930" w14:textId="77777777" w:rsidR="00C72CAD" w:rsidRDefault="00C72CAD" w:rsidP="000E7B2F">
      <w:pPr>
        <w:pStyle w:val="BodyText"/>
        <w:kinsoku w:val="0"/>
        <w:overflowPunct w:val="0"/>
        <w:spacing w:before="1" w:line="293" w:lineRule="auto"/>
        <w:ind w:left="720"/>
      </w:pPr>
      <w:r>
        <w:t>Unless specified otherwise in a Statement of Work, you must provide all Developed Software (if any) to the Purchasing Agency in object code form and you must also provide the Purchasing Agency with the Source Materials for that Software at the same</w:t>
      </w:r>
      <w:r>
        <w:rPr>
          <w:spacing w:val="-7"/>
        </w:rPr>
        <w:t xml:space="preserve"> </w:t>
      </w:r>
      <w:r>
        <w:t>time.</w:t>
      </w:r>
    </w:p>
    <w:p w14:paraId="0CF3E7D9" w14:textId="77777777" w:rsidR="00C72CAD" w:rsidRDefault="00C72CAD" w:rsidP="00E6123B">
      <w:pPr>
        <w:pStyle w:val="ListParagraph"/>
        <w:numPr>
          <w:ilvl w:val="1"/>
          <w:numId w:val="9"/>
        </w:numPr>
        <w:ind w:left="709"/>
      </w:pPr>
      <w:r>
        <w:t>Know</w:t>
      </w:r>
      <w:r>
        <w:rPr>
          <w:spacing w:val="-4"/>
        </w:rPr>
        <w:t xml:space="preserve"> </w:t>
      </w:r>
      <w:r>
        <w:t>how</w:t>
      </w:r>
    </w:p>
    <w:p w14:paraId="4945A3D3" w14:textId="1E4D3384" w:rsidR="00C72CAD" w:rsidRDefault="00C72CAD" w:rsidP="000E7B2F">
      <w:pPr>
        <w:pStyle w:val="BodyText"/>
        <w:kinsoku w:val="0"/>
        <w:overflowPunct w:val="0"/>
        <w:spacing w:before="1" w:line="293" w:lineRule="auto"/>
        <w:ind w:left="720"/>
      </w:pPr>
      <w:r>
        <w:t>Nothing in the Subscription Agreement restricts the Purchasing Agency or you from using any general ideas, concepts, know-how or techniques which either party, individually or jointly, develops or discloses under the Subscription Agreement, except to the extent such use infringes the Intellectual Property Rights of the other party or any confidentiality obligations under clause</w:t>
      </w:r>
      <w:r>
        <w:rPr>
          <w:spacing w:val="-6"/>
        </w:rPr>
        <w:t xml:space="preserve"> </w:t>
      </w:r>
      <w:r w:rsidR="00932756">
        <w:rPr>
          <w:spacing w:val="-6"/>
        </w:rPr>
        <w:fldChar w:fldCharType="begin"/>
      </w:r>
      <w:r w:rsidR="00932756">
        <w:rPr>
          <w:spacing w:val="-6"/>
        </w:rPr>
        <w:instrText xml:space="preserve"> REF _Ref213251900 \n \h </w:instrText>
      </w:r>
      <w:r w:rsidR="00932756">
        <w:rPr>
          <w:spacing w:val="-6"/>
        </w:rPr>
      </w:r>
      <w:r w:rsidR="00932756">
        <w:rPr>
          <w:spacing w:val="-6"/>
        </w:rPr>
        <w:fldChar w:fldCharType="separate"/>
      </w:r>
      <w:r w:rsidR="00932756">
        <w:rPr>
          <w:spacing w:val="-6"/>
        </w:rPr>
        <w:t>14</w:t>
      </w:r>
      <w:r w:rsidR="00932756">
        <w:rPr>
          <w:spacing w:val="-6"/>
        </w:rPr>
        <w:fldChar w:fldCharType="end"/>
      </w:r>
      <w:hyperlink w:anchor="bookmark66" w:history="1">
        <w:r>
          <w:t>.</w:t>
        </w:r>
      </w:hyperlink>
    </w:p>
    <w:p w14:paraId="0FAAB39E" w14:textId="26BF72D3" w:rsidR="00C72CAD" w:rsidRDefault="0056013D" w:rsidP="00E6123B">
      <w:pPr>
        <w:pStyle w:val="Heading3"/>
        <w:keepNext/>
        <w:numPr>
          <w:ilvl w:val="0"/>
          <w:numId w:val="36"/>
        </w:numPr>
        <w:spacing w:before="82"/>
        <w:ind w:left="709"/>
      </w:pPr>
      <w:bookmarkStart w:id="256" w:name="_bookmark66"/>
      <w:bookmarkStart w:id="257" w:name="_Ref213246767"/>
      <w:bookmarkStart w:id="258" w:name="_Ref213251419"/>
      <w:bookmarkStart w:id="259" w:name="_Ref213251900"/>
      <w:bookmarkStart w:id="260" w:name="_Ref213252044"/>
      <w:bookmarkStart w:id="261" w:name="_Ref213255877"/>
      <w:bookmarkStart w:id="262" w:name="_Ref213256073"/>
      <w:bookmarkStart w:id="263" w:name="_Ref213256581"/>
      <w:bookmarkStart w:id="264" w:name="_Ref213339126"/>
      <w:bookmarkStart w:id="265" w:name="_Toc213427973"/>
      <w:bookmarkEnd w:id="256"/>
      <w:r>
        <w:rPr>
          <w:noProof/>
        </w:rPr>
        <mc:AlternateContent>
          <mc:Choice Requires="wps">
            <w:drawing>
              <wp:anchor distT="0" distB="0" distL="0" distR="0" simplePos="0" relativeHeight="251658297" behindDoc="0" locked="0" layoutInCell="1" allowOverlap="1" wp14:anchorId="129E7C6B" wp14:editId="37C23EC0">
                <wp:simplePos x="0" y="0"/>
                <wp:positionH relativeFrom="page">
                  <wp:posOffset>5366385</wp:posOffset>
                </wp:positionH>
                <wp:positionV relativeFrom="paragraph">
                  <wp:posOffset>133985</wp:posOffset>
                </wp:positionV>
                <wp:extent cx="1895475" cy="624840"/>
                <wp:effectExtent l="0" t="0" r="0" b="0"/>
                <wp:wrapNone/>
                <wp:docPr id="1531112612"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624840"/>
                        </a:xfrm>
                        <a:prstGeom prst="rect">
                          <a:avLst/>
                        </a:prstGeom>
                        <a:solidFill>
                          <a:srgbClr val="DBEDF4"/>
                        </a:solidFill>
                      </wps:spPr>
                      <wps:txbx>
                        <w:txbxContent>
                          <w:p w14:paraId="79413043" w14:textId="77777777" w:rsidR="0056013D" w:rsidRDefault="0056013D" w:rsidP="0056013D">
                            <w:pPr>
                              <w:spacing w:before="166" w:line="278" w:lineRule="auto"/>
                              <w:ind w:left="144" w:right="149"/>
                              <w:rPr>
                                <w:color w:val="000000"/>
                                <w:sz w:val="18"/>
                              </w:rPr>
                            </w:pPr>
                            <w:r>
                              <w:rPr>
                                <w:color w:val="000000"/>
                                <w:sz w:val="18"/>
                              </w:rPr>
                              <w:t>This</w:t>
                            </w:r>
                            <w:r>
                              <w:rPr>
                                <w:color w:val="000000"/>
                                <w:spacing w:val="-8"/>
                                <w:sz w:val="18"/>
                              </w:rPr>
                              <w:t xml:space="preserve"> </w:t>
                            </w:r>
                            <w:r>
                              <w:rPr>
                                <w:color w:val="000000"/>
                                <w:sz w:val="18"/>
                              </w:rPr>
                              <w:t>clause</w:t>
                            </w:r>
                            <w:r>
                              <w:rPr>
                                <w:color w:val="000000"/>
                                <w:spacing w:val="-8"/>
                                <w:sz w:val="18"/>
                              </w:rPr>
                              <w:t xml:space="preserve"> </w:t>
                            </w:r>
                            <w:r>
                              <w:rPr>
                                <w:color w:val="000000"/>
                                <w:sz w:val="18"/>
                              </w:rPr>
                              <w:t>addresses</w:t>
                            </w:r>
                            <w:r>
                              <w:rPr>
                                <w:color w:val="000000"/>
                                <w:spacing w:val="-8"/>
                                <w:sz w:val="18"/>
                              </w:rPr>
                              <w:t xml:space="preserve"> </w:t>
                            </w:r>
                            <w:r>
                              <w:rPr>
                                <w:color w:val="000000"/>
                                <w:sz w:val="18"/>
                              </w:rPr>
                              <w:t>a</w:t>
                            </w:r>
                            <w:r>
                              <w:rPr>
                                <w:color w:val="000000"/>
                                <w:spacing w:val="-8"/>
                                <w:sz w:val="18"/>
                              </w:rPr>
                              <w:t xml:space="preserve"> </w:t>
                            </w:r>
                            <w:r>
                              <w:rPr>
                                <w:color w:val="000000"/>
                                <w:sz w:val="18"/>
                              </w:rPr>
                              <w:t>range</w:t>
                            </w:r>
                            <w:r>
                              <w:rPr>
                                <w:color w:val="000000"/>
                                <w:spacing w:val="-10"/>
                                <w:sz w:val="18"/>
                              </w:rPr>
                              <w:t xml:space="preserve"> </w:t>
                            </w:r>
                            <w:r>
                              <w:rPr>
                                <w:color w:val="000000"/>
                                <w:sz w:val="18"/>
                              </w:rPr>
                              <w:t>of important matters relating to confidentiality and security.</w:t>
                            </w:r>
                          </w:p>
                        </w:txbxContent>
                      </wps:txbx>
                      <wps:bodyPr wrap="square" lIns="0" tIns="0" rIns="0" bIns="0" rtlCol="0">
                        <a:noAutofit/>
                      </wps:bodyPr>
                    </wps:wsp>
                  </a:graphicData>
                </a:graphic>
              </wp:anchor>
            </w:drawing>
          </mc:Choice>
          <mc:Fallback>
            <w:pict>
              <v:shape w14:anchorId="129E7C6B" id="Textbox 61" o:spid="_x0000_s1081" type="#_x0000_t202" style="position:absolute;left:0;text-align:left;margin-left:422.55pt;margin-top:10.55pt;width:149.25pt;height:49.2pt;z-index:25165829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" fillcolor="#dbedf4" stroked="f">
                <v:textbox inset="0,0,0,0">
                  <w:txbxContent>
                    <w:p w14:paraId="79413043" w14:textId="77777777" w:rsidR="0056013D" w:rsidRDefault="0056013D" w:rsidP="0056013D">
                      <w:pPr>
                        <w:spacing w:before="166" w:line="278" w:lineRule="auto"/>
                        <w:ind w:left="144" w:right="149"/>
                        <w:rPr>
                          <w:color w:val="000000"/>
                          <w:sz w:val="18"/>
                        </w:rPr>
                      </w:pPr>
                      <w:r>
                        <w:rPr>
                          <w:color w:val="000000"/>
                          <w:sz w:val="18"/>
                        </w:rPr>
                        <w:t>This</w:t>
                      </w:r>
                      <w:r>
                        <w:rPr>
                          <w:color w:val="000000"/>
                          <w:spacing w:val="-8"/>
                          <w:sz w:val="18"/>
                        </w:rPr>
                        <w:t xml:space="preserve"> </w:t>
                      </w:r>
                      <w:r>
                        <w:rPr>
                          <w:color w:val="000000"/>
                          <w:sz w:val="18"/>
                        </w:rPr>
                        <w:t>clause</w:t>
                      </w:r>
                      <w:r>
                        <w:rPr>
                          <w:color w:val="000000"/>
                          <w:spacing w:val="-8"/>
                          <w:sz w:val="18"/>
                        </w:rPr>
                        <w:t xml:space="preserve"> </w:t>
                      </w:r>
                      <w:r>
                        <w:rPr>
                          <w:color w:val="000000"/>
                          <w:sz w:val="18"/>
                        </w:rPr>
                        <w:t>addresses</w:t>
                      </w:r>
                      <w:r>
                        <w:rPr>
                          <w:color w:val="000000"/>
                          <w:spacing w:val="-8"/>
                          <w:sz w:val="18"/>
                        </w:rPr>
                        <w:t xml:space="preserve"> </w:t>
                      </w:r>
                      <w:r>
                        <w:rPr>
                          <w:color w:val="000000"/>
                          <w:sz w:val="18"/>
                        </w:rPr>
                        <w:t>a</w:t>
                      </w:r>
                      <w:r>
                        <w:rPr>
                          <w:color w:val="000000"/>
                          <w:spacing w:val="-8"/>
                          <w:sz w:val="18"/>
                        </w:rPr>
                        <w:t xml:space="preserve"> </w:t>
                      </w:r>
                      <w:r>
                        <w:rPr>
                          <w:color w:val="000000"/>
                          <w:sz w:val="18"/>
                        </w:rPr>
                        <w:t>range</w:t>
                      </w:r>
                      <w:r>
                        <w:rPr>
                          <w:color w:val="000000"/>
                          <w:spacing w:val="-10"/>
                          <w:sz w:val="18"/>
                        </w:rPr>
                        <w:t xml:space="preserve"> </w:t>
                      </w:r>
                      <w:r>
                        <w:rPr>
                          <w:color w:val="000000"/>
                          <w:sz w:val="18"/>
                        </w:rPr>
                        <w:t>of important matters relating to confidentiality and security.</w:t>
                      </w:r>
                    </w:p>
                  </w:txbxContent>
                </v:textbox>
                <w10:wrap anchorx="page"/>
              </v:shape>
            </w:pict>
          </mc:Fallback>
        </mc:AlternateContent>
      </w:r>
      <w:r w:rsidR="00C72CAD" w:rsidRPr="000E7B2F">
        <w:rPr>
          <w:spacing w:val="-8"/>
        </w:rPr>
        <w:t>Confidentiality</w:t>
      </w:r>
      <w:r w:rsidR="00C72CAD">
        <w:t xml:space="preserve"> and</w:t>
      </w:r>
      <w:r w:rsidR="00C72CAD">
        <w:rPr>
          <w:spacing w:val="-8"/>
        </w:rPr>
        <w:t xml:space="preserve"> </w:t>
      </w:r>
      <w:r w:rsidR="00C72CAD">
        <w:t>security</w:t>
      </w:r>
      <w:bookmarkEnd w:id="257"/>
      <w:bookmarkEnd w:id="258"/>
      <w:bookmarkEnd w:id="259"/>
      <w:bookmarkEnd w:id="260"/>
      <w:bookmarkEnd w:id="261"/>
      <w:bookmarkEnd w:id="262"/>
      <w:bookmarkEnd w:id="263"/>
      <w:bookmarkEnd w:id="264"/>
      <w:bookmarkEnd w:id="265"/>
    </w:p>
    <w:p w14:paraId="3C8B1CCA" w14:textId="6ABE6F44" w:rsidR="00C72CAD" w:rsidRDefault="00C72CAD" w:rsidP="00E6123B">
      <w:pPr>
        <w:pStyle w:val="ListParagraph"/>
        <w:numPr>
          <w:ilvl w:val="1"/>
          <w:numId w:val="9"/>
        </w:numPr>
        <w:ind w:left="709"/>
      </w:pPr>
      <w:r>
        <w:t>Protection of confidential information, use of Purchasing Agency Data, and personal</w:t>
      </w:r>
      <w:r>
        <w:rPr>
          <w:spacing w:val="1"/>
        </w:rPr>
        <w:t xml:space="preserve"> </w:t>
      </w:r>
      <w:r>
        <w:t>information</w:t>
      </w:r>
    </w:p>
    <w:p w14:paraId="02978BDD" w14:textId="272892F4" w:rsidR="00C72CAD" w:rsidRDefault="002D1FED" w:rsidP="000E7B2F">
      <w:pPr>
        <w:pStyle w:val="BodyText"/>
        <w:kinsoku w:val="0"/>
        <w:overflowPunct w:val="0"/>
        <w:spacing w:before="1" w:line="293" w:lineRule="auto"/>
        <w:ind w:left="720"/>
      </w:pPr>
      <w:r>
        <w:rPr>
          <w:noProof/>
        </w:rPr>
        <mc:AlternateContent>
          <mc:Choice Requires="wps">
            <w:drawing>
              <wp:anchor distT="0" distB="0" distL="0" distR="0" simplePos="0" relativeHeight="251658298" behindDoc="0" locked="0" layoutInCell="1" allowOverlap="1" wp14:anchorId="4FC9682C" wp14:editId="5BEFFA95">
                <wp:simplePos x="0" y="0"/>
                <wp:positionH relativeFrom="page">
                  <wp:posOffset>5367020</wp:posOffset>
                </wp:positionH>
                <wp:positionV relativeFrom="paragraph">
                  <wp:posOffset>193040</wp:posOffset>
                </wp:positionV>
                <wp:extent cx="1895475" cy="2199640"/>
                <wp:effectExtent l="0" t="0" r="9525" b="0"/>
                <wp:wrapNone/>
                <wp:docPr id="1671195393"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199640"/>
                        </a:xfrm>
                        <a:prstGeom prst="rect">
                          <a:avLst/>
                        </a:prstGeom>
                        <a:solidFill>
                          <a:srgbClr val="DBEDF4"/>
                        </a:solidFill>
                      </wps:spPr>
                      <wps:txbx>
                        <w:txbxContent>
                          <w:p w14:paraId="38C9B184" w14:textId="77777777" w:rsidR="0056013D" w:rsidRDefault="0056013D" w:rsidP="0056013D">
                            <w:pPr>
                              <w:spacing w:before="206" w:line="278" w:lineRule="auto"/>
                              <w:ind w:left="144" w:right="149"/>
                              <w:rPr>
                                <w:color w:val="000000"/>
                                <w:sz w:val="18"/>
                              </w:rPr>
                            </w:pPr>
                            <w:r>
                              <w:rPr>
                                <w:color w:val="000000"/>
                                <w:sz w:val="18"/>
                              </w:rPr>
                              <w:t>Purchasing</w:t>
                            </w:r>
                            <w:r>
                              <w:rPr>
                                <w:color w:val="000000"/>
                                <w:spacing w:val="-2"/>
                                <w:sz w:val="18"/>
                              </w:rPr>
                              <w:t xml:space="preserve"> </w:t>
                            </w:r>
                            <w:r>
                              <w:rPr>
                                <w:color w:val="000000"/>
                                <w:sz w:val="18"/>
                              </w:rPr>
                              <w:t>Agency</w:t>
                            </w:r>
                            <w:r>
                              <w:rPr>
                                <w:color w:val="000000"/>
                                <w:spacing w:val="-4"/>
                                <w:sz w:val="18"/>
                              </w:rPr>
                              <w:t xml:space="preserve"> </w:t>
                            </w:r>
                            <w:r>
                              <w:rPr>
                                <w:color w:val="000000"/>
                                <w:sz w:val="18"/>
                              </w:rPr>
                              <w:t>Data</w:t>
                            </w:r>
                            <w:r>
                              <w:rPr>
                                <w:color w:val="000000"/>
                                <w:spacing w:val="-4"/>
                                <w:sz w:val="18"/>
                              </w:rPr>
                              <w:t xml:space="preserve"> </w:t>
                            </w:r>
                            <w:r>
                              <w:rPr>
                                <w:color w:val="000000"/>
                                <w:sz w:val="18"/>
                              </w:rPr>
                              <w:t>is</w:t>
                            </w:r>
                            <w:r>
                              <w:rPr>
                                <w:color w:val="000000"/>
                                <w:spacing w:val="-4"/>
                                <w:sz w:val="18"/>
                              </w:rPr>
                              <w:t xml:space="preserve"> </w:t>
                            </w:r>
                            <w:r>
                              <w:rPr>
                                <w:color w:val="000000"/>
                                <w:sz w:val="18"/>
                              </w:rPr>
                              <w:t>not</w:t>
                            </w:r>
                            <w:r>
                              <w:rPr>
                                <w:color w:val="000000"/>
                                <w:spacing w:val="-2"/>
                                <w:sz w:val="18"/>
                              </w:rPr>
                              <w:t xml:space="preserve"> </w:t>
                            </w:r>
                            <w:r>
                              <w:rPr>
                                <w:color w:val="000000"/>
                                <w:sz w:val="18"/>
                              </w:rPr>
                              <w:t>to be used for unauthorised purposes, and there are controls around transferring it to other service</w:t>
                            </w:r>
                            <w:r>
                              <w:rPr>
                                <w:color w:val="000000"/>
                                <w:spacing w:val="-10"/>
                                <w:sz w:val="18"/>
                              </w:rPr>
                              <w:t xml:space="preserve"> </w:t>
                            </w:r>
                            <w:r>
                              <w:rPr>
                                <w:color w:val="000000"/>
                                <w:sz w:val="18"/>
                              </w:rPr>
                              <w:t>providers</w:t>
                            </w:r>
                            <w:r>
                              <w:rPr>
                                <w:color w:val="000000"/>
                                <w:spacing w:val="-9"/>
                                <w:sz w:val="18"/>
                              </w:rPr>
                              <w:t xml:space="preserve"> </w:t>
                            </w:r>
                            <w:r>
                              <w:rPr>
                                <w:color w:val="000000"/>
                                <w:sz w:val="18"/>
                              </w:rPr>
                              <w:t>and</w:t>
                            </w:r>
                            <w:r>
                              <w:rPr>
                                <w:color w:val="000000"/>
                                <w:spacing w:val="-10"/>
                                <w:sz w:val="18"/>
                              </w:rPr>
                              <w:t xml:space="preserve"> </w:t>
                            </w:r>
                            <w:r>
                              <w:rPr>
                                <w:color w:val="000000"/>
                                <w:sz w:val="18"/>
                              </w:rPr>
                              <w:t>offshore.</w:t>
                            </w:r>
                            <w:r>
                              <w:rPr>
                                <w:color w:val="000000"/>
                                <w:spacing w:val="-8"/>
                                <w:sz w:val="18"/>
                              </w:rPr>
                              <w:t xml:space="preserve"> </w:t>
                            </w:r>
                            <w:r>
                              <w:rPr>
                                <w:color w:val="000000"/>
                                <w:sz w:val="18"/>
                              </w:rPr>
                              <w:t>At the same time, the parties can agree to such transfers in their SOWs and, if you've been clear about such transfers in your Services</w:t>
                            </w:r>
                            <w:r>
                              <w:rPr>
                                <w:color w:val="000000"/>
                                <w:spacing w:val="-1"/>
                                <w:sz w:val="18"/>
                              </w:rPr>
                              <w:t xml:space="preserve"> </w:t>
                            </w:r>
                            <w:r>
                              <w:rPr>
                                <w:color w:val="000000"/>
                                <w:sz w:val="18"/>
                              </w:rPr>
                              <w:t>Listings when</w:t>
                            </w:r>
                            <w:r>
                              <w:rPr>
                                <w:color w:val="000000"/>
                                <w:spacing w:val="-1"/>
                                <w:sz w:val="18"/>
                              </w:rPr>
                              <w:t xml:space="preserve"> </w:t>
                            </w:r>
                            <w:r>
                              <w:rPr>
                                <w:color w:val="000000"/>
                                <w:sz w:val="18"/>
                              </w:rPr>
                              <w:t>a SOW is entered into, the transfers are permissible unless stated otherwise in the SOW.</w:t>
                            </w:r>
                          </w:p>
                        </w:txbxContent>
                      </wps:txbx>
                      <wps:bodyPr wrap="square" lIns="0" tIns="0" rIns="0" bIns="0" rtlCol="0">
                        <a:noAutofit/>
                      </wps:bodyPr>
                    </wps:wsp>
                  </a:graphicData>
                </a:graphic>
              </wp:anchor>
            </w:drawing>
          </mc:Choice>
          <mc:Fallback>
            <w:pict>
              <v:shape w14:anchorId="4FC9682C" id="Textbox 62" o:spid="_x0000_s1082" type="#_x0000_t202" style="position:absolute;left:0;text-align:left;margin-left:422.6pt;margin-top:15.2pt;width:149.25pt;height:173.2pt;z-index:2516582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" fillcolor="#dbedf4" stroked="f">
                <v:textbox inset="0,0,0,0">
                  <w:txbxContent>
                    <w:p w14:paraId="38C9B184" w14:textId="77777777" w:rsidR="0056013D" w:rsidRDefault="0056013D" w:rsidP="0056013D">
                      <w:pPr>
                        <w:spacing w:before="206" w:line="278" w:lineRule="auto"/>
                        <w:ind w:left="144" w:right="149"/>
                        <w:rPr>
                          <w:color w:val="000000"/>
                          <w:sz w:val="18"/>
                        </w:rPr>
                      </w:pPr>
                      <w:r>
                        <w:rPr>
                          <w:color w:val="000000"/>
                          <w:sz w:val="18"/>
                        </w:rPr>
                        <w:t>Purchasing</w:t>
                      </w:r>
                      <w:r>
                        <w:rPr>
                          <w:color w:val="000000"/>
                          <w:spacing w:val="-2"/>
                          <w:sz w:val="18"/>
                        </w:rPr>
                        <w:t xml:space="preserve"> </w:t>
                      </w:r>
                      <w:r>
                        <w:rPr>
                          <w:color w:val="000000"/>
                          <w:sz w:val="18"/>
                        </w:rPr>
                        <w:t>Agency</w:t>
                      </w:r>
                      <w:r>
                        <w:rPr>
                          <w:color w:val="000000"/>
                          <w:spacing w:val="-4"/>
                          <w:sz w:val="18"/>
                        </w:rPr>
                        <w:t xml:space="preserve"> </w:t>
                      </w:r>
                      <w:r>
                        <w:rPr>
                          <w:color w:val="000000"/>
                          <w:sz w:val="18"/>
                        </w:rPr>
                        <w:t>Data</w:t>
                      </w:r>
                      <w:r>
                        <w:rPr>
                          <w:color w:val="000000"/>
                          <w:spacing w:val="-4"/>
                          <w:sz w:val="18"/>
                        </w:rPr>
                        <w:t xml:space="preserve"> </w:t>
                      </w:r>
                      <w:r>
                        <w:rPr>
                          <w:color w:val="000000"/>
                          <w:sz w:val="18"/>
                        </w:rPr>
                        <w:t>is</w:t>
                      </w:r>
                      <w:r>
                        <w:rPr>
                          <w:color w:val="000000"/>
                          <w:spacing w:val="-4"/>
                          <w:sz w:val="18"/>
                        </w:rPr>
                        <w:t xml:space="preserve"> </w:t>
                      </w:r>
                      <w:r>
                        <w:rPr>
                          <w:color w:val="000000"/>
                          <w:sz w:val="18"/>
                        </w:rPr>
                        <w:t>not</w:t>
                      </w:r>
                      <w:r>
                        <w:rPr>
                          <w:color w:val="000000"/>
                          <w:spacing w:val="-2"/>
                          <w:sz w:val="18"/>
                        </w:rPr>
                        <w:t xml:space="preserve"> </w:t>
                      </w:r>
                      <w:r>
                        <w:rPr>
                          <w:color w:val="000000"/>
                          <w:sz w:val="18"/>
                        </w:rPr>
                        <w:t>to be used for unauthorised purposes, and there are controls around transferring it to other service</w:t>
                      </w:r>
                      <w:r>
                        <w:rPr>
                          <w:color w:val="000000"/>
                          <w:spacing w:val="-10"/>
                          <w:sz w:val="18"/>
                        </w:rPr>
                        <w:t xml:space="preserve"> </w:t>
                      </w:r>
                      <w:r>
                        <w:rPr>
                          <w:color w:val="000000"/>
                          <w:sz w:val="18"/>
                        </w:rPr>
                        <w:t>providers</w:t>
                      </w:r>
                      <w:r>
                        <w:rPr>
                          <w:color w:val="000000"/>
                          <w:spacing w:val="-9"/>
                          <w:sz w:val="18"/>
                        </w:rPr>
                        <w:t xml:space="preserve"> </w:t>
                      </w:r>
                      <w:r>
                        <w:rPr>
                          <w:color w:val="000000"/>
                          <w:sz w:val="18"/>
                        </w:rPr>
                        <w:t>and</w:t>
                      </w:r>
                      <w:r>
                        <w:rPr>
                          <w:color w:val="000000"/>
                          <w:spacing w:val="-10"/>
                          <w:sz w:val="18"/>
                        </w:rPr>
                        <w:t xml:space="preserve"> </w:t>
                      </w:r>
                      <w:r>
                        <w:rPr>
                          <w:color w:val="000000"/>
                          <w:sz w:val="18"/>
                        </w:rPr>
                        <w:t>offshore.</w:t>
                      </w:r>
                      <w:r>
                        <w:rPr>
                          <w:color w:val="000000"/>
                          <w:spacing w:val="-8"/>
                          <w:sz w:val="18"/>
                        </w:rPr>
                        <w:t xml:space="preserve"> </w:t>
                      </w:r>
                      <w:r>
                        <w:rPr>
                          <w:color w:val="000000"/>
                          <w:sz w:val="18"/>
                        </w:rPr>
                        <w:t>At the same time, the parties can agree to such transfers in their SOWs and, if you've been clear about such transfers in your Services</w:t>
                      </w:r>
                      <w:r>
                        <w:rPr>
                          <w:color w:val="000000"/>
                          <w:spacing w:val="-1"/>
                          <w:sz w:val="18"/>
                        </w:rPr>
                        <w:t xml:space="preserve"> </w:t>
                      </w:r>
                      <w:r>
                        <w:rPr>
                          <w:color w:val="000000"/>
                          <w:sz w:val="18"/>
                        </w:rPr>
                        <w:t>Listings when</w:t>
                      </w:r>
                      <w:r>
                        <w:rPr>
                          <w:color w:val="000000"/>
                          <w:spacing w:val="-1"/>
                          <w:sz w:val="18"/>
                        </w:rPr>
                        <w:t xml:space="preserve"> </w:t>
                      </w:r>
                      <w:r>
                        <w:rPr>
                          <w:color w:val="000000"/>
                          <w:sz w:val="18"/>
                        </w:rPr>
                        <w:t>a SOW is entered into, the transfers are permissible unless stated otherwise in the SOW.</w:t>
                      </w:r>
                    </w:p>
                  </w:txbxContent>
                </v:textbox>
                <w10:wrap anchorx="page"/>
              </v:shape>
            </w:pict>
          </mc:Fallback>
        </mc:AlternateContent>
      </w:r>
      <w:r w:rsidR="00C72CAD">
        <w:t xml:space="preserve">The protection of Confidential Information and the use of Purchasing Agency Data and Personal Information are addressed in clauses 15, 17 and 18 of Part 1 (General Terms) of the Collaborative Marketplace Agreement and those clauses are incorporated into the Subscription Agreement by clause </w:t>
      </w:r>
      <w:r w:rsidR="00932756">
        <w:fldChar w:fldCharType="begin"/>
      </w:r>
      <w:r w:rsidR="00932756">
        <w:instrText xml:space="preserve"> REF _Ref213250808 \n \h </w:instrText>
      </w:r>
      <w:r w:rsidR="00932756">
        <w:fldChar w:fldCharType="separate"/>
      </w:r>
      <w:r w:rsidR="00932756">
        <w:t>2.1</w:t>
      </w:r>
      <w:r w:rsidR="00932756">
        <w:fldChar w:fldCharType="end"/>
      </w:r>
      <w:r w:rsidR="00932756">
        <w:t xml:space="preserve"> </w:t>
      </w:r>
      <w:r w:rsidR="00C72CAD">
        <w:t xml:space="preserve">of these </w:t>
      </w:r>
      <w:r w:rsidR="003B1671">
        <w:t xml:space="preserve">DI </w:t>
      </w:r>
      <w:r w:rsidR="00741C54">
        <w:t xml:space="preserve">Consultancy and Professional </w:t>
      </w:r>
      <w:r w:rsidR="001C5199">
        <w:t>Services</w:t>
      </w:r>
      <w:r w:rsidR="00805775">
        <w:t xml:space="preserve"> and </w:t>
      </w:r>
      <w:r w:rsidR="003B1671">
        <w:t xml:space="preserve">DI </w:t>
      </w:r>
      <w:r w:rsidR="00741C54">
        <w:t xml:space="preserve">Managed </w:t>
      </w:r>
      <w:r w:rsidR="001C5199">
        <w:t>Services</w:t>
      </w:r>
      <w:r w:rsidR="00805775">
        <w:t xml:space="preserve"> Terms</w:t>
      </w:r>
      <w:r w:rsidR="00C72CAD">
        <w:t xml:space="preserve">. The remainder of this clause </w:t>
      </w:r>
      <w:r w:rsidR="00FF091B">
        <w:fldChar w:fldCharType="begin"/>
      </w:r>
      <w:r w:rsidR="00FF091B">
        <w:instrText xml:space="preserve"> REF _Ref213252044 \n \h </w:instrText>
      </w:r>
      <w:r w:rsidR="00FF091B">
        <w:fldChar w:fldCharType="separate"/>
      </w:r>
      <w:r w:rsidR="00FF091B">
        <w:t>14</w:t>
      </w:r>
      <w:r w:rsidR="00FF091B">
        <w:fldChar w:fldCharType="end"/>
      </w:r>
      <w:r w:rsidR="00FF091B">
        <w:t xml:space="preserve"> </w:t>
      </w:r>
      <w:r w:rsidR="00C72CAD">
        <w:t>applies in addition to those clauses.</w:t>
      </w:r>
    </w:p>
    <w:p w14:paraId="67FFD40C" w14:textId="01A9A779" w:rsidR="00C72CAD" w:rsidRDefault="00C72CAD" w:rsidP="00E6123B">
      <w:pPr>
        <w:pStyle w:val="ListParagraph"/>
        <w:numPr>
          <w:ilvl w:val="1"/>
          <w:numId w:val="9"/>
        </w:numPr>
        <w:ind w:left="709"/>
      </w:pPr>
      <w:bookmarkStart w:id="266" w:name="_bookmark67"/>
      <w:bookmarkStart w:id="267" w:name="_Ref210319443"/>
      <w:bookmarkStart w:id="268" w:name="_Ref213232653"/>
      <w:bookmarkEnd w:id="266"/>
      <w:r>
        <w:t>Purchasing Agency</w:t>
      </w:r>
      <w:r>
        <w:rPr>
          <w:spacing w:val="-6"/>
        </w:rPr>
        <w:t xml:space="preserve"> </w:t>
      </w:r>
      <w:r>
        <w:t>Data</w:t>
      </w:r>
      <w:bookmarkEnd w:id="267"/>
      <w:bookmarkEnd w:id="268"/>
    </w:p>
    <w:p w14:paraId="79D23B5E" w14:textId="08FF4D71" w:rsidR="00C72CAD" w:rsidRPr="00862D01" w:rsidRDefault="00C72CAD" w:rsidP="00E6123B">
      <w:pPr>
        <w:pStyle w:val="ListParagrapha"/>
        <w:numPr>
          <w:ilvl w:val="2"/>
          <w:numId w:val="62"/>
        </w:numPr>
        <w:ind w:left="1289"/>
      </w:pPr>
      <w:bookmarkStart w:id="269" w:name="_Ref213255880"/>
      <w:r>
        <w:t>You</w:t>
      </w:r>
      <w:r w:rsidRPr="00862D01">
        <w:t xml:space="preserve"> </w:t>
      </w:r>
      <w:r>
        <w:t>will</w:t>
      </w:r>
      <w:r w:rsidR="00A1619C">
        <w:t xml:space="preserve"> </w:t>
      </w:r>
      <w:r w:rsidRPr="00862D01">
        <w:t>not use</w:t>
      </w:r>
      <w:r w:rsidR="00A1619C">
        <w:t xml:space="preserve"> or disclose</w:t>
      </w:r>
      <w:r w:rsidRPr="00862D01">
        <w:t xml:space="preserve"> any of the Purchasing Agency Data for your own purposes or for any other purposes different from those contemplated by the Subscription </w:t>
      </w:r>
      <w:r w:rsidRPr="00862D01">
        <w:lastRenderedPageBreak/>
        <w:t>Agreement</w:t>
      </w:r>
      <w:r w:rsidR="00A1619C">
        <w:t>.</w:t>
      </w:r>
      <w:bookmarkEnd w:id="269"/>
    </w:p>
    <w:p w14:paraId="113C704D" w14:textId="1D10C2A5" w:rsidR="00C72CAD" w:rsidRDefault="00A1619C" w:rsidP="000E7B2F">
      <w:pPr>
        <w:pStyle w:val="ListParagrapha"/>
      </w:pPr>
      <w:bookmarkStart w:id="270" w:name="_bookmark68"/>
      <w:bookmarkEnd w:id="270"/>
      <w:r>
        <w:t>Except as permitted in clause</w:t>
      </w:r>
      <w:r w:rsidR="000C4A57">
        <w:t xml:space="preserve"> </w:t>
      </w:r>
      <w:r w:rsidR="00E75B00">
        <w:fldChar w:fldCharType="begin"/>
      </w:r>
      <w:r w:rsidR="00E75B00">
        <w:instrText xml:space="preserve"> REF _Ref213232653 \r \h </w:instrText>
      </w:r>
      <w:r w:rsidR="00E75B00">
        <w:fldChar w:fldCharType="separate"/>
      </w:r>
      <w:r w:rsidR="00E75B00">
        <w:t>14.2</w:t>
      </w:r>
      <w:r w:rsidR="00E75B00">
        <w:fldChar w:fldCharType="end"/>
      </w:r>
      <w:r w:rsidR="00E75B00">
        <w:fldChar w:fldCharType="begin"/>
      </w:r>
      <w:r w:rsidR="00E75B00">
        <w:instrText xml:space="preserve"> REF _Ref210320339 \r \h </w:instrText>
      </w:r>
      <w:r w:rsidR="00E75B00">
        <w:fldChar w:fldCharType="separate"/>
      </w:r>
      <w:r w:rsidR="00E75B00">
        <w:t>(c)</w:t>
      </w:r>
      <w:r w:rsidR="00E75B00">
        <w:fldChar w:fldCharType="end"/>
      </w:r>
      <w:r>
        <w:t xml:space="preserve">, neither you nor any Subcontractor or </w:t>
      </w:r>
      <w:proofErr w:type="gramStart"/>
      <w:r>
        <w:t>Third Party</w:t>
      </w:r>
      <w:proofErr w:type="gramEnd"/>
      <w:r>
        <w:t xml:space="preserve"> Service Provider may:</w:t>
      </w:r>
    </w:p>
    <w:p w14:paraId="41AE3701" w14:textId="31A66E9E" w:rsidR="00C72CAD" w:rsidRDefault="00A1619C" w:rsidP="000E7B2F">
      <w:pPr>
        <w:pStyle w:val="ListParagraphi"/>
      </w:pPr>
      <w:r>
        <w:t xml:space="preserve">provide any </w:t>
      </w:r>
      <w:r w:rsidR="00FD00CA" w:rsidRPr="00FD00CA">
        <w:t xml:space="preserve">Digital Identity </w:t>
      </w:r>
      <w:r>
        <w:t xml:space="preserve">Services (or party of the </w:t>
      </w:r>
      <w:r w:rsidR="00FD00CA" w:rsidRPr="00FD00CA">
        <w:t xml:space="preserve">Digital Identity </w:t>
      </w:r>
      <w:r>
        <w:t>Services, including support or hosting infrastructure) from outside New Zealand</w:t>
      </w:r>
      <w:r w:rsidR="00C72CAD">
        <w:t>;</w:t>
      </w:r>
      <w:r w:rsidR="00C72CAD">
        <w:rPr>
          <w:spacing w:val="-7"/>
        </w:rPr>
        <w:t xml:space="preserve"> </w:t>
      </w:r>
      <w:r w:rsidR="00C72CAD">
        <w:t>or</w:t>
      </w:r>
    </w:p>
    <w:p w14:paraId="14B09CE5" w14:textId="26576F22" w:rsidR="00C72CAD" w:rsidRDefault="008F5C0A" w:rsidP="000E7B2F">
      <w:pPr>
        <w:pStyle w:val="ListParagraphi"/>
      </w:pPr>
      <w:bookmarkStart w:id="271" w:name="_Ref213328285"/>
      <w:r>
        <w:t>store, process, or make available Purchasing Agency Data to any person located outside New Zealand</w:t>
      </w:r>
      <w:bookmarkEnd w:id="271"/>
    </w:p>
    <w:p w14:paraId="7DDCC871" w14:textId="1B86EE0E" w:rsidR="00C72CAD" w:rsidRDefault="008F5C0A" w:rsidP="000E7B2F">
      <w:pPr>
        <w:pStyle w:val="BodyText"/>
        <w:kinsoku w:val="0"/>
        <w:overflowPunct w:val="0"/>
        <w:spacing w:before="1" w:line="293" w:lineRule="auto"/>
        <w:ind w:left="1289"/>
      </w:pPr>
      <w:r>
        <w:t xml:space="preserve">(collectively, </w:t>
      </w:r>
      <w:r w:rsidRPr="008F5C0A">
        <w:rPr>
          <w:b/>
          <w:bCs/>
        </w:rPr>
        <w:t>Offshoring</w:t>
      </w:r>
      <w:r>
        <w:t>)</w:t>
      </w:r>
      <w:r w:rsidR="00DF7600">
        <w:t>.</w:t>
      </w:r>
    </w:p>
    <w:p w14:paraId="28438450" w14:textId="270803AB" w:rsidR="008F5C0A" w:rsidRDefault="008F5C0A" w:rsidP="00E6123B">
      <w:pPr>
        <w:pStyle w:val="ListParagrapha"/>
        <w:numPr>
          <w:ilvl w:val="2"/>
          <w:numId w:val="62"/>
        </w:numPr>
        <w:ind w:left="1289"/>
      </w:pPr>
      <w:bookmarkStart w:id="272" w:name="_Ref210320339"/>
      <w:r>
        <w:t xml:space="preserve">Subject to clause </w:t>
      </w:r>
      <w:r w:rsidR="00E75B00">
        <w:fldChar w:fldCharType="begin"/>
      </w:r>
      <w:r w:rsidR="00E75B00">
        <w:instrText xml:space="preserve"> REF _Ref213232653 \r \h </w:instrText>
      </w:r>
      <w:r w:rsidR="00E75B00">
        <w:fldChar w:fldCharType="separate"/>
      </w:r>
      <w:r w:rsidR="00E75B00">
        <w:t>14.2</w:t>
      </w:r>
      <w:r w:rsidR="00E75B00">
        <w:fldChar w:fldCharType="end"/>
      </w:r>
      <w:r w:rsidR="00E75B00">
        <w:fldChar w:fldCharType="begin"/>
      </w:r>
      <w:r w:rsidR="00E75B00">
        <w:instrText xml:space="preserve"> REF _Ref210320289 \r \h </w:instrText>
      </w:r>
      <w:r w:rsidR="00E75B00">
        <w:fldChar w:fldCharType="separate"/>
      </w:r>
      <w:r w:rsidR="00E75B00">
        <w:t>(f)</w:t>
      </w:r>
      <w:r w:rsidR="00E75B00">
        <w:fldChar w:fldCharType="end"/>
      </w:r>
      <w:r>
        <w:t>, Offshoring is permitted when:</w:t>
      </w:r>
      <w:bookmarkEnd w:id="272"/>
    </w:p>
    <w:p w14:paraId="700FAEC1" w14:textId="0A70E666" w:rsidR="00C72CAD" w:rsidRDefault="00C72CAD" w:rsidP="000E7B2F">
      <w:pPr>
        <w:pStyle w:val="ListParagraphi"/>
      </w:pPr>
      <w:r>
        <w:t>specific details of the relevant offshore territories, Subcontractors, offshore cloud services or other Third Party Service Providers (including where they would store and process Purchasing Agency Data) are contained in the relevant Services Listing(s);</w:t>
      </w:r>
      <w:r w:rsidRPr="000E7B2F">
        <w:t xml:space="preserve"> </w:t>
      </w:r>
      <w:r>
        <w:t>or</w:t>
      </w:r>
    </w:p>
    <w:p w14:paraId="131BBADF" w14:textId="77777777" w:rsidR="00C72CAD" w:rsidRDefault="00C72CAD" w:rsidP="000E7B2F">
      <w:pPr>
        <w:pStyle w:val="ListParagraphi"/>
      </w:pPr>
      <w:r>
        <w:t>authorised by the Purchasing Agency in writing</w:t>
      </w:r>
      <w:r w:rsidRPr="000E7B2F">
        <w:t xml:space="preserve"> </w:t>
      </w:r>
      <w:r>
        <w:t>in relation to specific named territories, Subcontractors, offshore cloud services or other Third Party Service Providers (as applicable); and</w:t>
      </w:r>
    </w:p>
    <w:p w14:paraId="29DCA76C" w14:textId="6D959667" w:rsidR="00C72CAD" w:rsidRDefault="008F5C0A" w:rsidP="00E6123B">
      <w:pPr>
        <w:pStyle w:val="ListParagrapha"/>
        <w:numPr>
          <w:ilvl w:val="2"/>
          <w:numId w:val="62"/>
        </w:numPr>
        <w:ind w:left="1289"/>
      </w:pPr>
      <w:r>
        <w:t xml:space="preserve">You will </w:t>
      </w:r>
      <w:r w:rsidR="00C72CAD">
        <w:t>ensure that all Purchasing Agency Data (and any backup archives of Purchasing Agency Data) in your possession or control are kept secure and are managed and protected and only disclosed or otherwise dealt with in accordance with the Subscription</w:t>
      </w:r>
      <w:r w:rsidR="00C72CAD" w:rsidRPr="000E7B2F">
        <w:t xml:space="preserve"> </w:t>
      </w:r>
      <w:r w:rsidR="00C72CAD">
        <w:t>Agreement.</w:t>
      </w:r>
    </w:p>
    <w:p w14:paraId="438ECC19" w14:textId="6838E8AF" w:rsidR="008F5C0A" w:rsidRPr="00862D01" w:rsidRDefault="008F5C0A" w:rsidP="00E6123B">
      <w:pPr>
        <w:pStyle w:val="ListParagrapha"/>
        <w:numPr>
          <w:ilvl w:val="2"/>
          <w:numId w:val="62"/>
        </w:numPr>
        <w:ind w:left="1289"/>
      </w:pPr>
      <w:bookmarkStart w:id="273" w:name="_Ref210320144"/>
      <w:r>
        <w:t xml:space="preserve">If your Services Listing(s) are </w:t>
      </w:r>
      <w:r w:rsidRPr="008F5C0A">
        <w:t xml:space="preserve">updated to include new offshore locations for the provision of </w:t>
      </w:r>
      <w:r w:rsidR="00FD00CA" w:rsidRPr="00FD00CA">
        <w:t xml:space="preserve">Digital Identity </w:t>
      </w:r>
      <w:r w:rsidRPr="008F5C0A">
        <w:t>Services or the storage or processing of Purchasing Agency Data, those changes will not apply to Orders or Statements of Work agreed with the Purchasing Agency before the update is published, unless the Purchasing Agency agrees in writing to the changes</w:t>
      </w:r>
      <w:r>
        <w:t xml:space="preserve">. </w:t>
      </w:r>
    </w:p>
    <w:p w14:paraId="45548564" w14:textId="24DECDCF" w:rsidR="00A1619C" w:rsidRDefault="00C72CAD" w:rsidP="00E6123B">
      <w:pPr>
        <w:pStyle w:val="ListParagrapha"/>
        <w:numPr>
          <w:ilvl w:val="2"/>
          <w:numId w:val="62"/>
        </w:numPr>
        <w:ind w:left="1289"/>
      </w:pPr>
      <w:bookmarkStart w:id="274" w:name="_Ref210320289"/>
      <w:r>
        <w:t>To avoid doubt</w:t>
      </w:r>
      <w:r w:rsidR="00A1619C">
        <w:t>:</w:t>
      </w:r>
      <w:bookmarkEnd w:id="273"/>
      <w:bookmarkEnd w:id="274"/>
      <w:r>
        <w:t xml:space="preserve"> </w:t>
      </w:r>
    </w:p>
    <w:p w14:paraId="21625B40" w14:textId="3B26021E" w:rsidR="00C72CAD" w:rsidRDefault="00C72CAD" w:rsidP="000E7B2F">
      <w:pPr>
        <w:pStyle w:val="ListParagraphi"/>
      </w:pPr>
      <w:r>
        <w:t xml:space="preserve">clause </w:t>
      </w:r>
      <w:r w:rsidR="002D69FB">
        <w:t>14.2(b)(ii)</w:t>
      </w:r>
      <w:r w:rsidR="00382E4B">
        <w:t xml:space="preserve"> </w:t>
      </w:r>
      <w:r>
        <w:t>shall not, subject to any express restriction in a Statement of Work, be read as preventing you from using telecommunications networks (which by their nature may involve international routing via the Internet) to communicate with or provide the Services, as long as:</w:t>
      </w:r>
    </w:p>
    <w:p w14:paraId="55536D81" w14:textId="438FBF79" w:rsidR="00C72CAD" w:rsidRDefault="00C72CAD" w:rsidP="00FD00CA">
      <w:pPr>
        <w:pStyle w:val="ListParagraphA0"/>
        <w:ind w:left="2268" w:hanging="412"/>
      </w:pPr>
      <w:r>
        <w:t xml:space="preserve">any transfer of the Purchasing Agency Data outside of the territories and cloud services permitted by clause </w:t>
      </w:r>
      <w:r w:rsidR="002D69FB">
        <w:t>14.2(b)(ii)</w:t>
      </w:r>
      <w:r w:rsidR="00382E4B">
        <w:t xml:space="preserve"> </w:t>
      </w:r>
      <w:r>
        <w:t>is only for Internet routing purposes;</w:t>
      </w:r>
      <w:r>
        <w:rPr>
          <w:spacing w:val="-12"/>
        </w:rPr>
        <w:t xml:space="preserve"> </w:t>
      </w:r>
      <w:r>
        <w:t>and</w:t>
      </w:r>
    </w:p>
    <w:p w14:paraId="45ED4B13" w14:textId="3E820272" w:rsidR="00A1619C" w:rsidRPr="00862D01" w:rsidRDefault="00C72CAD" w:rsidP="00FD00CA">
      <w:pPr>
        <w:pStyle w:val="ListParagraphA0"/>
        <w:ind w:left="2268" w:hanging="412"/>
      </w:pPr>
      <w:r>
        <w:lastRenderedPageBreak/>
        <w:t>the Purchasing Agency Data is encrypted and not accessible by persons who are not authorised to access the</w:t>
      </w:r>
      <w:r>
        <w:rPr>
          <w:spacing w:val="-2"/>
        </w:rPr>
        <w:t xml:space="preserve"> </w:t>
      </w:r>
      <w:r>
        <w:t>data</w:t>
      </w:r>
      <w:r w:rsidR="00FD00CA">
        <w:t>;</w:t>
      </w:r>
    </w:p>
    <w:p w14:paraId="0EDCC138" w14:textId="7123D522" w:rsidR="00A1619C" w:rsidRDefault="00A1619C" w:rsidP="000E7B2F">
      <w:pPr>
        <w:pStyle w:val="ListParagraphi"/>
      </w:pPr>
      <w:r>
        <w:t xml:space="preserve">nothing in this clause </w:t>
      </w:r>
      <w:r w:rsidR="00E75B00">
        <w:fldChar w:fldCharType="begin"/>
      </w:r>
      <w:r w:rsidR="00E75B00">
        <w:instrText xml:space="preserve"> REF _Ref213232653 \r \h </w:instrText>
      </w:r>
      <w:r w:rsidR="00E75B00">
        <w:fldChar w:fldCharType="separate"/>
      </w:r>
      <w:r w:rsidR="00E75B00">
        <w:t>14.2</w:t>
      </w:r>
      <w:r w:rsidR="00E75B00">
        <w:fldChar w:fldCharType="end"/>
      </w:r>
      <w:r w:rsidR="00E75B00">
        <w:t xml:space="preserve"> </w:t>
      </w:r>
      <w:r>
        <w:t xml:space="preserve">prevents </w:t>
      </w:r>
      <w:r w:rsidRPr="00A1619C">
        <w:t>the Purchasing Agency from seeking to negotiate additional limitations on the countries from which the Services (including support) are provided and/or specific data residency countries; and</w:t>
      </w:r>
    </w:p>
    <w:p w14:paraId="222E0C18" w14:textId="3B877D96" w:rsidR="00A1619C" w:rsidRPr="00A1619C" w:rsidRDefault="00A1619C" w:rsidP="000E7B2F">
      <w:pPr>
        <w:pStyle w:val="ListParagraphi"/>
      </w:pPr>
      <w:r>
        <w:t xml:space="preserve">if you have </w:t>
      </w:r>
      <w:r w:rsidRPr="00862D01">
        <w:t>represented in your Services Listings when a</w:t>
      </w:r>
      <w:r>
        <w:t xml:space="preserve"> </w:t>
      </w:r>
      <w:r w:rsidRPr="00862D01">
        <w:t>Statement of Work is entered into, or otherwise agreed with the Purchasing Agency:</w:t>
      </w:r>
    </w:p>
    <w:p w14:paraId="5B92BA07" w14:textId="16AC9FF7" w:rsidR="00A1619C" w:rsidRPr="00A1619C" w:rsidRDefault="00A1619C" w:rsidP="00E6123B">
      <w:pPr>
        <w:pStyle w:val="ListParagraphA0"/>
        <w:numPr>
          <w:ilvl w:val="4"/>
          <w:numId w:val="63"/>
        </w:numPr>
        <w:ind w:left="2410" w:hanging="554"/>
      </w:pPr>
      <w:r w:rsidRPr="00A1619C">
        <w:t xml:space="preserve">that your </w:t>
      </w:r>
      <w:r w:rsidR="00FD00CA" w:rsidRPr="00FD00CA">
        <w:t xml:space="preserve">Digital Identity </w:t>
      </w:r>
      <w:r w:rsidRPr="00A1619C">
        <w:t>Services (including support) are provided from named countries (</w:t>
      </w:r>
      <w:r w:rsidRPr="00FD3E7C">
        <w:rPr>
          <w:b/>
          <w:bCs/>
        </w:rPr>
        <w:t>Service Locations</w:t>
      </w:r>
      <w:r w:rsidRPr="00A1619C">
        <w:t xml:space="preserve">); and/or </w:t>
      </w:r>
    </w:p>
    <w:p w14:paraId="26F7790F" w14:textId="2932B7C9" w:rsidR="00A1619C" w:rsidRPr="00A1619C" w:rsidRDefault="00A1619C" w:rsidP="00E6123B">
      <w:pPr>
        <w:pStyle w:val="ListParagraphA0"/>
        <w:numPr>
          <w:ilvl w:val="4"/>
          <w:numId w:val="63"/>
        </w:numPr>
        <w:ind w:left="2410" w:hanging="554"/>
      </w:pPr>
      <w:r w:rsidRPr="00A1619C">
        <w:t>that Purchasing Agency Data will only be stored or processed in specific data residency countries (</w:t>
      </w:r>
      <w:r w:rsidRPr="00A1619C">
        <w:rPr>
          <w:b/>
          <w:bCs/>
        </w:rPr>
        <w:t>Data Locations</w:t>
      </w:r>
      <w:r w:rsidRPr="00A1619C">
        <w:t>),</w:t>
      </w:r>
    </w:p>
    <w:p w14:paraId="7EEBF81B" w14:textId="77777777" w:rsidR="00A1619C" w:rsidRPr="00A1619C" w:rsidRDefault="00A1619C" w:rsidP="00FD3E7C">
      <w:pPr>
        <w:pStyle w:val="BodyText"/>
        <w:kinsoku w:val="0"/>
        <w:overflowPunct w:val="0"/>
        <w:spacing w:before="1"/>
        <w:ind w:left="1856"/>
      </w:pPr>
      <w:r w:rsidRPr="00A1619C">
        <w:t>you are not permitted to change those Services Locations or Data Locations without the Purchasing Agency’s written consent.</w:t>
      </w:r>
    </w:p>
    <w:p w14:paraId="2C9B5ED6" w14:textId="44EA3D04" w:rsidR="00C72CAD" w:rsidRDefault="00C67344" w:rsidP="00E6123B">
      <w:pPr>
        <w:pStyle w:val="ListParagraph"/>
        <w:numPr>
          <w:ilvl w:val="1"/>
          <w:numId w:val="9"/>
        </w:numPr>
        <w:ind w:left="709"/>
      </w:pPr>
      <w:r>
        <w:rPr>
          <w:noProof/>
        </w:rPr>
        <mc:AlternateContent>
          <mc:Choice Requires="wps">
            <w:drawing>
              <wp:anchor distT="0" distB="0" distL="0" distR="0" simplePos="0" relativeHeight="251658299" behindDoc="0" locked="0" layoutInCell="1" allowOverlap="1" wp14:anchorId="04820111" wp14:editId="6AA3D087">
                <wp:simplePos x="0" y="0"/>
                <wp:positionH relativeFrom="page">
                  <wp:posOffset>5302250</wp:posOffset>
                </wp:positionH>
                <wp:positionV relativeFrom="paragraph">
                  <wp:posOffset>-19050</wp:posOffset>
                </wp:positionV>
                <wp:extent cx="1895475" cy="798195"/>
                <wp:effectExtent l="0" t="0" r="0" b="0"/>
                <wp:wrapNone/>
                <wp:docPr id="1052831765"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98195"/>
                        </a:xfrm>
                        <a:prstGeom prst="rect">
                          <a:avLst/>
                        </a:prstGeom>
                        <a:solidFill>
                          <a:srgbClr val="DBEDF4"/>
                        </a:solidFill>
                      </wps:spPr>
                      <wps:txbx>
                        <w:txbxContent>
                          <w:p w14:paraId="1AF14293" w14:textId="77777777" w:rsidR="00C67344" w:rsidRDefault="00C67344" w:rsidP="00C67344">
                            <w:pPr>
                              <w:spacing w:before="181" w:line="278" w:lineRule="auto"/>
                              <w:ind w:left="145" w:right="235"/>
                              <w:rPr>
                                <w:color w:val="000000"/>
                                <w:sz w:val="18"/>
                              </w:rPr>
                            </w:pPr>
                            <w:r>
                              <w:rPr>
                                <w:color w:val="000000"/>
                                <w:sz w:val="18"/>
                              </w:rPr>
                              <w:t>If a party becomes aware of or suspects</w:t>
                            </w:r>
                            <w:r>
                              <w:rPr>
                                <w:color w:val="000000"/>
                                <w:spacing w:val="-5"/>
                                <w:sz w:val="18"/>
                              </w:rPr>
                              <w:t xml:space="preserve"> </w:t>
                            </w:r>
                            <w:r>
                              <w:rPr>
                                <w:color w:val="000000"/>
                                <w:sz w:val="18"/>
                              </w:rPr>
                              <w:t>a</w:t>
                            </w:r>
                            <w:r>
                              <w:rPr>
                                <w:color w:val="000000"/>
                                <w:spacing w:val="-8"/>
                                <w:sz w:val="18"/>
                              </w:rPr>
                              <w:t xml:space="preserve"> </w:t>
                            </w:r>
                            <w:r>
                              <w:rPr>
                                <w:color w:val="000000"/>
                                <w:sz w:val="18"/>
                              </w:rPr>
                              <w:t>security</w:t>
                            </w:r>
                            <w:r>
                              <w:rPr>
                                <w:color w:val="000000"/>
                                <w:spacing w:val="-7"/>
                                <w:sz w:val="18"/>
                              </w:rPr>
                              <w:t xml:space="preserve"> </w:t>
                            </w:r>
                            <w:r>
                              <w:rPr>
                                <w:color w:val="000000"/>
                                <w:sz w:val="18"/>
                              </w:rPr>
                              <w:t>risk,</w:t>
                            </w:r>
                            <w:r>
                              <w:rPr>
                                <w:color w:val="000000"/>
                                <w:spacing w:val="-6"/>
                                <w:sz w:val="18"/>
                              </w:rPr>
                              <w:t xml:space="preserve"> </w:t>
                            </w:r>
                            <w:r>
                              <w:rPr>
                                <w:color w:val="000000"/>
                                <w:sz w:val="18"/>
                              </w:rPr>
                              <w:t>it</w:t>
                            </w:r>
                            <w:r>
                              <w:rPr>
                                <w:color w:val="000000"/>
                                <w:spacing w:val="-6"/>
                                <w:sz w:val="18"/>
                              </w:rPr>
                              <w:t xml:space="preserve"> </w:t>
                            </w:r>
                            <w:r>
                              <w:rPr>
                                <w:color w:val="000000"/>
                                <w:sz w:val="18"/>
                              </w:rPr>
                              <w:t>needs to</w:t>
                            </w:r>
                            <w:r>
                              <w:rPr>
                                <w:color w:val="000000"/>
                                <w:spacing w:val="-7"/>
                                <w:sz w:val="18"/>
                              </w:rPr>
                              <w:t xml:space="preserve"> </w:t>
                            </w:r>
                            <w:r>
                              <w:rPr>
                                <w:color w:val="000000"/>
                                <w:sz w:val="18"/>
                              </w:rPr>
                              <w:t>take</w:t>
                            </w:r>
                            <w:r>
                              <w:rPr>
                                <w:color w:val="000000"/>
                                <w:spacing w:val="-7"/>
                                <w:sz w:val="18"/>
                              </w:rPr>
                              <w:t xml:space="preserve"> </w:t>
                            </w:r>
                            <w:r>
                              <w:rPr>
                                <w:color w:val="000000"/>
                                <w:sz w:val="18"/>
                              </w:rPr>
                              <w:t>the</w:t>
                            </w:r>
                            <w:r>
                              <w:rPr>
                                <w:color w:val="000000"/>
                                <w:spacing w:val="-7"/>
                                <w:sz w:val="18"/>
                              </w:rPr>
                              <w:t xml:space="preserve"> </w:t>
                            </w:r>
                            <w:r>
                              <w:rPr>
                                <w:color w:val="000000"/>
                                <w:sz w:val="18"/>
                              </w:rPr>
                              <w:t>steps</w:t>
                            </w:r>
                            <w:r>
                              <w:rPr>
                                <w:color w:val="000000"/>
                                <w:spacing w:val="-6"/>
                                <w:sz w:val="18"/>
                              </w:rPr>
                              <w:t xml:space="preserve"> </w:t>
                            </w:r>
                            <w:r>
                              <w:rPr>
                                <w:color w:val="000000"/>
                                <w:sz w:val="18"/>
                              </w:rPr>
                              <w:t>specified</w:t>
                            </w:r>
                            <w:r>
                              <w:rPr>
                                <w:color w:val="000000"/>
                                <w:spacing w:val="-7"/>
                                <w:sz w:val="18"/>
                              </w:rPr>
                              <w:t xml:space="preserve"> </w:t>
                            </w:r>
                            <w:r>
                              <w:rPr>
                                <w:color w:val="000000"/>
                                <w:sz w:val="18"/>
                              </w:rPr>
                              <w:t>in</w:t>
                            </w:r>
                            <w:r>
                              <w:rPr>
                                <w:color w:val="000000"/>
                                <w:spacing w:val="-7"/>
                                <w:sz w:val="18"/>
                              </w:rPr>
                              <w:t xml:space="preserve"> </w:t>
                            </w:r>
                            <w:r>
                              <w:rPr>
                                <w:color w:val="000000"/>
                                <w:sz w:val="18"/>
                              </w:rPr>
                              <w:t xml:space="preserve">this </w:t>
                            </w:r>
                            <w:r>
                              <w:rPr>
                                <w:color w:val="000000"/>
                                <w:spacing w:val="-2"/>
                                <w:sz w:val="18"/>
                              </w:rPr>
                              <w:t>clause.</w:t>
                            </w:r>
                          </w:p>
                        </w:txbxContent>
                      </wps:txbx>
                      <wps:bodyPr wrap="square" lIns="0" tIns="0" rIns="0" bIns="0" rtlCol="0">
                        <a:noAutofit/>
                      </wps:bodyPr>
                    </wps:wsp>
                  </a:graphicData>
                </a:graphic>
              </wp:anchor>
            </w:drawing>
          </mc:Choice>
          <mc:Fallback>
            <w:pict>
              <v:shape w14:anchorId="04820111" id="Textbox 63" o:spid="_x0000_s1083" type="#_x0000_t202" style="position:absolute;left:0;text-align:left;margin-left:417.5pt;margin-top:-1.5pt;width:149.25pt;height:62.85pt;z-index:25165829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" fillcolor="#dbedf4" stroked="f">
                <v:textbox inset="0,0,0,0">
                  <w:txbxContent>
                    <w:p w14:paraId="1AF14293" w14:textId="77777777" w:rsidR="00C67344" w:rsidRDefault="00C67344" w:rsidP="00C67344">
                      <w:pPr>
                        <w:spacing w:before="181" w:line="278" w:lineRule="auto"/>
                        <w:ind w:left="145" w:right="235"/>
                        <w:rPr>
                          <w:color w:val="000000"/>
                          <w:sz w:val="18"/>
                        </w:rPr>
                      </w:pPr>
                      <w:r>
                        <w:rPr>
                          <w:color w:val="000000"/>
                          <w:sz w:val="18"/>
                        </w:rPr>
                        <w:t>If a party becomes aware of or suspects</w:t>
                      </w:r>
                      <w:r>
                        <w:rPr>
                          <w:color w:val="000000"/>
                          <w:spacing w:val="-5"/>
                          <w:sz w:val="18"/>
                        </w:rPr>
                        <w:t xml:space="preserve"> </w:t>
                      </w:r>
                      <w:r>
                        <w:rPr>
                          <w:color w:val="000000"/>
                          <w:sz w:val="18"/>
                        </w:rPr>
                        <w:t>a</w:t>
                      </w:r>
                      <w:r>
                        <w:rPr>
                          <w:color w:val="000000"/>
                          <w:spacing w:val="-8"/>
                          <w:sz w:val="18"/>
                        </w:rPr>
                        <w:t xml:space="preserve"> </w:t>
                      </w:r>
                      <w:r>
                        <w:rPr>
                          <w:color w:val="000000"/>
                          <w:sz w:val="18"/>
                        </w:rPr>
                        <w:t>security</w:t>
                      </w:r>
                      <w:r>
                        <w:rPr>
                          <w:color w:val="000000"/>
                          <w:spacing w:val="-7"/>
                          <w:sz w:val="18"/>
                        </w:rPr>
                        <w:t xml:space="preserve"> </w:t>
                      </w:r>
                      <w:r>
                        <w:rPr>
                          <w:color w:val="000000"/>
                          <w:sz w:val="18"/>
                        </w:rPr>
                        <w:t>risk,</w:t>
                      </w:r>
                      <w:r>
                        <w:rPr>
                          <w:color w:val="000000"/>
                          <w:spacing w:val="-6"/>
                          <w:sz w:val="18"/>
                        </w:rPr>
                        <w:t xml:space="preserve"> </w:t>
                      </w:r>
                      <w:r>
                        <w:rPr>
                          <w:color w:val="000000"/>
                          <w:sz w:val="18"/>
                        </w:rPr>
                        <w:t>it</w:t>
                      </w:r>
                      <w:r>
                        <w:rPr>
                          <w:color w:val="000000"/>
                          <w:spacing w:val="-6"/>
                          <w:sz w:val="18"/>
                        </w:rPr>
                        <w:t xml:space="preserve"> </w:t>
                      </w:r>
                      <w:r>
                        <w:rPr>
                          <w:color w:val="000000"/>
                          <w:sz w:val="18"/>
                        </w:rPr>
                        <w:t>needs to</w:t>
                      </w:r>
                      <w:r>
                        <w:rPr>
                          <w:color w:val="000000"/>
                          <w:spacing w:val="-7"/>
                          <w:sz w:val="18"/>
                        </w:rPr>
                        <w:t xml:space="preserve"> </w:t>
                      </w:r>
                      <w:r>
                        <w:rPr>
                          <w:color w:val="000000"/>
                          <w:sz w:val="18"/>
                        </w:rPr>
                        <w:t>take</w:t>
                      </w:r>
                      <w:r>
                        <w:rPr>
                          <w:color w:val="000000"/>
                          <w:spacing w:val="-7"/>
                          <w:sz w:val="18"/>
                        </w:rPr>
                        <w:t xml:space="preserve"> </w:t>
                      </w:r>
                      <w:r>
                        <w:rPr>
                          <w:color w:val="000000"/>
                          <w:sz w:val="18"/>
                        </w:rPr>
                        <w:t>the</w:t>
                      </w:r>
                      <w:r>
                        <w:rPr>
                          <w:color w:val="000000"/>
                          <w:spacing w:val="-7"/>
                          <w:sz w:val="18"/>
                        </w:rPr>
                        <w:t xml:space="preserve"> </w:t>
                      </w:r>
                      <w:r>
                        <w:rPr>
                          <w:color w:val="000000"/>
                          <w:sz w:val="18"/>
                        </w:rPr>
                        <w:t>steps</w:t>
                      </w:r>
                      <w:r>
                        <w:rPr>
                          <w:color w:val="000000"/>
                          <w:spacing w:val="-6"/>
                          <w:sz w:val="18"/>
                        </w:rPr>
                        <w:t xml:space="preserve"> </w:t>
                      </w:r>
                      <w:r>
                        <w:rPr>
                          <w:color w:val="000000"/>
                          <w:sz w:val="18"/>
                        </w:rPr>
                        <w:t>specified</w:t>
                      </w:r>
                      <w:r>
                        <w:rPr>
                          <w:color w:val="000000"/>
                          <w:spacing w:val="-7"/>
                          <w:sz w:val="18"/>
                        </w:rPr>
                        <w:t xml:space="preserve"> </w:t>
                      </w:r>
                      <w:r>
                        <w:rPr>
                          <w:color w:val="000000"/>
                          <w:sz w:val="18"/>
                        </w:rPr>
                        <w:t>in</w:t>
                      </w:r>
                      <w:r>
                        <w:rPr>
                          <w:color w:val="000000"/>
                          <w:spacing w:val="-7"/>
                          <w:sz w:val="18"/>
                        </w:rPr>
                        <w:t xml:space="preserve"> </w:t>
                      </w:r>
                      <w:r>
                        <w:rPr>
                          <w:color w:val="000000"/>
                          <w:sz w:val="18"/>
                        </w:rPr>
                        <w:t xml:space="preserve">this </w:t>
                      </w:r>
                      <w:r>
                        <w:rPr>
                          <w:color w:val="000000"/>
                          <w:spacing w:val="-2"/>
                          <w:sz w:val="18"/>
                        </w:rPr>
                        <w:t>clause.</w:t>
                      </w:r>
                    </w:p>
                  </w:txbxContent>
                </v:textbox>
                <w10:wrap anchorx="page"/>
              </v:shape>
            </w:pict>
          </mc:Fallback>
        </mc:AlternateContent>
      </w:r>
      <w:r w:rsidR="00C72CAD">
        <w:t>Security</w:t>
      </w:r>
      <w:r w:rsidR="00C72CAD">
        <w:rPr>
          <w:spacing w:val="-7"/>
        </w:rPr>
        <w:t xml:space="preserve"> </w:t>
      </w:r>
      <w:r w:rsidR="00C72CAD">
        <w:t>risk</w:t>
      </w:r>
    </w:p>
    <w:p w14:paraId="00326465" w14:textId="15A70EAA" w:rsidR="00C72CAD" w:rsidRDefault="00C72CAD" w:rsidP="00FD3E7C">
      <w:pPr>
        <w:pStyle w:val="BodyText"/>
        <w:kinsoku w:val="0"/>
        <w:overflowPunct w:val="0"/>
        <w:spacing w:before="1"/>
        <w:ind w:left="720"/>
      </w:pPr>
      <w:r>
        <w:t>If either party becomes aware or suspects</w:t>
      </w:r>
      <w:r>
        <w:rPr>
          <w:spacing w:val="-16"/>
        </w:rPr>
        <w:t xml:space="preserve"> </w:t>
      </w:r>
      <w:r>
        <w:t>that:</w:t>
      </w:r>
    </w:p>
    <w:p w14:paraId="0B085FF0" w14:textId="7F5341F1" w:rsidR="00C72CAD" w:rsidRDefault="00C72CAD" w:rsidP="00E6123B">
      <w:pPr>
        <w:pStyle w:val="ListParagrapha"/>
        <w:numPr>
          <w:ilvl w:val="2"/>
          <w:numId w:val="64"/>
        </w:numPr>
        <w:ind w:left="1289"/>
      </w:pPr>
      <w:r>
        <w:t>there is a material vulnerability in the</w:t>
      </w:r>
      <w:r w:rsidRPr="00655F75">
        <w:t xml:space="preserve"> </w:t>
      </w:r>
      <w:r w:rsidR="00FD00CA" w:rsidRPr="00655F75">
        <w:t>Digital Identity</w:t>
      </w:r>
      <w:r w:rsidR="00FD00CA" w:rsidRPr="00FD00CA">
        <w:rPr>
          <w:spacing w:val="-17"/>
        </w:rPr>
        <w:t xml:space="preserve"> </w:t>
      </w:r>
      <w:r>
        <w:t>Services;</w:t>
      </w:r>
    </w:p>
    <w:p w14:paraId="709A03D6" w14:textId="77777777" w:rsidR="00C72CAD" w:rsidRDefault="00C72CAD" w:rsidP="00E6123B">
      <w:pPr>
        <w:pStyle w:val="ListParagrapha"/>
        <w:numPr>
          <w:ilvl w:val="2"/>
          <w:numId w:val="64"/>
        </w:numPr>
        <w:ind w:left="1289"/>
      </w:pPr>
      <w:r>
        <w:t>any unauthorised person has obtained access to the technology systems or any Confidential Information of</w:t>
      </w:r>
      <w:r w:rsidRPr="00FD3E7C">
        <w:rPr>
          <w:spacing w:val="-17"/>
        </w:rPr>
        <w:t xml:space="preserve"> </w:t>
      </w:r>
      <w:r>
        <w:t>the other party or the Purchasing Agency</w:t>
      </w:r>
      <w:r w:rsidRPr="00FD3E7C">
        <w:rPr>
          <w:spacing w:val="-11"/>
        </w:rPr>
        <w:t xml:space="preserve"> </w:t>
      </w:r>
      <w:r>
        <w:t>Data;</w:t>
      </w:r>
    </w:p>
    <w:p w14:paraId="5F9225CC" w14:textId="77777777" w:rsidR="00C72CAD" w:rsidRDefault="00C72CAD" w:rsidP="00E6123B">
      <w:pPr>
        <w:pStyle w:val="ListParagrapha"/>
        <w:numPr>
          <w:ilvl w:val="2"/>
          <w:numId w:val="64"/>
        </w:numPr>
        <w:ind w:left="1289"/>
      </w:pPr>
      <w:r>
        <w:t>any person has used any Confidential Information or Purchasing Agency Data for purposes not authorised or permitted by the Subscription Agreement;</w:t>
      </w:r>
      <w:r w:rsidRPr="00FD3E7C">
        <w:rPr>
          <w:spacing w:val="-10"/>
        </w:rPr>
        <w:t xml:space="preserve"> </w:t>
      </w:r>
      <w:r>
        <w:t>or</w:t>
      </w:r>
    </w:p>
    <w:p w14:paraId="76D4DD57" w14:textId="5B843986" w:rsidR="00C72CAD" w:rsidRDefault="00C72CAD" w:rsidP="00E6123B">
      <w:pPr>
        <w:pStyle w:val="ListParagrapha"/>
        <w:numPr>
          <w:ilvl w:val="2"/>
          <w:numId w:val="64"/>
        </w:numPr>
        <w:ind w:left="1289"/>
      </w:pPr>
      <w:r>
        <w:t xml:space="preserve">any other unauthorised access or other incident (including compromise or unauthorised exfiltration of Purchasing Agency Data) has occurred that threatens the security or integrity of the </w:t>
      </w:r>
      <w:r w:rsidR="00511C94" w:rsidRPr="00511C94">
        <w:t xml:space="preserve">Digital Identity </w:t>
      </w:r>
      <w:r>
        <w:t>Services or any Confidential Information or Purchasing Agency</w:t>
      </w:r>
      <w:r w:rsidRPr="00FD3E7C">
        <w:rPr>
          <w:spacing w:val="-5"/>
        </w:rPr>
        <w:t xml:space="preserve"> </w:t>
      </w:r>
      <w:r>
        <w:t>Data,</w:t>
      </w:r>
    </w:p>
    <w:p w14:paraId="294A150D" w14:textId="77777777" w:rsidR="00C72CAD" w:rsidRDefault="00C72CAD" w:rsidP="00FD3E7C">
      <w:pPr>
        <w:pStyle w:val="BodyText"/>
        <w:kinsoku w:val="0"/>
        <w:overflowPunct w:val="0"/>
        <w:spacing w:before="1"/>
        <w:ind w:left="720"/>
      </w:pPr>
      <w:r>
        <w:t>the following steps shall be taken, as</w:t>
      </w:r>
      <w:r>
        <w:rPr>
          <w:spacing w:val="-18"/>
        </w:rPr>
        <w:t xml:space="preserve"> </w:t>
      </w:r>
      <w:r>
        <w:t>applicable:</w:t>
      </w:r>
    </w:p>
    <w:p w14:paraId="655CCE30" w14:textId="77777777" w:rsidR="00C72CAD" w:rsidRDefault="00C72CAD" w:rsidP="00E6123B">
      <w:pPr>
        <w:pStyle w:val="ListParagrapha"/>
        <w:numPr>
          <w:ilvl w:val="2"/>
          <w:numId w:val="64"/>
        </w:numPr>
        <w:ind w:left="1289"/>
      </w:pPr>
      <w:r>
        <w:t>it will notify the other party as soon as</w:t>
      </w:r>
      <w:r w:rsidRPr="00FD3E7C">
        <w:t xml:space="preserve"> </w:t>
      </w:r>
      <w:r>
        <w:t>possible;</w:t>
      </w:r>
    </w:p>
    <w:p w14:paraId="38178567" w14:textId="77777777" w:rsidR="00C72CAD" w:rsidRDefault="00C72CAD" w:rsidP="00E6123B">
      <w:pPr>
        <w:pStyle w:val="ListParagrapha"/>
        <w:numPr>
          <w:ilvl w:val="2"/>
          <w:numId w:val="64"/>
        </w:numPr>
        <w:ind w:left="1289"/>
      </w:pPr>
      <w:r>
        <w:t>where the incident concerns unauthorised access, promptly take such steps as are reasonably available to it to identify</w:t>
      </w:r>
      <w:r w:rsidRPr="00FD3E7C">
        <w:t xml:space="preserve"> </w:t>
      </w:r>
      <w:r>
        <w:t xml:space="preserve">the person or persons who have gained access and, in your case, provide the Purchasing Agency with such information to assist with investigation of the incident as the Purchasing Agency </w:t>
      </w:r>
      <w:r>
        <w:lastRenderedPageBreak/>
        <w:t>reasonably requests;</w:t>
      </w:r>
      <w:r w:rsidRPr="00FD3E7C">
        <w:t xml:space="preserve"> </w:t>
      </w:r>
      <w:r>
        <w:t>and</w:t>
      </w:r>
    </w:p>
    <w:p w14:paraId="4AA7BE77" w14:textId="77777777" w:rsidR="00C72CAD" w:rsidRDefault="00C72CAD" w:rsidP="00E6123B">
      <w:pPr>
        <w:pStyle w:val="ListParagrapha"/>
        <w:numPr>
          <w:ilvl w:val="2"/>
          <w:numId w:val="64"/>
        </w:numPr>
        <w:ind w:left="1289"/>
      </w:pPr>
      <w:r>
        <w:t>take all reasonable steps to stop such unauthorised access or incident and prevent its</w:t>
      </w:r>
      <w:r w:rsidRPr="00FD3E7C">
        <w:t xml:space="preserve"> </w:t>
      </w:r>
      <w:r>
        <w:t>reoccurrence.</w:t>
      </w:r>
    </w:p>
    <w:p w14:paraId="3C3FED28" w14:textId="77777777" w:rsidR="00C72CAD" w:rsidRDefault="00C72CAD" w:rsidP="00E6123B">
      <w:pPr>
        <w:pStyle w:val="Heading3"/>
        <w:keepNext/>
        <w:numPr>
          <w:ilvl w:val="0"/>
          <w:numId w:val="36"/>
        </w:numPr>
        <w:spacing w:before="82"/>
        <w:ind w:left="709"/>
      </w:pPr>
      <w:bookmarkStart w:id="275" w:name="_bookmark69"/>
      <w:bookmarkStart w:id="276" w:name="_Ref213256146"/>
      <w:bookmarkStart w:id="277" w:name="_Ref213256157"/>
      <w:bookmarkStart w:id="278" w:name="_Ref213256593"/>
      <w:bookmarkStart w:id="279" w:name="_Ref213334004"/>
      <w:bookmarkStart w:id="280" w:name="_Ref213334028"/>
      <w:bookmarkStart w:id="281" w:name="_Ref213339162"/>
      <w:bookmarkStart w:id="282" w:name="_Ref213339175"/>
      <w:bookmarkStart w:id="283" w:name="_Toc213427974"/>
      <w:bookmarkEnd w:id="275"/>
      <w:r>
        <w:t>Liability</w:t>
      </w:r>
      <w:bookmarkEnd w:id="276"/>
      <w:bookmarkEnd w:id="277"/>
      <w:bookmarkEnd w:id="278"/>
      <w:bookmarkEnd w:id="279"/>
      <w:bookmarkEnd w:id="280"/>
      <w:bookmarkEnd w:id="281"/>
      <w:bookmarkEnd w:id="282"/>
      <w:bookmarkEnd w:id="283"/>
    </w:p>
    <w:p w14:paraId="10391AAB" w14:textId="5971A9B3" w:rsidR="00C72CAD" w:rsidRDefault="002321EB" w:rsidP="00E6123B">
      <w:pPr>
        <w:pStyle w:val="ListParagraph"/>
        <w:numPr>
          <w:ilvl w:val="1"/>
          <w:numId w:val="9"/>
        </w:numPr>
        <w:ind w:left="709"/>
      </w:pPr>
      <w:bookmarkStart w:id="284" w:name="_bookmark70"/>
      <w:bookmarkStart w:id="285" w:name="_Ref213255994"/>
      <w:bookmarkEnd w:id="284"/>
      <w:r>
        <w:rPr>
          <w:noProof/>
        </w:rPr>
        <mc:AlternateContent>
          <mc:Choice Requires="wps">
            <w:drawing>
              <wp:anchor distT="0" distB="0" distL="0" distR="0" simplePos="0" relativeHeight="251658300" behindDoc="0" locked="0" layoutInCell="1" allowOverlap="1" wp14:anchorId="78881FA7" wp14:editId="372DC7D1">
                <wp:simplePos x="0" y="0"/>
                <wp:positionH relativeFrom="page">
                  <wp:posOffset>5337175</wp:posOffset>
                </wp:positionH>
                <wp:positionV relativeFrom="paragraph">
                  <wp:posOffset>57785</wp:posOffset>
                </wp:positionV>
                <wp:extent cx="1895475" cy="1376680"/>
                <wp:effectExtent l="0" t="0" r="0" b="0"/>
                <wp:wrapNone/>
                <wp:docPr id="1030767896"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376680"/>
                        </a:xfrm>
                        <a:prstGeom prst="rect">
                          <a:avLst/>
                        </a:prstGeom>
                        <a:solidFill>
                          <a:srgbClr val="DBEDF4"/>
                        </a:solidFill>
                      </wps:spPr>
                      <wps:txbx>
                        <w:txbxContent>
                          <w:p w14:paraId="38827ED6" w14:textId="77777777" w:rsidR="002321EB" w:rsidRDefault="002321EB" w:rsidP="002321EB">
                            <w:pPr>
                              <w:spacing w:before="159" w:line="278" w:lineRule="auto"/>
                              <w:ind w:left="144" w:right="250"/>
                              <w:rPr>
                                <w:color w:val="000000"/>
                                <w:sz w:val="18"/>
                              </w:rPr>
                            </w:pPr>
                            <w:r>
                              <w:rPr>
                                <w:color w:val="000000"/>
                                <w:sz w:val="18"/>
                              </w:rPr>
                              <w:t>Both</w:t>
                            </w:r>
                            <w:r>
                              <w:rPr>
                                <w:color w:val="000000"/>
                                <w:spacing w:val="-8"/>
                                <w:sz w:val="18"/>
                              </w:rPr>
                              <w:t xml:space="preserve"> </w:t>
                            </w:r>
                            <w:r>
                              <w:rPr>
                                <w:color w:val="000000"/>
                                <w:sz w:val="18"/>
                              </w:rPr>
                              <w:t>parties’</w:t>
                            </w:r>
                            <w:r>
                              <w:rPr>
                                <w:color w:val="000000"/>
                                <w:spacing w:val="-9"/>
                                <w:sz w:val="18"/>
                              </w:rPr>
                              <w:t xml:space="preserve"> </w:t>
                            </w:r>
                            <w:r>
                              <w:rPr>
                                <w:color w:val="000000"/>
                                <w:sz w:val="18"/>
                              </w:rPr>
                              <w:t>liability</w:t>
                            </w:r>
                            <w:r>
                              <w:rPr>
                                <w:color w:val="000000"/>
                                <w:spacing w:val="-8"/>
                                <w:sz w:val="18"/>
                              </w:rPr>
                              <w:t xml:space="preserve"> </w:t>
                            </w:r>
                            <w:r>
                              <w:rPr>
                                <w:color w:val="000000"/>
                                <w:sz w:val="18"/>
                              </w:rPr>
                              <w:t>is</w:t>
                            </w:r>
                            <w:r>
                              <w:rPr>
                                <w:color w:val="000000"/>
                                <w:spacing w:val="-8"/>
                                <w:sz w:val="18"/>
                              </w:rPr>
                              <w:t xml:space="preserve"> </w:t>
                            </w:r>
                            <w:r>
                              <w:rPr>
                                <w:color w:val="000000"/>
                                <w:sz w:val="18"/>
                              </w:rPr>
                              <w:t>subject</w:t>
                            </w:r>
                            <w:r>
                              <w:rPr>
                                <w:color w:val="000000"/>
                                <w:spacing w:val="-9"/>
                                <w:sz w:val="18"/>
                              </w:rPr>
                              <w:t xml:space="preserve"> </w:t>
                            </w:r>
                            <w:r>
                              <w:rPr>
                                <w:color w:val="000000"/>
                                <w:sz w:val="18"/>
                              </w:rPr>
                              <w:t>to specified caps, subject to some carve-outs for things like the indemnities you grant,</w:t>
                            </w:r>
                            <w:r>
                              <w:rPr>
                                <w:color w:val="000000"/>
                                <w:spacing w:val="-2"/>
                                <w:sz w:val="18"/>
                              </w:rPr>
                              <w:t xml:space="preserve"> </w:t>
                            </w:r>
                            <w:r>
                              <w:rPr>
                                <w:color w:val="000000"/>
                                <w:sz w:val="18"/>
                              </w:rPr>
                              <w:t>and</w:t>
                            </w:r>
                            <w:r>
                              <w:rPr>
                                <w:color w:val="000000"/>
                                <w:spacing w:val="-2"/>
                                <w:sz w:val="18"/>
                              </w:rPr>
                              <w:t xml:space="preserve"> </w:t>
                            </w:r>
                            <w:r>
                              <w:rPr>
                                <w:color w:val="000000"/>
                                <w:sz w:val="18"/>
                              </w:rPr>
                              <w:t>each party’s liability for breaching the confidentiality and security obligations (to which a different cap applies).</w:t>
                            </w:r>
                          </w:p>
                        </w:txbxContent>
                      </wps:txbx>
                      <wps:bodyPr wrap="square" lIns="0" tIns="0" rIns="0" bIns="0" rtlCol="0">
                        <a:noAutofit/>
                      </wps:bodyPr>
                    </wps:wsp>
                  </a:graphicData>
                </a:graphic>
              </wp:anchor>
            </w:drawing>
          </mc:Choice>
          <mc:Fallback>
            <w:pict>
              <v:shape w14:anchorId="78881FA7" id="Textbox 64" o:spid="_x0000_s1084" type="#_x0000_t202" style="position:absolute;left:0;text-align:left;margin-left:420.25pt;margin-top:4.55pt;width:149.25pt;height:108.4pt;z-index:2516583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" fillcolor="#dbedf4" stroked="f">
                <v:textbox inset="0,0,0,0">
                  <w:txbxContent>
                    <w:p w14:paraId="38827ED6" w14:textId="77777777" w:rsidR="002321EB" w:rsidRDefault="002321EB" w:rsidP="002321EB">
                      <w:pPr>
                        <w:spacing w:before="159" w:line="278" w:lineRule="auto"/>
                        <w:ind w:left="144" w:right="250"/>
                        <w:rPr>
                          <w:color w:val="000000"/>
                          <w:sz w:val="18"/>
                        </w:rPr>
                      </w:pPr>
                      <w:r>
                        <w:rPr>
                          <w:color w:val="000000"/>
                          <w:sz w:val="18"/>
                        </w:rPr>
                        <w:t>Both</w:t>
                      </w:r>
                      <w:r>
                        <w:rPr>
                          <w:color w:val="000000"/>
                          <w:spacing w:val="-8"/>
                          <w:sz w:val="18"/>
                        </w:rPr>
                        <w:t xml:space="preserve"> </w:t>
                      </w:r>
                      <w:r>
                        <w:rPr>
                          <w:color w:val="000000"/>
                          <w:sz w:val="18"/>
                        </w:rPr>
                        <w:t>parties’</w:t>
                      </w:r>
                      <w:r>
                        <w:rPr>
                          <w:color w:val="000000"/>
                          <w:spacing w:val="-9"/>
                          <w:sz w:val="18"/>
                        </w:rPr>
                        <w:t xml:space="preserve"> </w:t>
                      </w:r>
                      <w:r>
                        <w:rPr>
                          <w:color w:val="000000"/>
                          <w:sz w:val="18"/>
                        </w:rPr>
                        <w:t>liability</w:t>
                      </w:r>
                      <w:r>
                        <w:rPr>
                          <w:color w:val="000000"/>
                          <w:spacing w:val="-8"/>
                          <w:sz w:val="18"/>
                        </w:rPr>
                        <w:t xml:space="preserve"> </w:t>
                      </w:r>
                      <w:r>
                        <w:rPr>
                          <w:color w:val="000000"/>
                          <w:sz w:val="18"/>
                        </w:rPr>
                        <w:t>is</w:t>
                      </w:r>
                      <w:r>
                        <w:rPr>
                          <w:color w:val="000000"/>
                          <w:spacing w:val="-8"/>
                          <w:sz w:val="18"/>
                        </w:rPr>
                        <w:t xml:space="preserve"> </w:t>
                      </w:r>
                      <w:r>
                        <w:rPr>
                          <w:color w:val="000000"/>
                          <w:sz w:val="18"/>
                        </w:rPr>
                        <w:t>subject</w:t>
                      </w:r>
                      <w:r>
                        <w:rPr>
                          <w:color w:val="000000"/>
                          <w:spacing w:val="-9"/>
                          <w:sz w:val="18"/>
                        </w:rPr>
                        <w:t xml:space="preserve"> </w:t>
                      </w:r>
                      <w:r>
                        <w:rPr>
                          <w:color w:val="000000"/>
                          <w:sz w:val="18"/>
                        </w:rPr>
                        <w:t>to specified caps, subject to some carve-outs for things like the indemnities you grant,</w:t>
                      </w:r>
                      <w:r>
                        <w:rPr>
                          <w:color w:val="000000"/>
                          <w:spacing w:val="-2"/>
                          <w:sz w:val="18"/>
                        </w:rPr>
                        <w:t xml:space="preserve"> </w:t>
                      </w:r>
                      <w:r>
                        <w:rPr>
                          <w:color w:val="000000"/>
                          <w:sz w:val="18"/>
                        </w:rPr>
                        <w:t>and</w:t>
                      </w:r>
                      <w:r>
                        <w:rPr>
                          <w:color w:val="000000"/>
                          <w:spacing w:val="-2"/>
                          <w:sz w:val="18"/>
                        </w:rPr>
                        <w:t xml:space="preserve"> </w:t>
                      </w:r>
                      <w:r>
                        <w:rPr>
                          <w:color w:val="000000"/>
                          <w:sz w:val="18"/>
                        </w:rPr>
                        <w:t>each party’s liability for breaching the confidentiality and security obligations (to which a different cap applies).</w:t>
                      </w:r>
                    </w:p>
                  </w:txbxContent>
                </v:textbox>
                <w10:wrap anchorx="page"/>
              </v:shape>
            </w:pict>
          </mc:Fallback>
        </mc:AlternateContent>
      </w:r>
      <w:r w:rsidR="00C72CAD">
        <w:t>Purchasing Agency</w:t>
      </w:r>
      <w:r w:rsidR="00C72CAD">
        <w:rPr>
          <w:spacing w:val="-5"/>
        </w:rPr>
        <w:t xml:space="preserve"> </w:t>
      </w:r>
      <w:r w:rsidR="00C72CAD" w:rsidRPr="00FD3E7C">
        <w:rPr>
          <w:spacing w:val="-7"/>
        </w:rPr>
        <w:t>liability</w:t>
      </w:r>
      <w:bookmarkEnd w:id="285"/>
    </w:p>
    <w:p w14:paraId="76A52B01" w14:textId="507ABE71" w:rsidR="00C72CAD" w:rsidRDefault="00C72CAD" w:rsidP="00FD3E7C">
      <w:pPr>
        <w:pStyle w:val="BodyText"/>
        <w:kinsoku w:val="0"/>
        <w:overflowPunct w:val="0"/>
        <w:spacing w:before="1"/>
        <w:ind w:left="720"/>
      </w:pPr>
      <w:r>
        <w:t xml:space="preserve">Subject to clause </w:t>
      </w:r>
      <w:hyperlink w:anchor="bookmark72" w:history="1">
        <w:r w:rsidR="007D608F">
          <w:fldChar w:fldCharType="begin"/>
        </w:r>
        <w:r w:rsidR="007D608F">
          <w:instrText xml:space="preserve"> REF _Ref213255979 \r \h </w:instrText>
        </w:r>
        <w:r w:rsidR="007D608F">
          <w:fldChar w:fldCharType="separate"/>
        </w:r>
        <w:r w:rsidR="007D608F">
          <w:t>15.3</w:t>
        </w:r>
        <w:r w:rsidR="007D608F">
          <w:fldChar w:fldCharType="end"/>
        </w:r>
        <w:r w:rsidR="00E75B00">
          <w:t xml:space="preserve"> </w:t>
        </w:r>
      </w:hyperlink>
      <w:r>
        <w:t>and unless agreed otherwise in a Subscription Form or Statement of Work, the maximum aggregate liability of the Purchasing Agency to you for all Losses under or in connection with the Subscription Agreement or its formation (in addition to the Fees) is</w:t>
      </w:r>
      <w:r>
        <w:rPr>
          <w:spacing w:val="-1"/>
        </w:rPr>
        <w:t xml:space="preserve"> </w:t>
      </w:r>
      <w:r>
        <w:t>$100,000.</w:t>
      </w:r>
    </w:p>
    <w:p w14:paraId="104B99CE" w14:textId="77777777" w:rsidR="00C72CAD" w:rsidRDefault="00C72CAD" w:rsidP="00E6123B">
      <w:pPr>
        <w:pStyle w:val="ListParagraph"/>
        <w:numPr>
          <w:ilvl w:val="1"/>
          <w:numId w:val="9"/>
        </w:numPr>
        <w:ind w:left="709"/>
      </w:pPr>
      <w:bookmarkStart w:id="286" w:name="_Ref213256003"/>
      <w:r>
        <w:t>Your</w:t>
      </w:r>
      <w:r>
        <w:rPr>
          <w:spacing w:val="-3"/>
        </w:rPr>
        <w:t xml:space="preserve"> </w:t>
      </w:r>
      <w:r>
        <w:t>liability</w:t>
      </w:r>
      <w:bookmarkEnd w:id="286"/>
    </w:p>
    <w:p w14:paraId="34D78F00" w14:textId="77777777" w:rsidR="00C72CAD" w:rsidRDefault="00C72CAD" w:rsidP="00E6123B">
      <w:pPr>
        <w:pStyle w:val="ListParagrapha"/>
        <w:numPr>
          <w:ilvl w:val="2"/>
          <w:numId w:val="65"/>
        </w:numPr>
        <w:ind w:left="1289"/>
      </w:pPr>
      <w:r>
        <w:t>Despite any other provision of the Subscription Agreement, you will not be liable for any failure to meet your obligations under the Subscription Agreement (including any</w:t>
      </w:r>
      <w:r w:rsidRPr="00FD3E7C">
        <w:rPr>
          <w:spacing w:val="-20"/>
        </w:rPr>
        <w:t xml:space="preserve"> </w:t>
      </w:r>
      <w:r>
        <w:t>Milestones or Service Levels) to the extent such failure is caused</w:t>
      </w:r>
      <w:r w:rsidRPr="00FD3E7C">
        <w:rPr>
          <w:spacing w:val="-12"/>
        </w:rPr>
        <w:t xml:space="preserve"> </w:t>
      </w:r>
      <w:r>
        <w:t>by:</w:t>
      </w:r>
    </w:p>
    <w:p w14:paraId="2A4A80FE" w14:textId="77777777" w:rsidR="00C72CAD" w:rsidRDefault="00C72CAD" w:rsidP="00743B8E">
      <w:pPr>
        <w:pStyle w:val="ListParagraphi"/>
      </w:pPr>
      <w:r>
        <w:t>any breach of the Agreement by the</w:t>
      </w:r>
      <w:r>
        <w:rPr>
          <w:spacing w:val="-14"/>
        </w:rPr>
        <w:t xml:space="preserve"> </w:t>
      </w:r>
      <w:r>
        <w:t>Purchasing Agency; or</w:t>
      </w:r>
    </w:p>
    <w:p w14:paraId="0E622797" w14:textId="56075674" w:rsidR="00C72CAD" w:rsidRPr="00CB7CBA" w:rsidRDefault="00C72CAD" w:rsidP="00743B8E">
      <w:pPr>
        <w:pStyle w:val="ListParagraphi"/>
      </w:pPr>
      <w:r>
        <w:t>any act or omission of the Purchasing Agency's other contractors or suppliers (excluding your</w:t>
      </w:r>
      <w:r w:rsidRPr="00CB7CBA">
        <w:t xml:space="preserve"> </w:t>
      </w:r>
      <w:r>
        <w:t>Subcontractors)</w:t>
      </w:r>
      <w:r w:rsidR="00CB7CBA">
        <w:t xml:space="preserve"> </w:t>
      </w:r>
      <w:r w:rsidRPr="00CB7CBA">
        <w:t>involved with the subject matter of the relevant Statement(s) of Work.</w:t>
      </w:r>
    </w:p>
    <w:p w14:paraId="10345233" w14:textId="721669D5" w:rsidR="00C72CAD" w:rsidRDefault="00C72CAD" w:rsidP="00743B8E">
      <w:pPr>
        <w:pStyle w:val="ListParagrapha"/>
      </w:pPr>
      <w:bookmarkStart w:id="287" w:name="_bookmark71"/>
      <w:bookmarkStart w:id="288" w:name="_Ref213256006"/>
      <w:bookmarkEnd w:id="287"/>
      <w:r>
        <w:t xml:space="preserve">Subject to clause </w:t>
      </w:r>
      <w:hyperlink w:anchor="bookmark72" w:history="1">
        <w:r w:rsidR="007D608F">
          <w:fldChar w:fldCharType="begin"/>
        </w:r>
        <w:r w:rsidR="007D608F">
          <w:instrText xml:space="preserve"> REF _Ref213255979 \r \h </w:instrText>
        </w:r>
        <w:r w:rsidR="007D608F">
          <w:fldChar w:fldCharType="separate"/>
        </w:r>
        <w:r w:rsidR="007D608F">
          <w:t>15.3</w:t>
        </w:r>
        <w:r w:rsidR="007D608F">
          <w:fldChar w:fldCharType="end"/>
        </w:r>
        <w:r w:rsidR="00E75B00">
          <w:t xml:space="preserve"> </w:t>
        </w:r>
      </w:hyperlink>
      <w:r>
        <w:t>and unless agreed otherwise in a Subscription Form or Statement of Work, your total aggregate liability under or in connection with the Subscription Agreement in any 12 month period, whether in contract or tort (including negligence) or otherwise, is limited to an amount equal to the greater</w:t>
      </w:r>
      <w:r>
        <w:rPr>
          <w:spacing w:val="-5"/>
        </w:rPr>
        <w:t xml:space="preserve"> </w:t>
      </w:r>
      <w:r>
        <w:t>of:</w:t>
      </w:r>
      <w:bookmarkEnd w:id="288"/>
    </w:p>
    <w:p w14:paraId="42423629" w14:textId="18931EC1" w:rsidR="00C72CAD" w:rsidRDefault="00C72CAD" w:rsidP="00743B8E">
      <w:pPr>
        <w:pStyle w:val="ListParagraphi"/>
      </w:pPr>
      <w:r>
        <w:t>$500,000;</w:t>
      </w:r>
      <w:r>
        <w:rPr>
          <w:spacing w:val="-8"/>
        </w:rPr>
        <w:t xml:space="preserve"> </w:t>
      </w:r>
      <w:r>
        <w:t>or</w:t>
      </w:r>
    </w:p>
    <w:p w14:paraId="7298413F" w14:textId="5F0F9A1E" w:rsidR="00C72CAD" w:rsidRDefault="00C72CAD" w:rsidP="00743B8E">
      <w:pPr>
        <w:pStyle w:val="ListParagraphi"/>
      </w:pPr>
      <w:r>
        <w:t>two times the total amount of Fees paid to the Provider by the Purchasing Agency in the preceding 12</w:t>
      </w:r>
      <w:r>
        <w:rPr>
          <w:spacing w:val="-12"/>
        </w:rPr>
        <w:t xml:space="preserve"> </w:t>
      </w:r>
      <w:r>
        <w:t>months.</w:t>
      </w:r>
    </w:p>
    <w:p w14:paraId="23A2D264" w14:textId="77777777" w:rsidR="00C72CAD" w:rsidRDefault="00C72CAD" w:rsidP="00E6123B">
      <w:pPr>
        <w:pStyle w:val="ListParagraph"/>
        <w:numPr>
          <w:ilvl w:val="1"/>
          <w:numId w:val="9"/>
        </w:numPr>
        <w:ind w:left="709"/>
      </w:pPr>
      <w:bookmarkStart w:id="289" w:name="_bookmark72"/>
      <w:bookmarkStart w:id="290" w:name="_Ref213255979"/>
      <w:bookmarkEnd w:id="289"/>
      <w:r>
        <w:t>Exclusions and expanded maximum</w:t>
      </w:r>
      <w:r>
        <w:rPr>
          <w:spacing w:val="-12"/>
        </w:rPr>
        <w:t xml:space="preserve"> </w:t>
      </w:r>
      <w:r>
        <w:t>liability</w:t>
      </w:r>
      <w:bookmarkEnd w:id="290"/>
    </w:p>
    <w:p w14:paraId="6FDE30F1" w14:textId="54DF79D2" w:rsidR="00C72CAD" w:rsidRDefault="00C72CAD" w:rsidP="00743B8E">
      <w:pPr>
        <w:pStyle w:val="BodyText"/>
        <w:kinsoku w:val="0"/>
        <w:overflowPunct w:val="0"/>
        <w:spacing w:before="1"/>
        <w:ind w:left="720"/>
      </w:pPr>
      <w:r>
        <w:t xml:space="preserve">Unless agreed otherwise in a Subscription Form or Statement of Work, clauses </w:t>
      </w:r>
      <w:hyperlink w:anchor="bookmark70" w:history="1">
        <w:r w:rsidR="007D608F">
          <w:fldChar w:fldCharType="begin"/>
        </w:r>
        <w:r w:rsidR="007D608F">
          <w:instrText xml:space="preserve"> REF _Ref213255994 \r \h </w:instrText>
        </w:r>
        <w:r w:rsidR="007D608F">
          <w:fldChar w:fldCharType="separate"/>
        </w:r>
        <w:r w:rsidR="007D608F">
          <w:t>15.1</w:t>
        </w:r>
        <w:r w:rsidR="007D608F">
          <w:fldChar w:fldCharType="end"/>
        </w:r>
        <w:r>
          <w:t xml:space="preserve"> </w:t>
        </w:r>
      </w:hyperlink>
      <w:r>
        <w:t xml:space="preserve">and </w:t>
      </w:r>
      <w:hyperlink w:anchor="bookmark71" w:history="1">
        <w:r w:rsidR="007D608F">
          <w:fldChar w:fldCharType="begin"/>
        </w:r>
        <w:r w:rsidR="007D608F">
          <w:instrText xml:space="preserve"> REF _Ref213256003 \r \h </w:instrText>
        </w:r>
        <w:r w:rsidR="007D608F">
          <w:fldChar w:fldCharType="separate"/>
        </w:r>
        <w:r w:rsidR="007D608F">
          <w:t>15.2</w:t>
        </w:r>
        <w:r w:rsidR="007D608F">
          <w:fldChar w:fldCharType="end"/>
        </w:r>
        <w:r w:rsidR="007D608F">
          <w:fldChar w:fldCharType="begin"/>
        </w:r>
        <w:r w:rsidR="007D608F">
          <w:instrText xml:space="preserve"> REF _Ref213256006 \r \h </w:instrText>
        </w:r>
        <w:r w:rsidR="007D608F">
          <w:fldChar w:fldCharType="separate"/>
        </w:r>
        <w:r w:rsidR="007D608F">
          <w:t>(b)</w:t>
        </w:r>
        <w:r w:rsidR="007D608F">
          <w:fldChar w:fldCharType="end"/>
        </w:r>
        <w:r>
          <w:t xml:space="preserve"> </w:t>
        </w:r>
      </w:hyperlink>
      <w:r>
        <w:t>will not apply to, and will not</w:t>
      </w:r>
      <w:r>
        <w:rPr>
          <w:spacing w:val="-13"/>
        </w:rPr>
        <w:t xml:space="preserve"> </w:t>
      </w:r>
      <w:r>
        <w:t>limit:</w:t>
      </w:r>
    </w:p>
    <w:p w14:paraId="3A088A3B" w14:textId="448AC6DC" w:rsidR="00C72CAD" w:rsidRDefault="00C72CAD" w:rsidP="00E6123B">
      <w:pPr>
        <w:pStyle w:val="ListParagrapha"/>
        <w:numPr>
          <w:ilvl w:val="2"/>
          <w:numId w:val="66"/>
        </w:numPr>
        <w:ind w:left="1289"/>
      </w:pPr>
      <w:r>
        <w:t xml:space="preserve">your liability for any claim made under clause </w:t>
      </w:r>
      <w:hyperlink w:anchor="bookmark64" w:history="1">
        <w:r w:rsidR="007D608F">
          <w:fldChar w:fldCharType="begin"/>
        </w:r>
        <w:r w:rsidR="007D608F">
          <w:instrText xml:space="preserve"> REF _Ref213251846 \r \h </w:instrText>
        </w:r>
        <w:r w:rsidR="007D608F">
          <w:fldChar w:fldCharType="separate"/>
        </w:r>
        <w:r w:rsidR="007D608F">
          <w:t>13.9</w:t>
        </w:r>
        <w:r w:rsidR="007D608F">
          <w:fldChar w:fldCharType="end"/>
        </w:r>
        <w:r w:rsidR="00E75B00">
          <w:t xml:space="preserve"> </w:t>
        </w:r>
      </w:hyperlink>
      <w:r>
        <w:t xml:space="preserve">(Intellectual Property Rights Indemnity) or </w:t>
      </w:r>
      <w:r w:rsidR="00E75B00">
        <w:fldChar w:fldCharType="begin"/>
      </w:r>
      <w:r w:rsidR="00E75B00">
        <w:instrText xml:space="preserve"> REF _Ref213331328 \r \h </w:instrText>
      </w:r>
      <w:r w:rsidR="00E75B00">
        <w:fldChar w:fldCharType="separate"/>
      </w:r>
      <w:r w:rsidR="00E75B00">
        <w:t>16</w:t>
      </w:r>
      <w:r w:rsidR="00E75B00">
        <w:fldChar w:fldCharType="end"/>
      </w:r>
      <w:r w:rsidR="00E75B00">
        <w:t xml:space="preserve"> </w:t>
      </w:r>
      <w:r>
        <w:t>(General indemnities);</w:t>
      </w:r>
      <w:r w:rsidRPr="00743B8E">
        <w:rPr>
          <w:spacing w:val="-9"/>
        </w:rPr>
        <w:t xml:space="preserve"> </w:t>
      </w:r>
      <w:r>
        <w:t>or</w:t>
      </w:r>
    </w:p>
    <w:p w14:paraId="0044E58D" w14:textId="47996645" w:rsidR="00C72CAD" w:rsidRDefault="00C72CAD" w:rsidP="00E6123B">
      <w:pPr>
        <w:pStyle w:val="ListParagrapha"/>
        <w:numPr>
          <w:ilvl w:val="2"/>
          <w:numId w:val="66"/>
        </w:numPr>
        <w:ind w:left="1289"/>
      </w:pPr>
      <w:r>
        <w:t xml:space="preserve">either party's liability for a breach of clause </w:t>
      </w:r>
      <w:hyperlink w:anchor="bookmark66" w:history="1">
        <w:r w:rsidR="007D608F">
          <w:fldChar w:fldCharType="begin"/>
        </w:r>
        <w:r w:rsidR="007D608F">
          <w:instrText xml:space="preserve"> REF _Ref213256073 \r \h </w:instrText>
        </w:r>
        <w:r w:rsidR="007D608F">
          <w:fldChar w:fldCharType="separate"/>
        </w:r>
        <w:r w:rsidR="007D608F">
          <w:t>14</w:t>
        </w:r>
        <w:r w:rsidR="007D608F">
          <w:fldChar w:fldCharType="end"/>
        </w:r>
        <w:r w:rsidR="00E75B00">
          <w:t xml:space="preserve"> </w:t>
        </w:r>
      </w:hyperlink>
      <w:r>
        <w:t>(Confidentiality and security), for which the maximum aggregate liability of either party for all Losses in relation to all claims in any 12 month period will be</w:t>
      </w:r>
      <w:r w:rsidRPr="00743B8E">
        <w:rPr>
          <w:spacing w:val="2"/>
        </w:rPr>
        <w:t xml:space="preserve"> </w:t>
      </w:r>
      <w:r>
        <w:t>$1,000,000.</w:t>
      </w:r>
    </w:p>
    <w:p w14:paraId="6B76E5A9" w14:textId="5F61C47F" w:rsidR="00C72CAD" w:rsidRDefault="00D577EB" w:rsidP="00E6123B">
      <w:pPr>
        <w:pStyle w:val="ListParagraph"/>
        <w:numPr>
          <w:ilvl w:val="1"/>
          <w:numId w:val="9"/>
        </w:numPr>
        <w:ind w:left="709"/>
      </w:pPr>
      <w:r>
        <w:rPr>
          <w:noProof/>
        </w:rPr>
        <w:lastRenderedPageBreak/>
        <mc:AlternateContent>
          <mc:Choice Requires="wps">
            <w:drawing>
              <wp:anchor distT="0" distB="0" distL="0" distR="0" simplePos="0" relativeHeight="251658301" behindDoc="0" locked="0" layoutInCell="1" allowOverlap="1" wp14:anchorId="44BC2111" wp14:editId="057A3501">
                <wp:simplePos x="0" y="0"/>
                <wp:positionH relativeFrom="page">
                  <wp:posOffset>5389880</wp:posOffset>
                </wp:positionH>
                <wp:positionV relativeFrom="paragraph">
                  <wp:posOffset>-1270</wp:posOffset>
                </wp:positionV>
                <wp:extent cx="1895475" cy="810895"/>
                <wp:effectExtent l="0" t="0" r="0" b="0"/>
                <wp:wrapNone/>
                <wp:docPr id="8962783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810895"/>
                        </a:xfrm>
                        <a:prstGeom prst="rect">
                          <a:avLst/>
                        </a:prstGeom>
                        <a:solidFill>
                          <a:srgbClr val="DBEDF4"/>
                        </a:solidFill>
                      </wps:spPr>
                      <wps:txbx>
                        <w:txbxContent>
                          <w:p w14:paraId="1F39322D" w14:textId="77777777" w:rsidR="00D577EB" w:rsidRDefault="00D577EB" w:rsidP="00D577EB">
                            <w:pPr>
                              <w:spacing w:before="193" w:line="278" w:lineRule="auto"/>
                              <w:ind w:left="145" w:right="235"/>
                              <w:rPr>
                                <w:color w:val="000000"/>
                                <w:sz w:val="18"/>
                              </w:rPr>
                            </w:pPr>
                            <w:r>
                              <w:rPr>
                                <w:color w:val="000000"/>
                                <w:sz w:val="18"/>
                              </w:rPr>
                              <w:t>Except for recovery under an indemnity, liability for loss of profits</w:t>
                            </w:r>
                            <w:r>
                              <w:rPr>
                                <w:color w:val="000000"/>
                                <w:spacing w:val="-6"/>
                                <w:sz w:val="18"/>
                              </w:rPr>
                              <w:t xml:space="preserve"> </w:t>
                            </w:r>
                            <w:r>
                              <w:rPr>
                                <w:color w:val="000000"/>
                                <w:sz w:val="18"/>
                              </w:rPr>
                              <w:t>or</w:t>
                            </w:r>
                            <w:r>
                              <w:rPr>
                                <w:color w:val="000000"/>
                                <w:spacing w:val="-7"/>
                                <w:sz w:val="18"/>
                              </w:rPr>
                              <w:t xml:space="preserve"> </w:t>
                            </w:r>
                            <w:r>
                              <w:rPr>
                                <w:color w:val="000000"/>
                                <w:sz w:val="18"/>
                              </w:rPr>
                              <w:t>revenue</w:t>
                            </w:r>
                            <w:r>
                              <w:rPr>
                                <w:color w:val="000000"/>
                                <w:spacing w:val="-9"/>
                                <w:sz w:val="18"/>
                              </w:rPr>
                              <w:t xml:space="preserve"> </w:t>
                            </w:r>
                            <w:r>
                              <w:rPr>
                                <w:color w:val="000000"/>
                                <w:sz w:val="18"/>
                              </w:rPr>
                              <w:t>and</w:t>
                            </w:r>
                            <w:r>
                              <w:rPr>
                                <w:color w:val="000000"/>
                                <w:spacing w:val="-9"/>
                                <w:sz w:val="18"/>
                              </w:rPr>
                              <w:t xml:space="preserve"> </w:t>
                            </w:r>
                            <w:r>
                              <w:rPr>
                                <w:color w:val="000000"/>
                                <w:sz w:val="18"/>
                              </w:rPr>
                              <w:t>indirect</w:t>
                            </w:r>
                            <w:r>
                              <w:rPr>
                                <w:color w:val="000000"/>
                                <w:spacing w:val="-9"/>
                                <w:sz w:val="18"/>
                              </w:rPr>
                              <w:t xml:space="preserve"> </w:t>
                            </w:r>
                            <w:r>
                              <w:rPr>
                                <w:color w:val="000000"/>
                                <w:sz w:val="18"/>
                              </w:rPr>
                              <w:t>or consequential loss is excluded.</w:t>
                            </w:r>
                          </w:p>
                        </w:txbxContent>
                      </wps:txbx>
                      <wps:bodyPr wrap="square" lIns="0" tIns="0" rIns="0" bIns="0" rtlCol="0">
                        <a:noAutofit/>
                      </wps:bodyPr>
                    </wps:wsp>
                  </a:graphicData>
                </a:graphic>
              </wp:anchor>
            </w:drawing>
          </mc:Choice>
          <mc:Fallback>
            <w:pict>
              <v:shape w14:anchorId="44BC2111" id="Textbox 65" o:spid="_x0000_s1085" type="#_x0000_t202" style="position:absolute;left:0;text-align:left;margin-left:424.4pt;margin-top:-.1pt;width:149.25pt;height:63.85pt;z-index:25165830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" fillcolor="#dbedf4" stroked="f">
                <v:textbox inset="0,0,0,0">
                  <w:txbxContent>
                    <w:p w14:paraId="1F39322D" w14:textId="77777777" w:rsidR="00D577EB" w:rsidRDefault="00D577EB" w:rsidP="00D577EB">
                      <w:pPr>
                        <w:spacing w:before="193" w:line="278" w:lineRule="auto"/>
                        <w:ind w:left="145" w:right="235"/>
                        <w:rPr>
                          <w:color w:val="000000"/>
                          <w:sz w:val="18"/>
                        </w:rPr>
                      </w:pPr>
                      <w:r>
                        <w:rPr>
                          <w:color w:val="000000"/>
                          <w:sz w:val="18"/>
                        </w:rPr>
                        <w:t>Except for recovery under an indemnity, liability for loss of profits</w:t>
                      </w:r>
                      <w:r>
                        <w:rPr>
                          <w:color w:val="000000"/>
                          <w:spacing w:val="-6"/>
                          <w:sz w:val="18"/>
                        </w:rPr>
                        <w:t xml:space="preserve"> </w:t>
                      </w:r>
                      <w:r>
                        <w:rPr>
                          <w:color w:val="000000"/>
                          <w:sz w:val="18"/>
                        </w:rPr>
                        <w:t>or</w:t>
                      </w:r>
                      <w:r>
                        <w:rPr>
                          <w:color w:val="000000"/>
                          <w:spacing w:val="-7"/>
                          <w:sz w:val="18"/>
                        </w:rPr>
                        <w:t xml:space="preserve"> </w:t>
                      </w:r>
                      <w:r>
                        <w:rPr>
                          <w:color w:val="000000"/>
                          <w:sz w:val="18"/>
                        </w:rPr>
                        <w:t>revenue</w:t>
                      </w:r>
                      <w:r>
                        <w:rPr>
                          <w:color w:val="000000"/>
                          <w:spacing w:val="-9"/>
                          <w:sz w:val="18"/>
                        </w:rPr>
                        <w:t xml:space="preserve"> </w:t>
                      </w:r>
                      <w:r>
                        <w:rPr>
                          <w:color w:val="000000"/>
                          <w:sz w:val="18"/>
                        </w:rPr>
                        <w:t>and</w:t>
                      </w:r>
                      <w:r>
                        <w:rPr>
                          <w:color w:val="000000"/>
                          <w:spacing w:val="-9"/>
                          <w:sz w:val="18"/>
                        </w:rPr>
                        <w:t xml:space="preserve"> </w:t>
                      </w:r>
                      <w:r>
                        <w:rPr>
                          <w:color w:val="000000"/>
                          <w:sz w:val="18"/>
                        </w:rPr>
                        <w:t>indirect</w:t>
                      </w:r>
                      <w:r>
                        <w:rPr>
                          <w:color w:val="000000"/>
                          <w:spacing w:val="-9"/>
                          <w:sz w:val="18"/>
                        </w:rPr>
                        <w:t xml:space="preserve"> </w:t>
                      </w:r>
                      <w:r>
                        <w:rPr>
                          <w:color w:val="000000"/>
                          <w:sz w:val="18"/>
                        </w:rPr>
                        <w:t>or consequential loss is excluded.</w:t>
                      </w:r>
                    </w:p>
                  </w:txbxContent>
                </v:textbox>
                <w10:wrap anchorx="page"/>
              </v:shape>
            </w:pict>
          </mc:Fallback>
        </mc:AlternateContent>
      </w:r>
      <w:r w:rsidR="00C72CAD">
        <w:t>Loss of profits and revenue and indirect</w:t>
      </w:r>
      <w:r w:rsidR="00C72CAD">
        <w:rPr>
          <w:spacing w:val="-16"/>
        </w:rPr>
        <w:t xml:space="preserve"> </w:t>
      </w:r>
      <w:r w:rsidR="00C72CAD">
        <w:t>loss</w:t>
      </w:r>
    </w:p>
    <w:p w14:paraId="2B0BF07C" w14:textId="07126E91" w:rsidR="00C72CAD" w:rsidRDefault="00C72CAD" w:rsidP="00743B8E">
      <w:pPr>
        <w:pStyle w:val="BodyText"/>
        <w:kinsoku w:val="0"/>
        <w:overflowPunct w:val="0"/>
        <w:spacing w:before="1"/>
        <w:ind w:left="720"/>
      </w:pPr>
      <w:r>
        <w:t xml:space="preserve">Subject to clauses </w:t>
      </w:r>
      <w:hyperlink w:anchor="bookmark64" w:history="1">
        <w:r w:rsidR="007D608F">
          <w:fldChar w:fldCharType="begin"/>
        </w:r>
        <w:r w:rsidR="007D608F">
          <w:instrText xml:space="preserve"> REF _Ref213251846 \r \h </w:instrText>
        </w:r>
        <w:r w:rsidR="007D608F">
          <w:fldChar w:fldCharType="separate"/>
        </w:r>
        <w:r w:rsidR="007D608F">
          <w:t>13.9</w:t>
        </w:r>
        <w:r w:rsidR="007D608F">
          <w:fldChar w:fldCharType="end"/>
        </w:r>
        <w:r w:rsidR="00E75B00">
          <w:t xml:space="preserve"> </w:t>
        </w:r>
      </w:hyperlink>
      <w:r>
        <w:t xml:space="preserve">(Intellectual Property Rights Indemnity) and </w:t>
      </w:r>
      <w:r w:rsidR="00E75B00">
        <w:fldChar w:fldCharType="begin"/>
      </w:r>
      <w:r w:rsidR="00E75B00">
        <w:instrText xml:space="preserve"> REF _Ref213331521 \r \h </w:instrText>
      </w:r>
      <w:r w:rsidR="00E75B00">
        <w:fldChar w:fldCharType="separate"/>
      </w:r>
      <w:r w:rsidR="00E75B00">
        <w:t>16</w:t>
      </w:r>
      <w:r w:rsidR="00E75B00">
        <w:fldChar w:fldCharType="end"/>
      </w:r>
      <w:r w:rsidR="00E75B00">
        <w:t xml:space="preserve"> </w:t>
      </w:r>
      <w:r>
        <w:t>(General indemnities) and the Purchasing Agency's obligation to pay Fees that are properly due, neither party will be liable under or in connection with the Subscription Agreement for any:</w:t>
      </w:r>
    </w:p>
    <w:p w14:paraId="4B60A8F1" w14:textId="77777777" w:rsidR="00C72CAD" w:rsidRDefault="00C72CAD" w:rsidP="00E6123B">
      <w:pPr>
        <w:pStyle w:val="ListParagrapha"/>
        <w:numPr>
          <w:ilvl w:val="2"/>
          <w:numId w:val="67"/>
        </w:numPr>
        <w:ind w:left="1289"/>
      </w:pPr>
      <w:r>
        <w:t>loss of profits or revenue;</w:t>
      </w:r>
      <w:r w:rsidRPr="00743B8E">
        <w:rPr>
          <w:spacing w:val="-7"/>
        </w:rPr>
        <w:t xml:space="preserve"> </w:t>
      </w:r>
      <w:r>
        <w:t>or</w:t>
      </w:r>
    </w:p>
    <w:p w14:paraId="2150A9F6" w14:textId="77777777" w:rsidR="00C72CAD" w:rsidRDefault="00C72CAD" w:rsidP="00E6123B">
      <w:pPr>
        <w:pStyle w:val="ListParagrapha"/>
        <w:numPr>
          <w:ilvl w:val="2"/>
          <w:numId w:val="67"/>
        </w:numPr>
        <w:ind w:left="1289"/>
      </w:pPr>
      <w:r>
        <w:t>Indirect or Consequential</w:t>
      </w:r>
      <w:r w:rsidRPr="00743B8E">
        <w:rPr>
          <w:spacing w:val="-7"/>
        </w:rPr>
        <w:t xml:space="preserve"> </w:t>
      </w:r>
      <w:r>
        <w:t>Loss,</w:t>
      </w:r>
    </w:p>
    <w:p w14:paraId="27CCE16C" w14:textId="77777777" w:rsidR="00C72CAD" w:rsidRDefault="00C72CAD" w:rsidP="00743B8E">
      <w:pPr>
        <w:pStyle w:val="BodyText"/>
        <w:kinsoku w:val="0"/>
        <w:overflowPunct w:val="0"/>
        <w:spacing w:before="1"/>
        <w:ind w:left="720"/>
      </w:pPr>
      <w:r>
        <w:t>arising out of or in connection with the performance or non- performance of the Subscription</w:t>
      </w:r>
      <w:r>
        <w:rPr>
          <w:spacing w:val="-1"/>
        </w:rPr>
        <w:t xml:space="preserve"> </w:t>
      </w:r>
      <w:r>
        <w:t>Agreement.</w:t>
      </w:r>
    </w:p>
    <w:p w14:paraId="212E63A4" w14:textId="77777777" w:rsidR="00C72CAD" w:rsidRDefault="00C72CAD" w:rsidP="00E6123B">
      <w:pPr>
        <w:pStyle w:val="ListParagraph"/>
        <w:numPr>
          <w:ilvl w:val="1"/>
          <w:numId w:val="9"/>
        </w:numPr>
        <w:ind w:left="709"/>
      </w:pPr>
      <w:r>
        <w:t>Source of</w:t>
      </w:r>
      <w:r>
        <w:rPr>
          <w:spacing w:val="-5"/>
        </w:rPr>
        <w:t xml:space="preserve"> </w:t>
      </w:r>
      <w:r>
        <w:t>liability</w:t>
      </w:r>
    </w:p>
    <w:p w14:paraId="2E077E52" w14:textId="4B131ACF" w:rsidR="00C72CAD" w:rsidRDefault="00C72CAD" w:rsidP="00743B8E">
      <w:pPr>
        <w:pStyle w:val="BodyText"/>
        <w:kinsoku w:val="0"/>
        <w:overflowPunct w:val="0"/>
        <w:spacing w:before="1"/>
        <w:ind w:left="720"/>
      </w:pPr>
      <w:r>
        <w:t xml:space="preserve">The limitations and exclusions of liability in this clause </w:t>
      </w:r>
      <w:hyperlink w:anchor="bookmark69" w:history="1">
        <w:r w:rsidR="007D608F">
          <w:fldChar w:fldCharType="begin"/>
        </w:r>
        <w:r w:rsidR="007D608F">
          <w:instrText xml:space="preserve"> REF _Ref213256157 \r \h </w:instrText>
        </w:r>
        <w:r w:rsidR="007D608F">
          <w:fldChar w:fldCharType="separate"/>
        </w:r>
        <w:r w:rsidR="007D608F">
          <w:t>15</w:t>
        </w:r>
        <w:r w:rsidR="007D608F">
          <w:fldChar w:fldCharType="end"/>
        </w:r>
        <w:r w:rsidR="00E75B00">
          <w:t xml:space="preserve"> </w:t>
        </w:r>
      </w:hyperlink>
      <w:r>
        <w:t>will apply however liability arises, whether in contract, equity, tort (including negligence), breach of statutory duty or</w:t>
      </w:r>
      <w:r>
        <w:rPr>
          <w:spacing w:val="-3"/>
        </w:rPr>
        <w:t xml:space="preserve"> </w:t>
      </w:r>
      <w:r>
        <w:t>otherwise.</w:t>
      </w:r>
    </w:p>
    <w:p w14:paraId="7085ED39" w14:textId="77777777" w:rsidR="00C72CAD" w:rsidRDefault="00C72CAD" w:rsidP="00E6123B">
      <w:pPr>
        <w:pStyle w:val="ListParagraph"/>
        <w:numPr>
          <w:ilvl w:val="1"/>
          <w:numId w:val="9"/>
        </w:numPr>
        <w:ind w:left="709"/>
      </w:pPr>
      <w:r>
        <w:t>Mitigation</w:t>
      </w:r>
    </w:p>
    <w:p w14:paraId="2DC7B430" w14:textId="77777777" w:rsidR="00C72CAD" w:rsidRDefault="00C72CAD" w:rsidP="00743B8E">
      <w:pPr>
        <w:pStyle w:val="BodyText"/>
        <w:kinsoku w:val="0"/>
        <w:overflowPunct w:val="0"/>
        <w:spacing w:before="1"/>
        <w:ind w:left="720"/>
      </w:pPr>
      <w:r>
        <w:t>Each party will take reasonable steps to mitigate any claim or loss sustained or incurred as a result of any breach or default of the</w:t>
      </w:r>
      <w:r>
        <w:rPr>
          <w:spacing w:val="-21"/>
        </w:rPr>
        <w:t xml:space="preserve"> </w:t>
      </w:r>
      <w:r>
        <w:t>other party.</w:t>
      </w:r>
    </w:p>
    <w:p w14:paraId="15FD07A3" w14:textId="3AE8BDA9" w:rsidR="00C72CAD" w:rsidRDefault="00D577EB" w:rsidP="00E6123B">
      <w:pPr>
        <w:pStyle w:val="ListParagraph"/>
        <w:keepNext/>
        <w:widowControl/>
        <w:numPr>
          <w:ilvl w:val="1"/>
          <w:numId w:val="9"/>
        </w:numPr>
        <w:ind w:left="709"/>
      </w:pPr>
      <w:r>
        <w:rPr>
          <w:noProof/>
        </w:rPr>
        <mc:AlternateContent>
          <mc:Choice Requires="wps">
            <w:drawing>
              <wp:anchor distT="0" distB="0" distL="0" distR="0" simplePos="0" relativeHeight="251658302" behindDoc="0" locked="0" layoutInCell="1" allowOverlap="1" wp14:anchorId="5622C8A1" wp14:editId="516A717A">
                <wp:simplePos x="0" y="0"/>
                <wp:positionH relativeFrom="page">
                  <wp:posOffset>5390515</wp:posOffset>
                </wp:positionH>
                <wp:positionV relativeFrom="paragraph">
                  <wp:posOffset>79375</wp:posOffset>
                </wp:positionV>
                <wp:extent cx="1895475" cy="900430"/>
                <wp:effectExtent l="0" t="0" r="9525" b="0"/>
                <wp:wrapNone/>
                <wp:docPr id="135501829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00430"/>
                        </a:xfrm>
                        <a:prstGeom prst="rect">
                          <a:avLst/>
                        </a:prstGeom>
                        <a:solidFill>
                          <a:srgbClr val="DBEDF4"/>
                        </a:solidFill>
                      </wps:spPr>
                      <wps:txbx>
                        <w:txbxContent>
                          <w:p w14:paraId="4ACFFBE0" w14:textId="77777777" w:rsidR="00D577EB" w:rsidRDefault="00D577EB" w:rsidP="00D577EB">
                            <w:pPr>
                              <w:spacing w:before="120" w:line="278" w:lineRule="auto"/>
                              <w:ind w:left="142" w:right="147"/>
                              <w:rPr>
                                <w:color w:val="000000"/>
                                <w:sz w:val="18"/>
                              </w:rPr>
                            </w:pPr>
                            <w:r>
                              <w:rPr>
                                <w:color w:val="000000"/>
                                <w:sz w:val="18"/>
                              </w:rPr>
                              <w:t>Neither party is liable for performance</w:t>
                            </w:r>
                            <w:r>
                              <w:rPr>
                                <w:color w:val="000000"/>
                                <w:spacing w:val="-10"/>
                                <w:sz w:val="18"/>
                              </w:rPr>
                              <w:t xml:space="preserve"> </w:t>
                            </w:r>
                            <w:r>
                              <w:rPr>
                                <w:color w:val="000000"/>
                                <w:sz w:val="18"/>
                              </w:rPr>
                              <w:t>failures</w:t>
                            </w:r>
                            <w:r>
                              <w:rPr>
                                <w:color w:val="000000"/>
                                <w:spacing w:val="-11"/>
                                <w:sz w:val="18"/>
                              </w:rPr>
                              <w:t xml:space="preserve"> </w:t>
                            </w:r>
                            <w:r>
                              <w:rPr>
                                <w:color w:val="000000"/>
                                <w:sz w:val="18"/>
                              </w:rPr>
                              <w:t>to</w:t>
                            </w:r>
                            <w:r>
                              <w:rPr>
                                <w:color w:val="000000"/>
                                <w:spacing w:val="-10"/>
                                <w:sz w:val="18"/>
                              </w:rPr>
                              <w:t xml:space="preserve"> </w:t>
                            </w:r>
                            <w:r>
                              <w:rPr>
                                <w:color w:val="000000"/>
                                <w:sz w:val="18"/>
                              </w:rPr>
                              <w:t>the</w:t>
                            </w:r>
                            <w:r>
                              <w:rPr>
                                <w:color w:val="000000"/>
                                <w:spacing w:val="-10"/>
                                <w:sz w:val="18"/>
                              </w:rPr>
                              <w:t xml:space="preserve"> </w:t>
                            </w:r>
                            <w:r>
                              <w:rPr>
                                <w:color w:val="000000"/>
                                <w:sz w:val="18"/>
                              </w:rPr>
                              <w:t>extent they’re caused by Force Majeure Events, as long as certain steps are followed.</w:t>
                            </w:r>
                          </w:p>
                        </w:txbxContent>
                      </wps:txbx>
                      <wps:bodyPr wrap="square" lIns="0" tIns="0" rIns="0" bIns="0" rtlCol="0">
                        <a:noAutofit/>
                      </wps:bodyPr>
                    </wps:wsp>
                  </a:graphicData>
                </a:graphic>
                <wp14:sizeRelV relativeFrom="margin">
                  <wp14:pctHeight>0</wp14:pctHeight>
                </wp14:sizeRelV>
              </wp:anchor>
            </w:drawing>
          </mc:Choice>
          <mc:Fallback>
            <w:pict>
              <v:shape w14:anchorId="5622C8A1" id="Textbox 66" o:spid="_x0000_s1086" type="#_x0000_t202" style="position:absolute;left:0;text-align:left;margin-left:424.45pt;margin-top:6.25pt;width:149.25pt;height:70.9pt;z-index:25165830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" fillcolor="#dbedf4" stroked="f">
                <v:textbox inset="0,0,0,0">
                  <w:txbxContent>
                    <w:p w14:paraId="4ACFFBE0" w14:textId="77777777" w:rsidR="00D577EB" w:rsidRDefault="00D577EB" w:rsidP="00D577EB">
                      <w:pPr>
                        <w:spacing w:before="120" w:line="278" w:lineRule="auto"/>
                        <w:ind w:left="142" w:right="147"/>
                        <w:rPr>
                          <w:color w:val="000000"/>
                          <w:sz w:val="18"/>
                        </w:rPr>
                      </w:pPr>
                      <w:r>
                        <w:rPr>
                          <w:color w:val="000000"/>
                          <w:sz w:val="18"/>
                        </w:rPr>
                        <w:t>Neither party is liable for performance</w:t>
                      </w:r>
                      <w:r>
                        <w:rPr>
                          <w:color w:val="000000"/>
                          <w:spacing w:val="-10"/>
                          <w:sz w:val="18"/>
                        </w:rPr>
                        <w:t xml:space="preserve"> </w:t>
                      </w:r>
                      <w:r>
                        <w:rPr>
                          <w:color w:val="000000"/>
                          <w:sz w:val="18"/>
                        </w:rPr>
                        <w:t>failures</w:t>
                      </w:r>
                      <w:r>
                        <w:rPr>
                          <w:color w:val="000000"/>
                          <w:spacing w:val="-11"/>
                          <w:sz w:val="18"/>
                        </w:rPr>
                        <w:t xml:space="preserve"> </w:t>
                      </w:r>
                      <w:r>
                        <w:rPr>
                          <w:color w:val="000000"/>
                          <w:sz w:val="18"/>
                        </w:rPr>
                        <w:t>to</w:t>
                      </w:r>
                      <w:r>
                        <w:rPr>
                          <w:color w:val="000000"/>
                          <w:spacing w:val="-10"/>
                          <w:sz w:val="18"/>
                        </w:rPr>
                        <w:t xml:space="preserve"> </w:t>
                      </w:r>
                      <w:r>
                        <w:rPr>
                          <w:color w:val="000000"/>
                          <w:sz w:val="18"/>
                        </w:rPr>
                        <w:t>the</w:t>
                      </w:r>
                      <w:r>
                        <w:rPr>
                          <w:color w:val="000000"/>
                          <w:spacing w:val="-10"/>
                          <w:sz w:val="18"/>
                        </w:rPr>
                        <w:t xml:space="preserve"> </w:t>
                      </w:r>
                      <w:r>
                        <w:rPr>
                          <w:color w:val="000000"/>
                          <w:sz w:val="18"/>
                        </w:rPr>
                        <w:t>extent they’re caused by Force Majeure Events, as long as certain steps are followed.</w:t>
                      </w:r>
                    </w:p>
                  </w:txbxContent>
                </v:textbox>
                <w10:wrap anchorx="page"/>
              </v:shape>
            </w:pict>
          </mc:Fallback>
        </mc:AlternateContent>
      </w:r>
      <w:r w:rsidR="00C72CAD">
        <w:t>Force Majeure</w:t>
      </w:r>
      <w:r w:rsidR="00C72CAD">
        <w:rPr>
          <w:spacing w:val="-9"/>
        </w:rPr>
        <w:t xml:space="preserve"> </w:t>
      </w:r>
      <w:r w:rsidR="00C72CAD">
        <w:t>Event</w:t>
      </w:r>
    </w:p>
    <w:p w14:paraId="44845F1F" w14:textId="77777777" w:rsidR="00C72CAD" w:rsidRDefault="00C72CAD" w:rsidP="00D577EB">
      <w:pPr>
        <w:pStyle w:val="BodyText"/>
        <w:keepNext/>
        <w:widowControl/>
        <w:kinsoku w:val="0"/>
        <w:overflowPunct w:val="0"/>
        <w:spacing w:before="1"/>
        <w:ind w:left="720"/>
      </w:pPr>
      <w:r>
        <w:t>Neither party will be liable to the other for any failure to perform any of its obligations under the Subscription Agreement to the extent</w:t>
      </w:r>
      <w:r>
        <w:rPr>
          <w:spacing w:val="-21"/>
        </w:rPr>
        <w:t xml:space="preserve"> </w:t>
      </w:r>
      <w:r>
        <w:t>the failure is caused by a Force Majeure Event, provided that the party seeking to rely on this clause</w:t>
      </w:r>
      <w:r>
        <w:rPr>
          <w:spacing w:val="-5"/>
        </w:rPr>
        <w:t xml:space="preserve"> </w:t>
      </w:r>
      <w:r>
        <w:t>has:</w:t>
      </w:r>
    </w:p>
    <w:p w14:paraId="2541F8BD" w14:textId="77777777" w:rsidR="00C72CAD" w:rsidRDefault="00C72CAD" w:rsidP="00E6123B">
      <w:pPr>
        <w:pStyle w:val="ListParagrapha"/>
        <w:numPr>
          <w:ilvl w:val="2"/>
          <w:numId w:val="68"/>
        </w:numPr>
        <w:ind w:left="1289"/>
      </w:pPr>
      <w:r>
        <w:t>notified the other party as soon as practicable after the Force Majeure Event occurs and provided full information concerning the Force Majeure Event, including an estimate of the time likely to be required to overcome</w:t>
      </w:r>
      <w:r w:rsidRPr="00743B8E">
        <w:rPr>
          <w:spacing w:val="-4"/>
        </w:rPr>
        <w:t xml:space="preserve"> </w:t>
      </w:r>
      <w:r>
        <w:t>it;</w:t>
      </w:r>
    </w:p>
    <w:p w14:paraId="0D39B0F5" w14:textId="77777777" w:rsidR="00C72CAD" w:rsidRDefault="00C72CAD" w:rsidP="00E6123B">
      <w:pPr>
        <w:pStyle w:val="ListParagrapha"/>
        <w:numPr>
          <w:ilvl w:val="2"/>
          <w:numId w:val="68"/>
        </w:numPr>
        <w:ind w:left="1289"/>
      </w:pPr>
      <w:r>
        <w:t>used all reasonable endeavours to overcome the Force Majeure Event and minimise the loss to the other party;</w:t>
      </w:r>
      <w:r w:rsidRPr="00743B8E">
        <w:rPr>
          <w:spacing w:val="-22"/>
        </w:rPr>
        <w:t xml:space="preserve"> </w:t>
      </w:r>
      <w:r>
        <w:t>and</w:t>
      </w:r>
    </w:p>
    <w:p w14:paraId="1DC752CD" w14:textId="77777777" w:rsidR="00C72CAD" w:rsidRDefault="00C72CAD" w:rsidP="00E6123B">
      <w:pPr>
        <w:pStyle w:val="ListParagrapha"/>
        <w:numPr>
          <w:ilvl w:val="2"/>
          <w:numId w:val="68"/>
        </w:numPr>
        <w:ind w:left="1289"/>
      </w:pPr>
      <w:r>
        <w:t>continued to perform its obligations under this Agreement</w:t>
      </w:r>
      <w:r w:rsidRPr="00743B8E">
        <w:rPr>
          <w:spacing w:val="-21"/>
        </w:rPr>
        <w:t xml:space="preserve"> </w:t>
      </w:r>
      <w:r>
        <w:t>as far as</w:t>
      </w:r>
      <w:r w:rsidRPr="00743B8E">
        <w:rPr>
          <w:spacing w:val="-2"/>
        </w:rPr>
        <w:t xml:space="preserve"> </w:t>
      </w:r>
      <w:r>
        <w:t>practicable.</w:t>
      </w:r>
    </w:p>
    <w:p w14:paraId="27604938" w14:textId="166D7FDE" w:rsidR="00C72CAD" w:rsidRDefault="00201FBE" w:rsidP="00E6123B">
      <w:pPr>
        <w:pStyle w:val="Heading3"/>
        <w:keepNext/>
        <w:numPr>
          <w:ilvl w:val="0"/>
          <w:numId w:val="36"/>
        </w:numPr>
        <w:spacing w:before="82"/>
        <w:ind w:left="709"/>
      </w:pPr>
      <w:bookmarkStart w:id="291" w:name="_bookmark73"/>
      <w:bookmarkStart w:id="292" w:name="_Ref213331328"/>
      <w:bookmarkStart w:id="293" w:name="_Ref213331521"/>
      <w:bookmarkStart w:id="294" w:name="_Ref213331969"/>
      <w:bookmarkStart w:id="295" w:name="_Toc213427975"/>
      <w:bookmarkEnd w:id="291"/>
      <w:r>
        <w:rPr>
          <w:noProof/>
        </w:rPr>
        <mc:AlternateContent>
          <mc:Choice Requires="wps">
            <w:drawing>
              <wp:anchor distT="0" distB="0" distL="0" distR="0" simplePos="0" relativeHeight="251658303" behindDoc="0" locked="0" layoutInCell="1" allowOverlap="1" wp14:anchorId="6D016756" wp14:editId="37D3D134">
                <wp:simplePos x="0" y="0"/>
                <wp:positionH relativeFrom="page">
                  <wp:posOffset>5389880</wp:posOffset>
                </wp:positionH>
                <wp:positionV relativeFrom="paragraph">
                  <wp:posOffset>62865</wp:posOffset>
                </wp:positionV>
                <wp:extent cx="1895475" cy="918210"/>
                <wp:effectExtent l="0" t="0" r="0" b="0"/>
                <wp:wrapNone/>
                <wp:docPr id="348943072"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18210"/>
                        </a:xfrm>
                        <a:prstGeom prst="rect">
                          <a:avLst/>
                        </a:prstGeom>
                        <a:solidFill>
                          <a:srgbClr val="DBEDF4"/>
                        </a:solidFill>
                      </wps:spPr>
                      <wps:txbx>
                        <w:txbxContent>
                          <w:p w14:paraId="386D470E" w14:textId="77777777" w:rsidR="00201FBE" w:rsidRDefault="00201FBE" w:rsidP="00201FBE">
                            <w:pPr>
                              <w:spacing w:before="156" w:line="278" w:lineRule="auto"/>
                              <w:ind w:left="145" w:right="168"/>
                              <w:rPr>
                                <w:color w:val="000000"/>
                                <w:sz w:val="18"/>
                              </w:rPr>
                            </w:pPr>
                            <w:r>
                              <w:rPr>
                                <w:color w:val="000000"/>
                                <w:sz w:val="18"/>
                              </w:rPr>
                              <w:t>You grant a small number of indemnities</w:t>
                            </w:r>
                            <w:r>
                              <w:rPr>
                                <w:color w:val="000000"/>
                                <w:spacing w:val="-8"/>
                                <w:sz w:val="18"/>
                              </w:rPr>
                              <w:t xml:space="preserve"> </w:t>
                            </w:r>
                            <w:r>
                              <w:rPr>
                                <w:color w:val="000000"/>
                                <w:sz w:val="18"/>
                              </w:rPr>
                              <w:t>relating</w:t>
                            </w:r>
                            <w:r>
                              <w:rPr>
                                <w:color w:val="000000"/>
                                <w:spacing w:val="-9"/>
                                <w:sz w:val="18"/>
                              </w:rPr>
                              <w:t xml:space="preserve"> </w:t>
                            </w:r>
                            <w:r>
                              <w:rPr>
                                <w:color w:val="000000"/>
                                <w:sz w:val="18"/>
                              </w:rPr>
                              <w:t>to</w:t>
                            </w:r>
                            <w:r>
                              <w:rPr>
                                <w:color w:val="000000"/>
                                <w:spacing w:val="-11"/>
                                <w:sz w:val="18"/>
                              </w:rPr>
                              <w:t xml:space="preserve"> </w:t>
                            </w:r>
                            <w:r>
                              <w:rPr>
                                <w:color w:val="000000"/>
                                <w:sz w:val="18"/>
                              </w:rPr>
                              <w:t>unlawful</w:t>
                            </w:r>
                            <w:r>
                              <w:rPr>
                                <w:color w:val="000000"/>
                                <w:spacing w:val="-9"/>
                                <w:sz w:val="18"/>
                              </w:rPr>
                              <w:t xml:space="preserve"> </w:t>
                            </w:r>
                            <w:r>
                              <w:rPr>
                                <w:color w:val="000000"/>
                                <w:sz w:val="18"/>
                              </w:rPr>
                              <w:t>or malicious conduct, personal</w:t>
                            </w:r>
                            <w:r>
                              <w:rPr>
                                <w:color w:val="000000"/>
                                <w:spacing w:val="40"/>
                                <w:sz w:val="18"/>
                              </w:rPr>
                              <w:t xml:space="preserve"> </w:t>
                            </w:r>
                            <w:r>
                              <w:rPr>
                                <w:color w:val="000000"/>
                                <w:sz w:val="18"/>
                              </w:rPr>
                              <w:t xml:space="preserve">injury or death, and damage to </w:t>
                            </w:r>
                            <w:r>
                              <w:rPr>
                                <w:color w:val="000000"/>
                                <w:spacing w:val="-2"/>
                                <w:sz w:val="18"/>
                              </w:rPr>
                              <w:t>property.</w:t>
                            </w:r>
                          </w:p>
                        </w:txbxContent>
                      </wps:txbx>
                      <wps:bodyPr wrap="square" lIns="0" tIns="0" rIns="0" bIns="0" rtlCol="0">
                        <a:noAutofit/>
                      </wps:bodyPr>
                    </wps:wsp>
                  </a:graphicData>
                </a:graphic>
              </wp:anchor>
            </w:drawing>
          </mc:Choice>
          <mc:Fallback>
            <w:pict>
              <v:shape w14:anchorId="6D016756" id="Textbox 67" o:spid="_x0000_s1087" type="#_x0000_t202" style="position:absolute;left:0;text-align:left;margin-left:424.4pt;margin-top:4.95pt;width:149.25pt;height:72.3pt;z-index:25165830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" fillcolor="#dbedf4" stroked="f">
                <v:textbox inset="0,0,0,0">
                  <w:txbxContent>
                    <w:p w14:paraId="386D470E" w14:textId="77777777" w:rsidR="00201FBE" w:rsidRDefault="00201FBE" w:rsidP="00201FBE">
                      <w:pPr>
                        <w:spacing w:before="156" w:line="278" w:lineRule="auto"/>
                        <w:ind w:left="145" w:right="168"/>
                        <w:rPr>
                          <w:color w:val="000000"/>
                          <w:sz w:val="18"/>
                        </w:rPr>
                      </w:pPr>
                      <w:r>
                        <w:rPr>
                          <w:color w:val="000000"/>
                          <w:sz w:val="18"/>
                        </w:rPr>
                        <w:t>You grant a small number of indemnities</w:t>
                      </w:r>
                      <w:r>
                        <w:rPr>
                          <w:color w:val="000000"/>
                          <w:spacing w:val="-8"/>
                          <w:sz w:val="18"/>
                        </w:rPr>
                        <w:t xml:space="preserve"> </w:t>
                      </w:r>
                      <w:r>
                        <w:rPr>
                          <w:color w:val="000000"/>
                          <w:sz w:val="18"/>
                        </w:rPr>
                        <w:t>relating</w:t>
                      </w:r>
                      <w:r>
                        <w:rPr>
                          <w:color w:val="000000"/>
                          <w:spacing w:val="-9"/>
                          <w:sz w:val="18"/>
                        </w:rPr>
                        <w:t xml:space="preserve"> </w:t>
                      </w:r>
                      <w:r>
                        <w:rPr>
                          <w:color w:val="000000"/>
                          <w:sz w:val="18"/>
                        </w:rPr>
                        <w:t>to</w:t>
                      </w:r>
                      <w:r>
                        <w:rPr>
                          <w:color w:val="000000"/>
                          <w:spacing w:val="-11"/>
                          <w:sz w:val="18"/>
                        </w:rPr>
                        <w:t xml:space="preserve"> </w:t>
                      </w:r>
                      <w:r>
                        <w:rPr>
                          <w:color w:val="000000"/>
                          <w:sz w:val="18"/>
                        </w:rPr>
                        <w:t>unlawful</w:t>
                      </w:r>
                      <w:r>
                        <w:rPr>
                          <w:color w:val="000000"/>
                          <w:spacing w:val="-9"/>
                          <w:sz w:val="18"/>
                        </w:rPr>
                        <w:t xml:space="preserve"> </w:t>
                      </w:r>
                      <w:r>
                        <w:rPr>
                          <w:color w:val="000000"/>
                          <w:sz w:val="18"/>
                        </w:rPr>
                        <w:t>or malicious conduct, personal</w:t>
                      </w:r>
                      <w:r>
                        <w:rPr>
                          <w:color w:val="000000"/>
                          <w:spacing w:val="40"/>
                          <w:sz w:val="18"/>
                        </w:rPr>
                        <w:t xml:space="preserve"> </w:t>
                      </w:r>
                      <w:r>
                        <w:rPr>
                          <w:color w:val="000000"/>
                          <w:sz w:val="18"/>
                        </w:rPr>
                        <w:t xml:space="preserve">injury or death, and damage to </w:t>
                      </w:r>
                      <w:r>
                        <w:rPr>
                          <w:color w:val="000000"/>
                          <w:spacing w:val="-2"/>
                          <w:sz w:val="18"/>
                        </w:rPr>
                        <w:t>property.</w:t>
                      </w:r>
                    </w:p>
                  </w:txbxContent>
                </v:textbox>
                <w10:wrap anchorx="page"/>
              </v:shape>
            </w:pict>
          </mc:Fallback>
        </mc:AlternateContent>
      </w:r>
      <w:r w:rsidR="00C72CAD">
        <w:t>General</w:t>
      </w:r>
      <w:r w:rsidR="00C72CAD">
        <w:rPr>
          <w:spacing w:val="-7"/>
        </w:rPr>
        <w:t xml:space="preserve"> </w:t>
      </w:r>
      <w:r w:rsidR="00C72CAD" w:rsidRPr="00743B8E">
        <w:t>indemnities</w:t>
      </w:r>
      <w:bookmarkEnd w:id="292"/>
      <w:bookmarkEnd w:id="293"/>
      <w:bookmarkEnd w:id="294"/>
      <w:bookmarkEnd w:id="295"/>
    </w:p>
    <w:p w14:paraId="109A8976" w14:textId="3B35B4FF" w:rsidR="00C72CAD" w:rsidRDefault="00C72CAD" w:rsidP="00E6123B">
      <w:pPr>
        <w:pStyle w:val="ListParagraph"/>
        <w:numPr>
          <w:ilvl w:val="1"/>
          <w:numId w:val="9"/>
        </w:numPr>
        <w:ind w:left="709"/>
      </w:pPr>
      <w:r>
        <w:t>You will at all times indemnify the Purchasing Agency and its officers, employees and agents from and against any and all</w:t>
      </w:r>
      <w:r>
        <w:rPr>
          <w:spacing w:val="-24"/>
        </w:rPr>
        <w:t xml:space="preserve"> </w:t>
      </w:r>
      <w:r>
        <w:t>Losses awarded against, incurred or suffered by them, caused by</w:t>
      </w:r>
      <w:r>
        <w:rPr>
          <w:spacing w:val="-16"/>
        </w:rPr>
        <w:t xml:space="preserve"> </w:t>
      </w:r>
      <w:r>
        <w:t>any:</w:t>
      </w:r>
    </w:p>
    <w:p w14:paraId="4D4FE1FB" w14:textId="77777777" w:rsidR="00C72CAD" w:rsidRDefault="00C72CAD" w:rsidP="00E6123B">
      <w:pPr>
        <w:pStyle w:val="ListParagrapha"/>
        <w:numPr>
          <w:ilvl w:val="2"/>
          <w:numId w:val="69"/>
        </w:numPr>
        <w:ind w:left="1289"/>
      </w:pPr>
      <w:r>
        <w:t>unlawful or malicious act or omission by you or</w:t>
      </w:r>
      <w:r w:rsidRPr="00743B8E">
        <w:rPr>
          <w:spacing w:val="-21"/>
        </w:rPr>
        <w:t xml:space="preserve"> </w:t>
      </w:r>
      <w:r>
        <w:t>your Personnel; or</w:t>
      </w:r>
    </w:p>
    <w:p w14:paraId="0C9D2903" w14:textId="77777777" w:rsidR="00C72CAD" w:rsidRDefault="00C72CAD" w:rsidP="00E6123B">
      <w:pPr>
        <w:pStyle w:val="ListParagrapha"/>
        <w:numPr>
          <w:ilvl w:val="2"/>
          <w:numId w:val="69"/>
        </w:numPr>
        <w:ind w:left="1289"/>
      </w:pPr>
      <w:r>
        <w:t xml:space="preserve">personal injury, death, or loss of or damage to tangible property (which, to avoid doubt, excludes software), due to an </w:t>
      </w:r>
      <w:r>
        <w:lastRenderedPageBreak/>
        <w:t>act or omission of you or your Personnel.</w:t>
      </w:r>
    </w:p>
    <w:p w14:paraId="68B605A8" w14:textId="3C0F1BC4" w:rsidR="00C72CAD" w:rsidRDefault="00201FBE" w:rsidP="00E6123B">
      <w:pPr>
        <w:pStyle w:val="Heading3"/>
        <w:keepNext/>
        <w:numPr>
          <w:ilvl w:val="0"/>
          <w:numId w:val="36"/>
        </w:numPr>
        <w:spacing w:before="82"/>
        <w:ind w:left="709"/>
      </w:pPr>
      <w:bookmarkStart w:id="296" w:name="_bookmark74"/>
      <w:bookmarkStart w:id="297" w:name="_Ref213256605"/>
      <w:bookmarkStart w:id="298" w:name="_Ref213334052"/>
      <w:bookmarkStart w:id="299" w:name="_Ref213334067"/>
      <w:bookmarkStart w:id="300" w:name="_Ref213339204"/>
      <w:bookmarkStart w:id="301" w:name="_Ref213339216"/>
      <w:bookmarkStart w:id="302" w:name="_Toc213427976"/>
      <w:bookmarkEnd w:id="296"/>
      <w:r>
        <w:rPr>
          <w:noProof/>
        </w:rPr>
        <mc:AlternateContent>
          <mc:Choice Requires="wps">
            <w:drawing>
              <wp:anchor distT="0" distB="0" distL="0" distR="0" simplePos="0" relativeHeight="251658304" behindDoc="0" locked="0" layoutInCell="1" allowOverlap="1" wp14:anchorId="2AA8F40A" wp14:editId="55EAC4BF">
                <wp:simplePos x="0" y="0"/>
                <wp:positionH relativeFrom="page">
                  <wp:posOffset>5337175</wp:posOffset>
                </wp:positionH>
                <wp:positionV relativeFrom="paragraph">
                  <wp:posOffset>63500</wp:posOffset>
                </wp:positionV>
                <wp:extent cx="1895475" cy="342265"/>
                <wp:effectExtent l="0" t="0" r="0" b="0"/>
                <wp:wrapNone/>
                <wp:docPr id="176072479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342265"/>
                        </a:xfrm>
                        <a:prstGeom prst="rect">
                          <a:avLst/>
                        </a:prstGeom>
                        <a:solidFill>
                          <a:srgbClr val="DBEDF4"/>
                        </a:solidFill>
                      </wps:spPr>
                      <wps:txbx>
                        <w:txbxContent>
                          <w:p w14:paraId="6101D609" w14:textId="77777777" w:rsidR="00201FBE" w:rsidRDefault="00201FBE" w:rsidP="00201FBE">
                            <w:pPr>
                              <w:spacing w:before="183"/>
                              <w:ind w:left="144"/>
                              <w:rPr>
                                <w:color w:val="000000"/>
                                <w:sz w:val="18"/>
                              </w:rPr>
                            </w:pPr>
                            <w:r>
                              <w:rPr>
                                <w:color w:val="000000"/>
                                <w:sz w:val="18"/>
                              </w:rPr>
                              <w:t>You</w:t>
                            </w:r>
                            <w:r>
                              <w:rPr>
                                <w:color w:val="000000"/>
                                <w:spacing w:val="-2"/>
                                <w:sz w:val="18"/>
                              </w:rPr>
                              <w:t xml:space="preserve"> </w:t>
                            </w:r>
                            <w:r>
                              <w:rPr>
                                <w:color w:val="000000"/>
                                <w:sz w:val="18"/>
                              </w:rPr>
                              <w:t>need</w:t>
                            </w:r>
                            <w:r>
                              <w:rPr>
                                <w:color w:val="000000"/>
                                <w:spacing w:val="-2"/>
                                <w:sz w:val="18"/>
                              </w:rPr>
                              <w:t xml:space="preserve"> </w:t>
                            </w:r>
                            <w:r>
                              <w:rPr>
                                <w:color w:val="000000"/>
                                <w:sz w:val="18"/>
                              </w:rPr>
                              <w:t>to</w:t>
                            </w:r>
                            <w:r>
                              <w:rPr>
                                <w:color w:val="000000"/>
                                <w:spacing w:val="-4"/>
                                <w:sz w:val="18"/>
                              </w:rPr>
                              <w:t xml:space="preserve"> </w:t>
                            </w:r>
                            <w:r>
                              <w:rPr>
                                <w:color w:val="000000"/>
                                <w:sz w:val="18"/>
                              </w:rPr>
                              <w:t>maintain</w:t>
                            </w:r>
                            <w:r>
                              <w:rPr>
                                <w:color w:val="000000"/>
                                <w:spacing w:val="-3"/>
                                <w:sz w:val="18"/>
                              </w:rPr>
                              <w:t xml:space="preserve"> </w:t>
                            </w:r>
                            <w:r>
                              <w:rPr>
                                <w:color w:val="000000"/>
                                <w:spacing w:val="-2"/>
                                <w:sz w:val="18"/>
                              </w:rPr>
                              <w:t>insurance.</w:t>
                            </w:r>
                          </w:p>
                        </w:txbxContent>
                      </wps:txbx>
                      <wps:bodyPr wrap="square" lIns="0" tIns="0" rIns="0" bIns="0" rtlCol="0">
                        <a:noAutofit/>
                      </wps:bodyPr>
                    </wps:wsp>
                  </a:graphicData>
                </a:graphic>
              </wp:anchor>
            </w:drawing>
          </mc:Choice>
          <mc:Fallback>
            <w:pict>
              <v:shape w14:anchorId="2AA8F40A" id="Textbox 68" o:spid="_x0000_s1088" type="#_x0000_t202" style="position:absolute;left:0;text-align:left;margin-left:420.25pt;margin-top:5pt;width:149.25pt;height:26.95pt;z-index:25165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" fillcolor="#dbedf4" stroked="f">
                <v:textbox inset="0,0,0,0">
                  <w:txbxContent>
                    <w:p w14:paraId="6101D609" w14:textId="77777777" w:rsidR="00201FBE" w:rsidRDefault="00201FBE" w:rsidP="00201FBE">
                      <w:pPr>
                        <w:spacing w:before="183"/>
                        <w:ind w:left="144"/>
                        <w:rPr>
                          <w:color w:val="000000"/>
                          <w:sz w:val="18"/>
                        </w:rPr>
                      </w:pPr>
                      <w:r>
                        <w:rPr>
                          <w:color w:val="000000"/>
                          <w:sz w:val="18"/>
                        </w:rPr>
                        <w:t>You</w:t>
                      </w:r>
                      <w:r>
                        <w:rPr>
                          <w:color w:val="000000"/>
                          <w:spacing w:val="-2"/>
                          <w:sz w:val="18"/>
                        </w:rPr>
                        <w:t xml:space="preserve"> </w:t>
                      </w:r>
                      <w:r>
                        <w:rPr>
                          <w:color w:val="000000"/>
                          <w:sz w:val="18"/>
                        </w:rPr>
                        <w:t>need</w:t>
                      </w:r>
                      <w:r>
                        <w:rPr>
                          <w:color w:val="000000"/>
                          <w:spacing w:val="-2"/>
                          <w:sz w:val="18"/>
                        </w:rPr>
                        <w:t xml:space="preserve"> </w:t>
                      </w:r>
                      <w:r>
                        <w:rPr>
                          <w:color w:val="000000"/>
                          <w:sz w:val="18"/>
                        </w:rPr>
                        <w:t>to</w:t>
                      </w:r>
                      <w:r>
                        <w:rPr>
                          <w:color w:val="000000"/>
                          <w:spacing w:val="-4"/>
                          <w:sz w:val="18"/>
                        </w:rPr>
                        <w:t xml:space="preserve"> </w:t>
                      </w:r>
                      <w:r>
                        <w:rPr>
                          <w:color w:val="000000"/>
                          <w:sz w:val="18"/>
                        </w:rPr>
                        <w:t>maintain</w:t>
                      </w:r>
                      <w:r>
                        <w:rPr>
                          <w:color w:val="000000"/>
                          <w:spacing w:val="-3"/>
                          <w:sz w:val="18"/>
                        </w:rPr>
                        <w:t xml:space="preserve"> </w:t>
                      </w:r>
                      <w:r>
                        <w:rPr>
                          <w:color w:val="000000"/>
                          <w:spacing w:val="-2"/>
                          <w:sz w:val="18"/>
                        </w:rPr>
                        <w:t>insurance.</w:t>
                      </w:r>
                    </w:p>
                  </w:txbxContent>
                </v:textbox>
                <w10:wrap anchorx="page"/>
              </v:shape>
            </w:pict>
          </mc:Fallback>
        </mc:AlternateContent>
      </w:r>
      <w:r w:rsidR="00C72CAD">
        <w:t>Insurance</w:t>
      </w:r>
      <w:bookmarkEnd w:id="297"/>
      <w:bookmarkEnd w:id="298"/>
      <w:bookmarkEnd w:id="299"/>
      <w:bookmarkEnd w:id="300"/>
      <w:bookmarkEnd w:id="301"/>
      <w:bookmarkEnd w:id="302"/>
    </w:p>
    <w:p w14:paraId="71FE865A" w14:textId="2965CC86" w:rsidR="00C72CAD" w:rsidRDefault="00C72CAD" w:rsidP="00E6123B">
      <w:pPr>
        <w:pStyle w:val="ListParagraph"/>
        <w:numPr>
          <w:ilvl w:val="1"/>
          <w:numId w:val="9"/>
        </w:numPr>
        <w:ind w:left="709"/>
      </w:pPr>
      <w:r>
        <w:t>During the Term and for a period of two years following the effective date of expiry or termination of the Subscription Agreement, you</w:t>
      </w:r>
      <w:r>
        <w:rPr>
          <w:spacing w:val="-20"/>
        </w:rPr>
        <w:t xml:space="preserve"> </w:t>
      </w:r>
      <w:r>
        <w:t>will, at your own expense, ensure that you maintain adequate insurance in respect of your potential liability under the Subscription Agreement. If specific insurance requirements are specified in a Statement of Work, you must comply with those requirements. You will, at the Purchasing Agency’s request, promptly provide satisfactory evidence that you have complied with this</w:t>
      </w:r>
      <w:r>
        <w:rPr>
          <w:spacing w:val="-3"/>
        </w:rPr>
        <w:t xml:space="preserve"> </w:t>
      </w:r>
      <w:r>
        <w:t>clause.</w:t>
      </w:r>
    </w:p>
    <w:p w14:paraId="4C751B50" w14:textId="7847D609" w:rsidR="00C72CAD" w:rsidRDefault="00201FBE" w:rsidP="00E6123B">
      <w:pPr>
        <w:pStyle w:val="Heading3"/>
        <w:keepNext/>
        <w:numPr>
          <w:ilvl w:val="0"/>
          <w:numId w:val="36"/>
        </w:numPr>
        <w:spacing w:before="82"/>
        <w:ind w:left="709"/>
      </w:pPr>
      <w:bookmarkStart w:id="303" w:name="_Toc213427977"/>
      <w:r>
        <w:rPr>
          <w:noProof/>
        </w:rPr>
        <mc:AlternateContent>
          <mc:Choice Requires="wps">
            <w:drawing>
              <wp:anchor distT="0" distB="0" distL="0" distR="0" simplePos="0" relativeHeight="251658305" behindDoc="0" locked="0" layoutInCell="1" allowOverlap="1" wp14:anchorId="49AE887E" wp14:editId="78FE644D">
                <wp:simplePos x="0" y="0"/>
                <wp:positionH relativeFrom="page">
                  <wp:posOffset>5390515</wp:posOffset>
                </wp:positionH>
                <wp:positionV relativeFrom="paragraph">
                  <wp:posOffset>111760</wp:posOffset>
                </wp:positionV>
                <wp:extent cx="1895475" cy="614045"/>
                <wp:effectExtent l="0" t="0" r="9525" b="0"/>
                <wp:wrapNone/>
                <wp:docPr id="665080351"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614045"/>
                        </a:xfrm>
                        <a:prstGeom prst="rect">
                          <a:avLst/>
                        </a:prstGeom>
                        <a:solidFill>
                          <a:srgbClr val="DBEDF4"/>
                        </a:solidFill>
                      </wps:spPr>
                      <wps:txbx>
                        <w:txbxContent>
                          <w:p w14:paraId="3B303964" w14:textId="77777777" w:rsidR="00201FBE" w:rsidRDefault="00201FBE" w:rsidP="00201FBE">
                            <w:pPr>
                              <w:spacing w:before="120" w:line="278" w:lineRule="auto"/>
                              <w:ind w:left="142" w:right="232"/>
                              <w:rPr>
                                <w:color w:val="000000"/>
                                <w:sz w:val="18"/>
                              </w:rPr>
                            </w:pPr>
                            <w:r>
                              <w:rPr>
                                <w:color w:val="000000"/>
                                <w:sz w:val="18"/>
                              </w:rPr>
                              <w:t>There’s a process to help address performance issues before</w:t>
                            </w:r>
                            <w:r>
                              <w:rPr>
                                <w:color w:val="000000"/>
                                <w:spacing w:val="-9"/>
                                <w:sz w:val="18"/>
                              </w:rPr>
                              <w:t xml:space="preserve"> </w:t>
                            </w:r>
                            <w:r>
                              <w:rPr>
                                <w:color w:val="000000"/>
                                <w:sz w:val="18"/>
                              </w:rPr>
                              <w:t>matters</w:t>
                            </w:r>
                            <w:r>
                              <w:rPr>
                                <w:color w:val="000000"/>
                                <w:spacing w:val="-9"/>
                                <w:sz w:val="18"/>
                              </w:rPr>
                              <w:t xml:space="preserve"> </w:t>
                            </w:r>
                            <w:r>
                              <w:rPr>
                                <w:color w:val="000000"/>
                                <w:sz w:val="18"/>
                              </w:rPr>
                              <w:t>get</w:t>
                            </w:r>
                            <w:r>
                              <w:rPr>
                                <w:color w:val="000000"/>
                                <w:spacing w:val="-9"/>
                                <w:sz w:val="18"/>
                              </w:rPr>
                              <w:t xml:space="preserve"> </w:t>
                            </w:r>
                            <w:r>
                              <w:rPr>
                                <w:color w:val="000000"/>
                                <w:sz w:val="18"/>
                              </w:rPr>
                              <w:t>out</w:t>
                            </w:r>
                            <w:r>
                              <w:rPr>
                                <w:color w:val="000000"/>
                                <w:spacing w:val="-9"/>
                                <w:sz w:val="18"/>
                              </w:rPr>
                              <w:t xml:space="preserve"> </w:t>
                            </w:r>
                            <w:r>
                              <w:rPr>
                                <w:color w:val="000000"/>
                                <w:sz w:val="18"/>
                              </w:rPr>
                              <w:t>of</w:t>
                            </w:r>
                            <w:r>
                              <w:rPr>
                                <w:color w:val="000000"/>
                                <w:spacing w:val="-7"/>
                                <w:sz w:val="18"/>
                              </w:rPr>
                              <w:t xml:space="preserve"> </w:t>
                            </w:r>
                            <w:r>
                              <w:rPr>
                                <w:color w:val="000000"/>
                                <w:sz w:val="18"/>
                              </w:rPr>
                              <w:t>hand.</w:t>
                            </w:r>
                          </w:p>
                        </w:txbxContent>
                      </wps:txbx>
                      <wps:bodyPr wrap="square" lIns="0" tIns="0" rIns="0" bIns="0" rtlCol="0">
                        <a:noAutofit/>
                      </wps:bodyPr>
                    </wps:wsp>
                  </a:graphicData>
                </a:graphic>
                <wp14:sizeRelV relativeFrom="margin">
                  <wp14:pctHeight>0</wp14:pctHeight>
                </wp14:sizeRelV>
              </wp:anchor>
            </w:drawing>
          </mc:Choice>
          <mc:Fallback>
            <w:pict>
              <v:shape w14:anchorId="49AE887E" id="Textbox 69" o:spid="_x0000_s1089" type="#_x0000_t202" style="position:absolute;left:0;text-align:left;margin-left:424.45pt;margin-top:8.8pt;width:149.25pt;height:48.35pt;z-index:251658305;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" fillcolor="#dbedf4" stroked="f">
                <v:textbox inset="0,0,0,0">
                  <w:txbxContent>
                    <w:p w14:paraId="3B303964" w14:textId="77777777" w:rsidR="00201FBE" w:rsidRDefault="00201FBE" w:rsidP="00201FBE">
                      <w:pPr>
                        <w:spacing w:before="120" w:line="278" w:lineRule="auto"/>
                        <w:ind w:left="142" w:right="232"/>
                        <w:rPr>
                          <w:color w:val="000000"/>
                          <w:sz w:val="18"/>
                        </w:rPr>
                      </w:pPr>
                      <w:r>
                        <w:rPr>
                          <w:color w:val="000000"/>
                          <w:sz w:val="18"/>
                        </w:rPr>
                        <w:t>There’s a process to help address performance issues before</w:t>
                      </w:r>
                      <w:r>
                        <w:rPr>
                          <w:color w:val="000000"/>
                          <w:spacing w:val="-9"/>
                          <w:sz w:val="18"/>
                        </w:rPr>
                        <w:t xml:space="preserve"> </w:t>
                      </w:r>
                      <w:r>
                        <w:rPr>
                          <w:color w:val="000000"/>
                          <w:sz w:val="18"/>
                        </w:rPr>
                        <w:t>matters</w:t>
                      </w:r>
                      <w:r>
                        <w:rPr>
                          <w:color w:val="000000"/>
                          <w:spacing w:val="-9"/>
                          <w:sz w:val="18"/>
                        </w:rPr>
                        <w:t xml:space="preserve"> </w:t>
                      </w:r>
                      <w:r>
                        <w:rPr>
                          <w:color w:val="000000"/>
                          <w:sz w:val="18"/>
                        </w:rPr>
                        <w:t>get</w:t>
                      </w:r>
                      <w:r>
                        <w:rPr>
                          <w:color w:val="000000"/>
                          <w:spacing w:val="-9"/>
                          <w:sz w:val="18"/>
                        </w:rPr>
                        <w:t xml:space="preserve"> </w:t>
                      </w:r>
                      <w:r>
                        <w:rPr>
                          <w:color w:val="000000"/>
                          <w:sz w:val="18"/>
                        </w:rPr>
                        <w:t>out</w:t>
                      </w:r>
                      <w:r>
                        <w:rPr>
                          <w:color w:val="000000"/>
                          <w:spacing w:val="-9"/>
                          <w:sz w:val="18"/>
                        </w:rPr>
                        <w:t xml:space="preserve"> </w:t>
                      </w:r>
                      <w:r>
                        <w:rPr>
                          <w:color w:val="000000"/>
                          <w:sz w:val="18"/>
                        </w:rPr>
                        <w:t>of</w:t>
                      </w:r>
                      <w:r>
                        <w:rPr>
                          <w:color w:val="000000"/>
                          <w:spacing w:val="-7"/>
                          <w:sz w:val="18"/>
                        </w:rPr>
                        <w:t xml:space="preserve"> </w:t>
                      </w:r>
                      <w:r>
                        <w:rPr>
                          <w:color w:val="000000"/>
                          <w:sz w:val="18"/>
                        </w:rPr>
                        <w:t>hand.</w:t>
                      </w:r>
                    </w:p>
                  </w:txbxContent>
                </v:textbox>
                <w10:wrap anchorx="page"/>
              </v:shape>
            </w:pict>
          </mc:Fallback>
        </mc:AlternateContent>
      </w:r>
      <w:r w:rsidR="00C72CAD">
        <w:t>Performance</w:t>
      </w:r>
      <w:r w:rsidR="00C72CAD">
        <w:rPr>
          <w:spacing w:val="-9"/>
        </w:rPr>
        <w:t xml:space="preserve"> </w:t>
      </w:r>
      <w:r w:rsidR="00C72CAD">
        <w:t>issues</w:t>
      </w:r>
      <w:bookmarkEnd w:id="303"/>
    </w:p>
    <w:p w14:paraId="44E5E013" w14:textId="6D809101" w:rsidR="00C72CAD" w:rsidRDefault="00C72CAD" w:rsidP="00E6123B">
      <w:pPr>
        <w:pStyle w:val="ListParagraph"/>
        <w:numPr>
          <w:ilvl w:val="1"/>
          <w:numId w:val="9"/>
        </w:numPr>
        <w:ind w:left="709"/>
      </w:pPr>
      <w:r>
        <w:t xml:space="preserve">Without limiting the Purchasing Agency's other rights, if at any time you breach the Subscription Agreement or you have notified the Purchasing Agency of a likely breach (a </w:t>
      </w:r>
      <w:r>
        <w:rPr>
          <w:b/>
          <w:bCs/>
        </w:rPr>
        <w:t>Performance</w:t>
      </w:r>
      <w:r>
        <w:rPr>
          <w:b/>
          <w:bCs/>
          <w:spacing w:val="-7"/>
        </w:rPr>
        <w:t xml:space="preserve"> </w:t>
      </w:r>
      <w:r>
        <w:rPr>
          <w:b/>
          <w:bCs/>
        </w:rPr>
        <w:t>Issue</w:t>
      </w:r>
      <w:r>
        <w:t>):</w:t>
      </w:r>
    </w:p>
    <w:p w14:paraId="309C31ED" w14:textId="77777777" w:rsidR="00C72CAD" w:rsidRDefault="00C72CAD" w:rsidP="00E6123B">
      <w:pPr>
        <w:pStyle w:val="ListParagrapha"/>
        <w:numPr>
          <w:ilvl w:val="2"/>
          <w:numId w:val="70"/>
        </w:numPr>
        <w:ind w:left="1289"/>
      </w:pPr>
      <w:r>
        <w:t>you will immediately take all reasonable steps to minimise</w:t>
      </w:r>
      <w:r w:rsidRPr="00743B8E">
        <w:rPr>
          <w:spacing w:val="-23"/>
        </w:rPr>
        <w:t xml:space="preserve"> </w:t>
      </w:r>
      <w:r>
        <w:t>or mitigate the Performance Issue and its impact on the Purchasing Agency;</w:t>
      </w:r>
      <w:r w:rsidRPr="00743B8E">
        <w:rPr>
          <w:spacing w:val="1"/>
        </w:rPr>
        <w:t xml:space="preserve"> </w:t>
      </w:r>
      <w:r>
        <w:t>and</w:t>
      </w:r>
    </w:p>
    <w:p w14:paraId="2F273B7D" w14:textId="36F852FD" w:rsidR="00C72CAD" w:rsidRDefault="00C72CAD" w:rsidP="00E6123B">
      <w:pPr>
        <w:pStyle w:val="ListParagrapha"/>
        <w:numPr>
          <w:ilvl w:val="2"/>
          <w:numId w:val="70"/>
        </w:numPr>
        <w:ind w:left="1289"/>
      </w:pPr>
      <w:r>
        <w:t>the Purchasing Agency may, by notice to you setting out its grounds (</w:t>
      </w:r>
      <w:r w:rsidRPr="00743B8E">
        <w:rPr>
          <w:b/>
          <w:bCs/>
        </w:rPr>
        <w:t>Performance Notice</w:t>
      </w:r>
      <w:r>
        <w:t>), require you to prepare a plan to remedy the Performance Issue (</w:t>
      </w:r>
      <w:r w:rsidRPr="00743B8E">
        <w:rPr>
          <w:b/>
          <w:bCs/>
        </w:rPr>
        <w:t>Remedial Plan</w:t>
      </w:r>
      <w:r>
        <w:t>) in accordance with clause</w:t>
      </w:r>
      <w:r w:rsidRPr="00743B8E">
        <w:rPr>
          <w:spacing w:val="2"/>
        </w:rPr>
        <w:t xml:space="preserve"> </w:t>
      </w:r>
      <w:hyperlink w:anchor="bookmark75" w:history="1">
        <w:r w:rsidR="00A51A20">
          <w:fldChar w:fldCharType="begin"/>
        </w:r>
        <w:r w:rsidR="00A51A20">
          <w:instrText xml:space="preserve"> REF _Ref213256422 \r \h </w:instrText>
        </w:r>
        <w:r w:rsidR="00A51A20">
          <w:fldChar w:fldCharType="separate"/>
        </w:r>
        <w:r w:rsidR="00A51A20">
          <w:t>18.2</w:t>
        </w:r>
        <w:r w:rsidR="00A51A20">
          <w:fldChar w:fldCharType="end"/>
        </w:r>
        <w:r>
          <w:t>.</w:t>
        </w:r>
      </w:hyperlink>
    </w:p>
    <w:p w14:paraId="237D85CA" w14:textId="77777777" w:rsidR="00C72CAD" w:rsidRDefault="00C72CAD" w:rsidP="00E6123B">
      <w:pPr>
        <w:pStyle w:val="ListParagraph"/>
        <w:numPr>
          <w:ilvl w:val="1"/>
          <w:numId w:val="9"/>
        </w:numPr>
        <w:ind w:left="709"/>
      </w:pPr>
      <w:bookmarkStart w:id="304" w:name="_bookmark75"/>
      <w:bookmarkStart w:id="305" w:name="_Ref213256422"/>
      <w:bookmarkEnd w:id="304"/>
      <w:r>
        <w:t>As soon as possible after receipt of a Performance Notice (and in any event within five Business Days) you will, in consultation with relevant Purchasing Agency Personnel, prepare and provide to</w:t>
      </w:r>
      <w:r>
        <w:rPr>
          <w:spacing w:val="-24"/>
        </w:rPr>
        <w:t xml:space="preserve"> </w:t>
      </w:r>
      <w:r>
        <w:t>the Purchasing Agency a proposed Remedial Plan setting</w:t>
      </w:r>
      <w:r>
        <w:rPr>
          <w:spacing w:val="-8"/>
        </w:rPr>
        <w:t xml:space="preserve"> </w:t>
      </w:r>
      <w:r>
        <w:t>out:</w:t>
      </w:r>
      <w:bookmarkEnd w:id="305"/>
    </w:p>
    <w:p w14:paraId="23B650C7" w14:textId="77777777" w:rsidR="00C72CAD" w:rsidRDefault="00C72CAD" w:rsidP="00E6123B">
      <w:pPr>
        <w:pStyle w:val="ListParagrapha"/>
        <w:numPr>
          <w:ilvl w:val="2"/>
          <w:numId w:val="71"/>
        </w:numPr>
        <w:ind w:left="1289"/>
      </w:pPr>
      <w:r>
        <w:t>details of the Performance</w:t>
      </w:r>
      <w:r w:rsidRPr="00743B8E">
        <w:rPr>
          <w:spacing w:val="-10"/>
        </w:rPr>
        <w:t xml:space="preserve"> </w:t>
      </w:r>
      <w:r>
        <w:t>Issue;</w:t>
      </w:r>
    </w:p>
    <w:p w14:paraId="203E4DD2" w14:textId="77777777" w:rsidR="00C72CAD" w:rsidRDefault="00C72CAD" w:rsidP="00E6123B">
      <w:pPr>
        <w:pStyle w:val="ListParagrapha"/>
        <w:numPr>
          <w:ilvl w:val="2"/>
          <w:numId w:val="71"/>
        </w:numPr>
        <w:ind w:left="1289"/>
      </w:pPr>
      <w:r>
        <w:t>a plan setting out the steps you will take to eliminate, and mitigate the effect of, the Performance Issue and prevent</w:t>
      </w:r>
      <w:r w:rsidRPr="00743B8E">
        <w:rPr>
          <w:spacing w:val="-18"/>
        </w:rPr>
        <w:t xml:space="preserve"> </w:t>
      </w:r>
      <w:r>
        <w:t>the Performance Issue from recurring, as applicable;</w:t>
      </w:r>
      <w:r w:rsidRPr="00743B8E">
        <w:rPr>
          <w:spacing w:val="-2"/>
        </w:rPr>
        <w:t xml:space="preserve"> </w:t>
      </w:r>
      <w:r>
        <w:t>and</w:t>
      </w:r>
    </w:p>
    <w:p w14:paraId="113C41B1" w14:textId="77777777" w:rsidR="00C72CAD" w:rsidRDefault="00C72CAD" w:rsidP="00E6123B">
      <w:pPr>
        <w:pStyle w:val="ListParagrapha"/>
        <w:numPr>
          <w:ilvl w:val="2"/>
          <w:numId w:val="71"/>
        </w:numPr>
        <w:ind w:left="1289"/>
      </w:pPr>
      <w:r>
        <w:t>success criteria to determine whether the Performance</w:t>
      </w:r>
      <w:r w:rsidRPr="00743B8E">
        <w:rPr>
          <w:spacing w:val="-17"/>
        </w:rPr>
        <w:t xml:space="preserve"> </w:t>
      </w:r>
      <w:r>
        <w:t>Issue has been</w:t>
      </w:r>
      <w:r w:rsidRPr="00743B8E">
        <w:rPr>
          <w:spacing w:val="-2"/>
        </w:rPr>
        <w:t xml:space="preserve"> </w:t>
      </w:r>
      <w:r>
        <w:t>rectified.</w:t>
      </w:r>
    </w:p>
    <w:p w14:paraId="4D99C88F" w14:textId="77777777" w:rsidR="00C72CAD" w:rsidRDefault="00C72CAD" w:rsidP="00E6123B">
      <w:pPr>
        <w:pStyle w:val="ListParagraph"/>
        <w:numPr>
          <w:ilvl w:val="1"/>
          <w:numId w:val="9"/>
        </w:numPr>
        <w:ind w:left="709"/>
      </w:pPr>
      <w:r>
        <w:t>You will promptly and, in any event, within two Business Days of a request by the Purchasing Agency, make such amendments to the proposed Remedial Plan as the Purchasing Agency may reasonably require, provided you receive the Purchasing Agency's reasonably required amendments within 10 Business Days of the Purchasing Agency's receipt of the proposed Remedial Plan from</w:t>
      </w:r>
      <w:r w:rsidRPr="00743B8E">
        <w:t xml:space="preserve"> </w:t>
      </w:r>
      <w:r>
        <w:t>you.</w:t>
      </w:r>
    </w:p>
    <w:p w14:paraId="1FB001B3" w14:textId="6F947AF1" w:rsidR="00C72CAD" w:rsidRDefault="00C72CAD" w:rsidP="00E6123B">
      <w:pPr>
        <w:pStyle w:val="ListParagraph"/>
        <w:numPr>
          <w:ilvl w:val="1"/>
          <w:numId w:val="9"/>
        </w:numPr>
        <w:ind w:left="709"/>
      </w:pPr>
      <w:r>
        <w:t>Any dispute as to the contents of the Remedial Plan will be resolved in accordance with clause</w:t>
      </w:r>
      <w:r w:rsidRPr="00743B8E">
        <w:t xml:space="preserve"> </w:t>
      </w:r>
      <w:hyperlink w:anchor="bookmark76" w:history="1">
        <w:r w:rsidR="00A51A20">
          <w:fldChar w:fldCharType="begin"/>
        </w:r>
        <w:r w:rsidR="00A51A20">
          <w:instrText xml:space="preserve"> REF _Ref213256431 \r \h </w:instrText>
        </w:r>
        <w:r w:rsidR="00A51A20">
          <w:fldChar w:fldCharType="separate"/>
        </w:r>
        <w:r w:rsidR="00A51A20">
          <w:t>19</w:t>
        </w:r>
        <w:r w:rsidR="00A51A20">
          <w:fldChar w:fldCharType="end"/>
        </w:r>
        <w:r>
          <w:t>.</w:t>
        </w:r>
      </w:hyperlink>
    </w:p>
    <w:p w14:paraId="6872D057" w14:textId="77777777" w:rsidR="00C72CAD" w:rsidRDefault="00C72CAD" w:rsidP="00E6123B">
      <w:pPr>
        <w:pStyle w:val="ListParagraph"/>
        <w:numPr>
          <w:ilvl w:val="1"/>
          <w:numId w:val="9"/>
        </w:numPr>
        <w:ind w:left="709"/>
      </w:pPr>
      <w:r>
        <w:t>Once the Purchasing Agency has approved the Remedial Plan</w:t>
      </w:r>
      <w:r w:rsidRPr="00743B8E">
        <w:t xml:space="preserve"> </w:t>
      </w:r>
      <w:r>
        <w:t xml:space="preserve">in writing it will be effective for the purposes of the Subscription </w:t>
      </w:r>
      <w:r>
        <w:lastRenderedPageBreak/>
        <w:t>Agreement and you will implement it in accordance with its terms and the Subscription</w:t>
      </w:r>
      <w:r>
        <w:rPr>
          <w:spacing w:val="1"/>
        </w:rPr>
        <w:t xml:space="preserve"> </w:t>
      </w:r>
      <w:r>
        <w:t>Agreement.</w:t>
      </w:r>
    </w:p>
    <w:p w14:paraId="46DA69CD" w14:textId="463F32D0" w:rsidR="00C72CAD" w:rsidRDefault="00201FBE" w:rsidP="00E6123B">
      <w:pPr>
        <w:pStyle w:val="Heading3"/>
        <w:keepNext/>
        <w:numPr>
          <w:ilvl w:val="0"/>
          <w:numId w:val="36"/>
        </w:numPr>
        <w:spacing w:before="82"/>
        <w:ind w:left="709"/>
      </w:pPr>
      <w:bookmarkStart w:id="306" w:name="_bookmark76"/>
      <w:bookmarkStart w:id="307" w:name="_Ref213247103"/>
      <w:bookmarkStart w:id="308" w:name="_Ref213256431"/>
      <w:bookmarkStart w:id="309" w:name="_Ref213256455"/>
      <w:bookmarkStart w:id="310" w:name="_Ref213256616"/>
      <w:bookmarkStart w:id="311" w:name="_Toc213427978"/>
      <w:bookmarkEnd w:id="306"/>
      <w:r>
        <w:rPr>
          <w:noProof/>
        </w:rPr>
        <mc:AlternateContent>
          <mc:Choice Requires="wps">
            <w:drawing>
              <wp:anchor distT="0" distB="0" distL="0" distR="0" simplePos="0" relativeHeight="251658306" behindDoc="0" locked="0" layoutInCell="1" allowOverlap="1" wp14:anchorId="4AD28F07" wp14:editId="21CA83CC">
                <wp:simplePos x="0" y="0"/>
                <wp:positionH relativeFrom="page">
                  <wp:posOffset>5332095</wp:posOffset>
                </wp:positionH>
                <wp:positionV relativeFrom="paragraph">
                  <wp:posOffset>104775</wp:posOffset>
                </wp:positionV>
                <wp:extent cx="1895475" cy="908050"/>
                <wp:effectExtent l="0" t="0" r="0" b="0"/>
                <wp:wrapNone/>
                <wp:docPr id="680328042"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908050"/>
                        </a:xfrm>
                        <a:prstGeom prst="rect">
                          <a:avLst/>
                        </a:prstGeom>
                        <a:solidFill>
                          <a:srgbClr val="DBEDF4"/>
                        </a:solidFill>
                      </wps:spPr>
                      <wps:txbx>
                        <w:txbxContent>
                          <w:p w14:paraId="6F3E2D78" w14:textId="77777777" w:rsidR="00201FBE" w:rsidRDefault="00201FBE" w:rsidP="00201FBE">
                            <w:pPr>
                              <w:spacing w:before="148" w:line="278" w:lineRule="auto"/>
                              <w:ind w:left="145" w:right="235"/>
                              <w:rPr>
                                <w:color w:val="000000"/>
                                <w:sz w:val="18"/>
                              </w:rPr>
                            </w:pPr>
                            <w:r>
                              <w:rPr>
                                <w:color w:val="000000"/>
                                <w:sz w:val="18"/>
                              </w:rPr>
                              <w:t>If a dispute arises, the parties need</w:t>
                            </w:r>
                            <w:r>
                              <w:rPr>
                                <w:color w:val="000000"/>
                                <w:spacing w:val="-7"/>
                                <w:sz w:val="18"/>
                              </w:rPr>
                              <w:t xml:space="preserve"> </w:t>
                            </w:r>
                            <w:r>
                              <w:rPr>
                                <w:color w:val="000000"/>
                                <w:sz w:val="18"/>
                              </w:rPr>
                              <w:t>to</w:t>
                            </w:r>
                            <w:r>
                              <w:rPr>
                                <w:color w:val="000000"/>
                                <w:spacing w:val="-7"/>
                                <w:sz w:val="18"/>
                              </w:rPr>
                              <w:t xml:space="preserve"> </w:t>
                            </w:r>
                            <w:r>
                              <w:rPr>
                                <w:color w:val="000000"/>
                                <w:sz w:val="18"/>
                              </w:rPr>
                              <w:t>try</w:t>
                            </w:r>
                            <w:r>
                              <w:rPr>
                                <w:color w:val="000000"/>
                                <w:spacing w:val="-8"/>
                                <w:sz w:val="18"/>
                              </w:rPr>
                              <w:t xml:space="preserve"> </w:t>
                            </w:r>
                            <w:r>
                              <w:rPr>
                                <w:color w:val="000000"/>
                                <w:sz w:val="18"/>
                              </w:rPr>
                              <w:t>to</w:t>
                            </w:r>
                            <w:r>
                              <w:rPr>
                                <w:color w:val="000000"/>
                                <w:spacing w:val="-7"/>
                                <w:sz w:val="18"/>
                              </w:rPr>
                              <w:t xml:space="preserve"> </w:t>
                            </w:r>
                            <w:r>
                              <w:rPr>
                                <w:color w:val="000000"/>
                                <w:sz w:val="18"/>
                              </w:rPr>
                              <w:t>resolve</w:t>
                            </w:r>
                            <w:r>
                              <w:rPr>
                                <w:color w:val="000000"/>
                                <w:spacing w:val="-7"/>
                                <w:sz w:val="18"/>
                              </w:rPr>
                              <w:t xml:space="preserve"> </w:t>
                            </w:r>
                            <w:r>
                              <w:rPr>
                                <w:color w:val="000000"/>
                                <w:sz w:val="18"/>
                              </w:rPr>
                              <w:t>it</w:t>
                            </w:r>
                            <w:r>
                              <w:rPr>
                                <w:color w:val="000000"/>
                                <w:spacing w:val="-8"/>
                                <w:sz w:val="18"/>
                              </w:rPr>
                              <w:t xml:space="preserve"> </w:t>
                            </w:r>
                            <w:r>
                              <w:rPr>
                                <w:color w:val="000000"/>
                                <w:sz w:val="18"/>
                              </w:rPr>
                              <w:t>sensibly, and if necessary through mediation, before approaching the courts.</w:t>
                            </w:r>
                          </w:p>
                        </w:txbxContent>
                      </wps:txbx>
                      <wps:bodyPr wrap="square" lIns="0" tIns="0" rIns="0" bIns="0" rtlCol="0">
                        <a:noAutofit/>
                      </wps:bodyPr>
                    </wps:wsp>
                  </a:graphicData>
                </a:graphic>
              </wp:anchor>
            </w:drawing>
          </mc:Choice>
          <mc:Fallback>
            <w:pict>
              <v:shape w14:anchorId="4AD28F07" id="Textbox 70" o:spid="_x0000_s1090" type="#_x0000_t202" style="position:absolute;left:0;text-align:left;margin-left:419.85pt;margin-top:8.25pt;width:149.25pt;height:71.5pt;z-index:25165830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" fillcolor="#dbedf4" stroked="f">
                <v:textbox inset="0,0,0,0">
                  <w:txbxContent>
                    <w:p w14:paraId="6F3E2D78" w14:textId="77777777" w:rsidR="00201FBE" w:rsidRDefault="00201FBE" w:rsidP="00201FBE">
                      <w:pPr>
                        <w:spacing w:before="148" w:line="278" w:lineRule="auto"/>
                        <w:ind w:left="145" w:right="235"/>
                        <w:rPr>
                          <w:color w:val="000000"/>
                          <w:sz w:val="18"/>
                        </w:rPr>
                      </w:pPr>
                      <w:r>
                        <w:rPr>
                          <w:color w:val="000000"/>
                          <w:sz w:val="18"/>
                        </w:rPr>
                        <w:t>If a dispute arises, the parties need</w:t>
                      </w:r>
                      <w:r>
                        <w:rPr>
                          <w:color w:val="000000"/>
                          <w:spacing w:val="-7"/>
                          <w:sz w:val="18"/>
                        </w:rPr>
                        <w:t xml:space="preserve"> </w:t>
                      </w:r>
                      <w:r>
                        <w:rPr>
                          <w:color w:val="000000"/>
                          <w:sz w:val="18"/>
                        </w:rPr>
                        <w:t>to</w:t>
                      </w:r>
                      <w:r>
                        <w:rPr>
                          <w:color w:val="000000"/>
                          <w:spacing w:val="-7"/>
                          <w:sz w:val="18"/>
                        </w:rPr>
                        <w:t xml:space="preserve"> </w:t>
                      </w:r>
                      <w:r>
                        <w:rPr>
                          <w:color w:val="000000"/>
                          <w:sz w:val="18"/>
                        </w:rPr>
                        <w:t>try</w:t>
                      </w:r>
                      <w:r>
                        <w:rPr>
                          <w:color w:val="000000"/>
                          <w:spacing w:val="-8"/>
                          <w:sz w:val="18"/>
                        </w:rPr>
                        <w:t xml:space="preserve"> </w:t>
                      </w:r>
                      <w:r>
                        <w:rPr>
                          <w:color w:val="000000"/>
                          <w:sz w:val="18"/>
                        </w:rPr>
                        <w:t>to</w:t>
                      </w:r>
                      <w:r>
                        <w:rPr>
                          <w:color w:val="000000"/>
                          <w:spacing w:val="-7"/>
                          <w:sz w:val="18"/>
                        </w:rPr>
                        <w:t xml:space="preserve"> </w:t>
                      </w:r>
                      <w:r>
                        <w:rPr>
                          <w:color w:val="000000"/>
                          <w:sz w:val="18"/>
                        </w:rPr>
                        <w:t>resolve</w:t>
                      </w:r>
                      <w:r>
                        <w:rPr>
                          <w:color w:val="000000"/>
                          <w:spacing w:val="-7"/>
                          <w:sz w:val="18"/>
                        </w:rPr>
                        <w:t xml:space="preserve"> </w:t>
                      </w:r>
                      <w:r>
                        <w:rPr>
                          <w:color w:val="000000"/>
                          <w:sz w:val="18"/>
                        </w:rPr>
                        <w:t>it</w:t>
                      </w:r>
                      <w:r>
                        <w:rPr>
                          <w:color w:val="000000"/>
                          <w:spacing w:val="-8"/>
                          <w:sz w:val="18"/>
                        </w:rPr>
                        <w:t xml:space="preserve"> </w:t>
                      </w:r>
                      <w:r>
                        <w:rPr>
                          <w:color w:val="000000"/>
                          <w:sz w:val="18"/>
                        </w:rPr>
                        <w:t>sensibly, and if necessary through mediation, before approaching the courts.</w:t>
                      </w:r>
                    </w:p>
                  </w:txbxContent>
                </v:textbox>
                <w10:wrap anchorx="page"/>
              </v:shape>
            </w:pict>
          </mc:Fallback>
        </mc:AlternateContent>
      </w:r>
      <w:r w:rsidR="00C72CAD">
        <w:t>Disputes</w:t>
      </w:r>
      <w:bookmarkEnd w:id="307"/>
      <w:bookmarkEnd w:id="308"/>
      <w:bookmarkEnd w:id="309"/>
      <w:bookmarkEnd w:id="310"/>
      <w:bookmarkEnd w:id="311"/>
    </w:p>
    <w:p w14:paraId="2B26F7E4" w14:textId="2E3D50E2" w:rsidR="00C72CAD" w:rsidRDefault="00C72CAD" w:rsidP="00E6123B">
      <w:pPr>
        <w:pStyle w:val="ListParagraph"/>
        <w:numPr>
          <w:ilvl w:val="1"/>
          <w:numId w:val="9"/>
        </w:numPr>
        <w:ind w:left="709"/>
      </w:pPr>
      <w:r>
        <w:t xml:space="preserve">Subject to clause </w:t>
      </w:r>
      <w:hyperlink w:anchor="bookmark78" w:history="1">
        <w:r w:rsidR="00A51A20">
          <w:fldChar w:fldCharType="begin"/>
        </w:r>
        <w:r w:rsidR="00A51A20">
          <w:instrText xml:space="preserve"> REF _Ref213256443 \r \h </w:instrText>
        </w:r>
        <w:r w:rsidR="00A51A20">
          <w:fldChar w:fldCharType="separate"/>
        </w:r>
        <w:r w:rsidR="00A51A20">
          <w:t>19.4</w:t>
        </w:r>
        <w:r w:rsidR="00A51A20">
          <w:fldChar w:fldCharType="end"/>
        </w:r>
        <w:r>
          <w:t xml:space="preserve">, </w:t>
        </w:r>
      </w:hyperlink>
      <w:r>
        <w:t>if a dispute arises in relation to the Subscription Agreement or its formation, the parties will attempt to resolve the dispute using the dispute resolution process set out below before pursuing any other remedies available at law or otherwise.</w:t>
      </w:r>
    </w:p>
    <w:p w14:paraId="5FF78C25" w14:textId="77777777" w:rsidR="00C72CAD" w:rsidRDefault="00C72CAD" w:rsidP="00E6123B">
      <w:pPr>
        <w:pStyle w:val="ListParagraph"/>
        <w:numPr>
          <w:ilvl w:val="1"/>
          <w:numId w:val="9"/>
        </w:numPr>
        <w:ind w:left="709"/>
      </w:pPr>
      <w:bookmarkStart w:id="312" w:name="_bookmark77"/>
      <w:bookmarkStart w:id="313" w:name="_Ref213256449"/>
      <w:bookmarkEnd w:id="312"/>
      <w:r>
        <w:t>If either party receives notice of a dispute, the parties will work together in good faith to resolve the dispute via negotiation and</w:t>
      </w:r>
      <w:r w:rsidRPr="00743B8E">
        <w:t xml:space="preserve"> </w:t>
      </w:r>
      <w:r>
        <w:t>will escalate the dispute to appropriate levels within their respective organisations.</w:t>
      </w:r>
      <w:bookmarkEnd w:id="313"/>
    </w:p>
    <w:p w14:paraId="4E111E5B" w14:textId="2C423D54" w:rsidR="00C72CAD" w:rsidRPr="00CB7CBA" w:rsidRDefault="00C72CAD" w:rsidP="00E6123B">
      <w:pPr>
        <w:pStyle w:val="ListParagraph"/>
        <w:numPr>
          <w:ilvl w:val="1"/>
          <w:numId w:val="9"/>
        </w:numPr>
        <w:ind w:left="709"/>
      </w:pPr>
      <w:r>
        <w:t xml:space="preserve">If the dispute is not resolved under clause </w:t>
      </w:r>
      <w:hyperlink w:anchor="bookmark77" w:history="1">
        <w:r w:rsidR="00A51A20">
          <w:fldChar w:fldCharType="begin"/>
        </w:r>
        <w:r w:rsidR="00A51A20">
          <w:instrText xml:space="preserve"> REF _Ref213256449 \r \h </w:instrText>
        </w:r>
        <w:r w:rsidR="00A51A20">
          <w:fldChar w:fldCharType="separate"/>
        </w:r>
        <w:r w:rsidR="00A51A20">
          <w:t>19.2</w:t>
        </w:r>
        <w:r w:rsidR="00A51A20">
          <w:fldChar w:fldCharType="end"/>
        </w:r>
        <w:r w:rsidR="00E75B00">
          <w:t xml:space="preserve"> </w:t>
        </w:r>
      </w:hyperlink>
      <w:r>
        <w:t>within 20 Business Days of a party receiving a notice under that clause, then either party may, by written notice to the other party (</w:t>
      </w:r>
      <w:r w:rsidRPr="00CB7CBA">
        <w:rPr>
          <w:b/>
          <w:bCs/>
        </w:rPr>
        <w:t>Mediation Notice</w:t>
      </w:r>
      <w:r>
        <w:t>), require the dispute to be submitted to mediation in New Zealand in accordance with the provisions of the then-current Resolution Institute Agreement to Mediate (New Zealand Version) (</w:t>
      </w:r>
      <w:r w:rsidRPr="00CB7CBA">
        <w:rPr>
          <w:b/>
          <w:bCs/>
        </w:rPr>
        <w:t>Mediation</w:t>
      </w:r>
      <w:r>
        <w:t>). The Mediation will be conducted by a mediator, and at a fee,</w:t>
      </w:r>
      <w:r w:rsidRPr="00CB7CBA">
        <w:rPr>
          <w:spacing w:val="-19"/>
        </w:rPr>
        <w:t xml:space="preserve"> </w:t>
      </w:r>
      <w:r>
        <w:t>agreed by the parties. If the parties fail to agree such matters within 10 Business Days following the date of the delivery of the Mediation Notice, the Chair for the time being of the Resolution Institute will select the mediator and determine the mediator’s fee. The parties will share equally the cost of the mediator’s fee. The</w:t>
      </w:r>
      <w:r w:rsidRPr="00CB7CBA">
        <w:rPr>
          <w:spacing w:val="-27"/>
        </w:rPr>
        <w:t xml:space="preserve"> </w:t>
      </w:r>
      <w:r>
        <w:t>Purchasing</w:t>
      </w:r>
      <w:r w:rsidR="00CB7CBA">
        <w:t xml:space="preserve"> </w:t>
      </w:r>
      <w:r w:rsidRPr="00CB7CBA">
        <w:t>Agency may, but is not required, to allow your representatives to participate in the Mediation from outside New Zealand via online means.</w:t>
      </w:r>
    </w:p>
    <w:p w14:paraId="01C66DD7" w14:textId="6184F1F1" w:rsidR="00C72CAD" w:rsidRDefault="00C72CAD" w:rsidP="00E6123B">
      <w:pPr>
        <w:pStyle w:val="ListParagraph"/>
        <w:numPr>
          <w:ilvl w:val="1"/>
          <w:numId w:val="9"/>
        </w:numPr>
        <w:ind w:left="709"/>
      </w:pPr>
      <w:bookmarkStart w:id="314" w:name="_bookmark78"/>
      <w:bookmarkStart w:id="315" w:name="_Ref213256443"/>
      <w:bookmarkEnd w:id="314"/>
      <w:r>
        <w:t xml:space="preserve">Nothing in this clause </w:t>
      </w:r>
      <w:hyperlink w:anchor="bookmark76" w:history="1">
        <w:r w:rsidR="00A51A20">
          <w:fldChar w:fldCharType="begin"/>
        </w:r>
        <w:r w:rsidR="00A51A20">
          <w:instrText xml:space="preserve"> REF _Ref213256455 \r \h </w:instrText>
        </w:r>
        <w:r w:rsidR="00A51A20">
          <w:fldChar w:fldCharType="separate"/>
        </w:r>
        <w:r w:rsidR="00A51A20">
          <w:t>19</w:t>
        </w:r>
        <w:r w:rsidR="00A51A20">
          <w:fldChar w:fldCharType="end"/>
        </w:r>
        <w:r w:rsidR="00E75B00">
          <w:t xml:space="preserve"> </w:t>
        </w:r>
      </w:hyperlink>
      <w:r>
        <w:t>will prevent either party, at any time,</w:t>
      </w:r>
      <w:r w:rsidRPr="00743B8E">
        <w:t xml:space="preserve"> </w:t>
      </w:r>
      <w:r>
        <w:t>from seeking any urgent interlocutory relief from a court of competent jurisdiction in relation to any matter that arises under the Subscription</w:t>
      </w:r>
      <w:r w:rsidRPr="00743B8E">
        <w:t xml:space="preserve"> </w:t>
      </w:r>
      <w:r>
        <w:t>Agreement.</w:t>
      </w:r>
      <w:bookmarkEnd w:id="315"/>
    </w:p>
    <w:p w14:paraId="34709059" w14:textId="44428CBF" w:rsidR="00C72CAD" w:rsidRDefault="00C72CAD" w:rsidP="00E6123B">
      <w:pPr>
        <w:pStyle w:val="ListParagraph"/>
        <w:numPr>
          <w:ilvl w:val="1"/>
          <w:numId w:val="9"/>
        </w:numPr>
        <w:ind w:left="709"/>
      </w:pPr>
      <w:r>
        <w:t xml:space="preserve">Subject to clause </w:t>
      </w:r>
      <w:hyperlink w:anchor="bookmark78" w:history="1">
        <w:r w:rsidR="00A51A20">
          <w:fldChar w:fldCharType="begin"/>
        </w:r>
        <w:r w:rsidR="00A51A20">
          <w:instrText xml:space="preserve"> REF _Ref213256443 \r \h </w:instrText>
        </w:r>
        <w:r w:rsidR="00A51A20">
          <w:fldChar w:fldCharType="separate"/>
        </w:r>
        <w:r w:rsidR="00A51A20">
          <w:t>19.4</w:t>
        </w:r>
        <w:r w:rsidR="00A51A20">
          <w:fldChar w:fldCharType="end"/>
        </w:r>
        <w:r>
          <w:t xml:space="preserve">, </w:t>
        </w:r>
      </w:hyperlink>
      <w:r>
        <w:t>a party to the dispute will only be entitled</w:t>
      </w:r>
      <w:r w:rsidRPr="00743B8E">
        <w:t xml:space="preserve"> </w:t>
      </w:r>
      <w:r>
        <w:t>to pursue other remedies available to it at law or otherwise, if the parties have failed to resolve the dispute within 20 Business Days after commencement of the</w:t>
      </w:r>
      <w:r w:rsidRPr="00743B8E">
        <w:t xml:space="preserve"> </w:t>
      </w:r>
      <w:r>
        <w:t>Mediation.</w:t>
      </w:r>
    </w:p>
    <w:p w14:paraId="0968AEB4" w14:textId="61ED0023" w:rsidR="00C72CAD" w:rsidRDefault="00C72CAD" w:rsidP="00E6123B">
      <w:pPr>
        <w:pStyle w:val="ListParagraph"/>
        <w:numPr>
          <w:ilvl w:val="1"/>
          <w:numId w:val="9"/>
        </w:numPr>
        <w:ind w:left="709"/>
      </w:pPr>
      <w:r>
        <w:t>In the event of a dispute between the parties concerning the Subscription Agreement, you will continue to provide the</w:t>
      </w:r>
      <w:r w:rsidRPr="00743B8E">
        <w:t xml:space="preserve"> </w:t>
      </w:r>
      <w:r w:rsidR="00C612FB" w:rsidRPr="00C612FB">
        <w:t xml:space="preserve">Digital Identity </w:t>
      </w:r>
      <w:r>
        <w:t>Services unless the Purchasing Agency requires otherwise in</w:t>
      </w:r>
      <w:r w:rsidRPr="00743B8E">
        <w:t xml:space="preserve"> </w:t>
      </w:r>
      <w:r>
        <w:t>writing.</w:t>
      </w:r>
    </w:p>
    <w:p w14:paraId="59BD90B5" w14:textId="260792A5" w:rsidR="00C72CAD" w:rsidRDefault="00201FBE" w:rsidP="00E6123B">
      <w:pPr>
        <w:pStyle w:val="Heading3"/>
        <w:keepNext/>
        <w:numPr>
          <w:ilvl w:val="0"/>
          <w:numId w:val="36"/>
        </w:numPr>
        <w:spacing w:before="82"/>
        <w:ind w:left="709"/>
      </w:pPr>
      <w:bookmarkStart w:id="316" w:name="_bookmark79"/>
      <w:bookmarkStart w:id="317" w:name="_Ref213245710"/>
      <w:bookmarkStart w:id="318" w:name="_Ref213256621"/>
      <w:bookmarkStart w:id="319" w:name="_Ref213340975"/>
      <w:bookmarkStart w:id="320" w:name="_Ref213340980"/>
      <w:bookmarkStart w:id="321" w:name="_Toc213427979"/>
      <w:bookmarkEnd w:id="316"/>
      <w:r>
        <w:rPr>
          <w:noProof/>
        </w:rPr>
        <mc:AlternateContent>
          <mc:Choice Requires="wps">
            <w:drawing>
              <wp:anchor distT="0" distB="0" distL="0" distR="0" simplePos="0" relativeHeight="251658307" behindDoc="0" locked="0" layoutInCell="1" allowOverlap="1" wp14:anchorId="0A6654B7" wp14:editId="41AD90CB">
                <wp:simplePos x="0" y="0"/>
                <wp:positionH relativeFrom="page">
                  <wp:posOffset>5332095</wp:posOffset>
                </wp:positionH>
                <wp:positionV relativeFrom="paragraph">
                  <wp:posOffset>151130</wp:posOffset>
                </wp:positionV>
                <wp:extent cx="1895475" cy="798195"/>
                <wp:effectExtent l="0" t="0" r="0" b="0"/>
                <wp:wrapNone/>
                <wp:docPr id="148383616"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98195"/>
                        </a:xfrm>
                        <a:prstGeom prst="rect">
                          <a:avLst/>
                        </a:prstGeom>
                        <a:solidFill>
                          <a:srgbClr val="DBEDF4"/>
                        </a:solidFill>
                      </wps:spPr>
                      <wps:txbx>
                        <w:txbxContent>
                          <w:p w14:paraId="09D60B36" w14:textId="77777777" w:rsidR="00201FBE" w:rsidRDefault="00201FBE" w:rsidP="00201FBE">
                            <w:pPr>
                              <w:spacing w:before="182" w:line="278" w:lineRule="auto"/>
                              <w:ind w:left="145" w:right="235"/>
                              <w:rPr>
                                <w:color w:val="000000"/>
                                <w:sz w:val="18"/>
                              </w:rPr>
                            </w:pPr>
                            <w:r>
                              <w:rPr>
                                <w:color w:val="000000"/>
                                <w:sz w:val="18"/>
                              </w:rPr>
                              <w:t>Both parties have various termination rights, in relation to the</w:t>
                            </w:r>
                            <w:r>
                              <w:rPr>
                                <w:color w:val="000000"/>
                                <w:spacing w:val="-13"/>
                                <w:sz w:val="18"/>
                              </w:rPr>
                              <w:t xml:space="preserve"> </w:t>
                            </w:r>
                            <w:r>
                              <w:rPr>
                                <w:color w:val="000000"/>
                                <w:sz w:val="18"/>
                              </w:rPr>
                              <w:t>Subscription</w:t>
                            </w:r>
                            <w:r>
                              <w:rPr>
                                <w:color w:val="000000"/>
                                <w:spacing w:val="-12"/>
                                <w:sz w:val="18"/>
                              </w:rPr>
                              <w:t xml:space="preserve"> </w:t>
                            </w:r>
                            <w:r>
                              <w:rPr>
                                <w:color w:val="000000"/>
                                <w:sz w:val="18"/>
                              </w:rPr>
                              <w:t>Agreement</w:t>
                            </w:r>
                            <w:r>
                              <w:rPr>
                                <w:color w:val="000000"/>
                                <w:spacing w:val="-13"/>
                                <w:sz w:val="18"/>
                              </w:rPr>
                              <w:t xml:space="preserve"> </w:t>
                            </w:r>
                            <w:r>
                              <w:rPr>
                                <w:color w:val="000000"/>
                                <w:sz w:val="18"/>
                              </w:rPr>
                              <w:t>and particular Statements of Work.</w:t>
                            </w:r>
                          </w:p>
                        </w:txbxContent>
                      </wps:txbx>
                      <wps:bodyPr wrap="square" lIns="0" tIns="0" rIns="0" bIns="0" rtlCol="0">
                        <a:noAutofit/>
                      </wps:bodyPr>
                    </wps:wsp>
                  </a:graphicData>
                </a:graphic>
              </wp:anchor>
            </w:drawing>
          </mc:Choice>
          <mc:Fallback>
            <w:pict>
              <v:shape w14:anchorId="0A6654B7" id="Textbox 71" o:spid="_x0000_s1091" type="#_x0000_t202" style="position:absolute;left:0;text-align:left;margin-left:419.85pt;margin-top:11.9pt;width:149.25pt;height:62.85pt;z-index:25165830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" fillcolor="#dbedf4" stroked="f">
                <v:textbox inset="0,0,0,0">
                  <w:txbxContent>
                    <w:p w14:paraId="09D60B36" w14:textId="77777777" w:rsidR="00201FBE" w:rsidRDefault="00201FBE" w:rsidP="00201FBE">
                      <w:pPr>
                        <w:spacing w:before="182" w:line="278" w:lineRule="auto"/>
                        <w:ind w:left="145" w:right="235"/>
                        <w:rPr>
                          <w:color w:val="000000"/>
                          <w:sz w:val="18"/>
                        </w:rPr>
                      </w:pPr>
                      <w:r>
                        <w:rPr>
                          <w:color w:val="000000"/>
                          <w:sz w:val="18"/>
                        </w:rPr>
                        <w:t>Both parties have various termination rights, in relation to the</w:t>
                      </w:r>
                      <w:r>
                        <w:rPr>
                          <w:color w:val="000000"/>
                          <w:spacing w:val="-13"/>
                          <w:sz w:val="18"/>
                        </w:rPr>
                        <w:t xml:space="preserve"> </w:t>
                      </w:r>
                      <w:r>
                        <w:rPr>
                          <w:color w:val="000000"/>
                          <w:sz w:val="18"/>
                        </w:rPr>
                        <w:t>Subscription</w:t>
                      </w:r>
                      <w:r>
                        <w:rPr>
                          <w:color w:val="000000"/>
                          <w:spacing w:val="-12"/>
                          <w:sz w:val="18"/>
                        </w:rPr>
                        <w:t xml:space="preserve"> </w:t>
                      </w:r>
                      <w:r>
                        <w:rPr>
                          <w:color w:val="000000"/>
                          <w:sz w:val="18"/>
                        </w:rPr>
                        <w:t>Agreement</w:t>
                      </w:r>
                      <w:r>
                        <w:rPr>
                          <w:color w:val="000000"/>
                          <w:spacing w:val="-13"/>
                          <w:sz w:val="18"/>
                        </w:rPr>
                        <w:t xml:space="preserve"> </w:t>
                      </w:r>
                      <w:r>
                        <w:rPr>
                          <w:color w:val="000000"/>
                          <w:sz w:val="18"/>
                        </w:rPr>
                        <w:t>and particular Statements of Work.</w:t>
                      </w:r>
                    </w:p>
                  </w:txbxContent>
                </v:textbox>
                <w10:wrap anchorx="page"/>
              </v:shape>
            </w:pict>
          </mc:Fallback>
        </mc:AlternateContent>
      </w:r>
      <w:r w:rsidR="00C72CAD">
        <w:t>Termination</w:t>
      </w:r>
      <w:bookmarkEnd w:id="317"/>
      <w:bookmarkEnd w:id="318"/>
      <w:bookmarkEnd w:id="319"/>
      <w:bookmarkEnd w:id="320"/>
      <w:bookmarkEnd w:id="321"/>
    </w:p>
    <w:p w14:paraId="428E2954" w14:textId="7946A3D1" w:rsidR="00C72CAD" w:rsidRDefault="00C72CAD" w:rsidP="00E6123B">
      <w:pPr>
        <w:pStyle w:val="ListParagraph"/>
        <w:numPr>
          <w:ilvl w:val="1"/>
          <w:numId w:val="9"/>
        </w:numPr>
        <w:ind w:left="709"/>
      </w:pPr>
      <w:bookmarkStart w:id="322" w:name="_bookmark80"/>
      <w:bookmarkStart w:id="323" w:name="_Ref213256477"/>
      <w:bookmarkEnd w:id="322"/>
      <w:r>
        <w:t>Termination by Purchasing Agency for</w:t>
      </w:r>
      <w:r>
        <w:rPr>
          <w:spacing w:val="-15"/>
        </w:rPr>
        <w:t xml:space="preserve"> </w:t>
      </w:r>
      <w:r>
        <w:t>cause</w:t>
      </w:r>
      <w:bookmarkEnd w:id="323"/>
    </w:p>
    <w:p w14:paraId="06543BD0" w14:textId="77777777" w:rsidR="00C72CAD" w:rsidRDefault="00C72CAD" w:rsidP="00681377">
      <w:pPr>
        <w:pStyle w:val="BodyText"/>
        <w:kinsoku w:val="0"/>
        <w:overflowPunct w:val="0"/>
        <w:spacing w:before="1"/>
        <w:ind w:left="720"/>
      </w:pPr>
      <w:r>
        <w:t>The Purchasing Agency may immediately terminate its</w:t>
      </w:r>
      <w:r>
        <w:rPr>
          <w:spacing w:val="-21"/>
        </w:rPr>
        <w:t xml:space="preserve"> </w:t>
      </w:r>
      <w:r>
        <w:t xml:space="preserve">Subscription Agreement or one or more Statements of Work, at any time by </w:t>
      </w:r>
      <w:r>
        <w:lastRenderedPageBreak/>
        <w:t>notice in writing to you</w:t>
      </w:r>
      <w:r>
        <w:rPr>
          <w:spacing w:val="5"/>
        </w:rPr>
        <w:t xml:space="preserve"> </w:t>
      </w:r>
      <w:r>
        <w:t>if:</w:t>
      </w:r>
    </w:p>
    <w:p w14:paraId="68874F76" w14:textId="77777777" w:rsidR="00C72CAD" w:rsidRDefault="00C72CAD" w:rsidP="00E6123B">
      <w:pPr>
        <w:pStyle w:val="ListParagrapha"/>
        <w:numPr>
          <w:ilvl w:val="2"/>
          <w:numId w:val="72"/>
        </w:numPr>
        <w:ind w:left="1289"/>
      </w:pPr>
      <w:r>
        <w:t>you are in material breach of the Subscription Agreement,</w:t>
      </w:r>
      <w:r w:rsidRPr="00681377">
        <w:rPr>
          <w:spacing w:val="-19"/>
        </w:rPr>
        <w:t xml:space="preserve"> </w:t>
      </w:r>
      <w:r>
        <w:t>the breach is capable of remedy and the breach is not remedied within 20 Business Days of your receiving written notice specifying the material breach and requiring its</w:t>
      </w:r>
      <w:r w:rsidRPr="00681377">
        <w:rPr>
          <w:spacing w:val="-12"/>
        </w:rPr>
        <w:t xml:space="preserve"> </w:t>
      </w:r>
      <w:r>
        <w:t>remedy;</w:t>
      </w:r>
    </w:p>
    <w:p w14:paraId="675E10A5" w14:textId="77777777" w:rsidR="00C72CAD" w:rsidRDefault="00C72CAD" w:rsidP="00E6123B">
      <w:pPr>
        <w:pStyle w:val="ListParagrapha"/>
        <w:numPr>
          <w:ilvl w:val="2"/>
          <w:numId w:val="72"/>
        </w:numPr>
        <w:ind w:left="1289"/>
      </w:pPr>
      <w:r>
        <w:t>you are in material breach of the Subscription Agreement</w:t>
      </w:r>
      <w:r w:rsidRPr="00681377">
        <w:rPr>
          <w:spacing w:val="-19"/>
        </w:rPr>
        <w:t xml:space="preserve"> </w:t>
      </w:r>
      <w:r>
        <w:t>and the material breach is not capable of</w:t>
      </w:r>
      <w:r w:rsidRPr="00681377">
        <w:rPr>
          <w:spacing w:val="-2"/>
        </w:rPr>
        <w:t xml:space="preserve"> </w:t>
      </w:r>
      <w:r>
        <w:t>remedy;</w:t>
      </w:r>
    </w:p>
    <w:p w14:paraId="1B6106E0" w14:textId="77777777" w:rsidR="00C72CAD" w:rsidRDefault="00C72CAD" w:rsidP="00E6123B">
      <w:pPr>
        <w:pStyle w:val="ListParagrapha"/>
        <w:numPr>
          <w:ilvl w:val="2"/>
          <w:numId w:val="72"/>
        </w:numPr>
        <w:ind w:left="1289"/>
      </w:pPr>
      <w:r>
        <w:t>you undergo a Change of Control that you are reasonably able to notify the Purchasing Agency of before it occurs</w:t>
      </w:r>
      <w:r w:rsidRPr="00681377">
        <w:rPr>
          <w:spacing w:val="-19"/>
        </w:rPr>
        <w:t xml:space="preserve"> </w:t>
      </w:r>
      <w:r>
        <w:t>but you fail to do</w:t>
      </w:r>
      <w:r w:rsidRPr="00681377">
        <w:rPr>
          <w:spacing w:val="-4"/>
        </w:rPr>
        <w:t xml:space="preserve"> </w:t>
      </w:r>
      <w:r>
        <w:t>so;</w:t>
      </w:r>
    </w:p>
    <w:p w14:paraId="762E0A27" w14:textId="4C14E222" w:rsidR="00C72CAD" w:rsidRDefault="00C72CAD" w:rsidP="00E6123B">
      <w:pPr>
        <w:pStyle w:val="ListParagrapha"/>
        <w:numPr>
          <w:ilvl w:val="2"/>
          <w:numId w:val="72"/>
        </w:numPr>
        <w:ind w:left="1289"/>
      </w:pPr>
      <w:bookmarkStart w:id="324" w:name="_bookmark81"/>
      <w:bookmarkStart w:id="325" w:name="_Ref213256479"/>
      <w:bookmarkEnd w:id="324"/>
      <w:r>
        <w:t xml:space="preserve">you undergo a Change of Control and the Purchasing Agency believes on reasonable grounds that either, as a result of such change, you are unlikely to be able to perform your obligations under the Subscription Agreement, or the Change of Control raises significant security concerns for the Purchasing Agency, provided that before terminating under this clause </w:t>
      </w:r>
      <w:r w:rsidR="00A51A20">
        <w:fldChar w:fldCharType="begin"/>
      </w:r>
      <w:r w:rsidR="00A51A20">
        <w:instrText xml:space="preserve"> REF _Ref213256477 \r \h </w:instrText>
      </w:r>
      <w:r w:rsidR="00A51A20">
        <w:fldChar w:fldCharType="separate"/>
      </w:r>
      <w:r w:rsidR="00A51A20">
        <w:t>20.1</w:t>
      </w:r>
      <w:r w:rsidR="00A51A20">
        <w:fldChar w:fldCharType="end"/>
      </w:r>
      <w:r w:rsidR="00A51A20">
        <w:fldChar w:fldCharType="begin"/>
      </w:r>
      <w:r w:rsidR="00A51A20">
        <w:instrText xml:space="preserve"> REF _Ref213256479 \r \h </w:instrText>
      </w:r>
      <w:r w:rsidR="00A51A20">
        <w:fldChar w:fldCharType="separate"/>
      </w:r>
      <w:r w:rsidR="00A51A20">
        <w:t>(d)</w:t>
      </w:r>
      <w:r w:rsidR="00A51A20">
        <w:fldChar w:fldCharType="end"/>
      </w:r>
      <w:r w:rsidR="00E75B00">
        <w:t xml:space="preserve"> </w:t>
      </w:r>
      <w:r>
        <w:t>the Purchasing Agency must raise its concerns with you and give you a reasonable opportunity to address those concerns;</w:t>
      </w:r>
      <w:bookmarkEnd w:id="325"/>
    </w:p>
    <w:p w14:paraId="5F487FC3" w14:textId="77777777" w:rsidR="00C72CAD" w:rsidRDefault="00C72CAD" w:rsidP="00E6123B">
      <w:pPr>
        <w:pStyle w:val="ListParagrapha"/>
        <w:numPr>
          <w:ilvl w:val="2"/>
          <w:numId w:val="72"/>
        </w:numPr>
        <w:ind w:left="1289"/>
      </w:pPr>
      <w:r>
        <w:t>you cease or threaten to cease to carry on all or</w:t>
      </w:r>
      <w:r w:rsidRPr="00681377">
        <w:rPr>
          <w:spacing w:val="-23"/>
        </w:rPr>
        <w:t xml:space="preserve"> </w:t>
      </w:r>
      <w:r>
        <w:t>substantially all of your business or operations;</w:t>
      </w:r>
    </w:p>
    <w:p w14:paraId="57AB11C4" w14:textId="0A7B2930" w:rsidR="00C72CAD" w:rsidRPr="00CB7CBA" w:rsidRDefault="00C72CAD" w:rsidP="00E6123B">
      <w:pPr>
        <w:pStyle w:val="ListParagrapha"/>
        <w:numPr>
          <w:ilvl w:val="2"/>
          <w:numId w:val="72"/>
        </w:numPr>
        <w:ind w:left="1289"/>
      </w:pPr>
      <w:r>
        <w:t>you are declared or become bankrupt or insolvent, are unable to pay your debts as they fall due, enter into a general assignment of your indebtedness or a scheme of</w:t>
      </w:r>
      <w:r w:rsidRPr="00CB7CBA">
        <w:t xml:space="preserve"> </w:t>
      </w:r>
      <w:r>
        <w:t>arrangement</w:t>
      </w:r>
      <w:r w:rsidR="00CB7CBA">
        <w:t xml:space="preserve"> </w:t>
      </w:r>
      <w:r w:rsidRPr="00CB7CBA">
        <w:t>or composition with creditors, or take or suffer any similar or analogous action in consequence of debt; or</w:t>
      </w:r>
    </w:p>
    <w:p w14:paraId="1189D9B3" w14:textId="77777777" w:rsidR="00C72CAD" w:rsidRDefault="00C72CAD" w:rsidP="00E6123B">
      <w:pPr>
        <w:pStyle w:val="ListParagrapha"/>
        <w:numPr>
          <w:ilvl w:val="2"/>
          <w:numId w:val="72"/>
        </w:numPr>
        <w:ind w:left="1289"/>
      </w:pPr>
      <w:r>
        <w:t>you have a trustee, manager, administrator, administrative receiver, receiver, inspector under legislation or similar officer appointed in respect of the whole or any part of your assets or business, or an order is made or a resolution is passed for your</w:t>
      </w:r>
      <w:r w:rsidRPr="00681377">
        <w:rPr>
          <w:spacing w:val="1"/>
        </w:rPr>
        <w:t xml:space="preserve"> </w:t>
      </w:r>
      <w:r>
        <w:t>liquidation.</w:t>
      </w:r>
    </w:p>
    <w:p w14:paraId="5C0DE1EA" w14:textId="77777777" w:rsidR="00C612FB" w:rsidRDefault="00C72CAD" w:rsidP="00E6123B">
      <w:pPr>
        <w:pStyle w:val="ListParagraph"/>
        <w:numPr>
          <w:ilvl w:val="1"/>
          <w:numId w:val="9"/>
        </w:numPr>
        <w:ind w:left="709"/>
      </w:pPr>
      <w:bookmarkStart w:id="326" w:name="_bookmark82"/>
      <w:bookmarkStart w:id="327" w:name="_Ref213256630"/>
      <w:bookmarkEnd w:id="326"/>
      <w:r>
        <w:t>Termination by Purchasing Agency for</w:t>
      </w:r>
      <w:r>
        <w:rPr>
          <w:spacing w:val="-16"/>
        </w:rPr>
        <w:t xml:space="preserve"> </w:t>
      </w:r>
      <w:r>
        <w:t>convenience</w:t>
      </w:r>
      <w:bookmarkEnd w:id="327"/>
      <w:r>
        <w:t xml:space="preserve"> </w:t>
      </w:r>
    </w:p>
    <w:p w14:paraId="4A7C56C1" w14:textId="1C03E250" w:rsidR="00C72CAD" w:rsidRDefault="00C72CAD" w:rsidP="00C612FB">
      <w:pPr>
        <w:pStyle w:val="ListParagraph"/>
        <w:numPr>
          <w:ilvl w:val="0"/>
          <w:numId w:val="0"/>
        </w:numPr>
        <w:ind w:left="709"/>
      </w:pPr>
      <w:r>
        <w:t>The Purchasing Agency may</w:t>
      </w:r>
      <w:r>
        <w:rPr>
          <w:spacing w:val="-11"/>
        </w:rPr>
        <w:t xml:space="preserve"> </w:t>
      </w:r>
      <w:r>
        <w:t>terminate:</w:t>
      </w:r>
    </w:p>
    <w:p w14:paraId="1F191424" w14:textId="77777777" w:rsidR="00C72CAD" w:rsidRDefault="00C72CAD" w:rsidP="00E6123B">
      <w:pPr>
        <w:pStyle w:val="ListParagrapha"/>
        <w:numPr>
          <w:ilvl w:val="2"/>
          <w:numId w:val="73"/>
        </w:numPr>
        <w:ind w:left="1289"/>
      </w:pPr>
      <w:r>
        <w:t>any Statement of Work at any time by giving you at least 10 Business Days’ written notice (or such other period of notice,</w:t>
      </w:r>
      <w:r w:rsidRPr="00681377">
        <w:rPr>
          <w:spacing w:val="-31"/>
        </w:rPr>
        <w:t xml:space="preserve"> </w:t>
      </w:r>
      <w:r>
        <w:t>if any, as may be specified in the Statement of Work);</w:t>
      </w:r>
      <w:r w:rsidRPr="00681377">
        <w:rPr>
          <w:spacing w:val="-13"/>
        </w:rPr>
        <w:t xml:space="preserve"> </w:t>
      </w:r>
      <w:r>
        <w:t>or</w:t>
      </w:r>
    </w:p>
    <w:p w14:paraId="20265D61" w14:textId="77777777" w:rsidR="00C72CAD" w:rsidRDefault="00C72CAD" w:rsidP="00E6123B">
      <w:pPr>
        <w:pStyle w:val="ListParagrapha"/>
        <w:numPr>
          <w:ilvl w:val="2"/>
          <w:numId w:val="73"/>
        </w:numPr>
        <w:ind w:left="1289"/>
      </w:pPr>
      <w:r>
        <w:t>its Subscription Agreement at any time by giving you at least 20 Business Days' written</w:t>
      </w:r>
      <w:r w:rsidRPr="00681377">
        <w:rPr>
          <w:spacing w:val="-1"/>
        </w:rPr>
        <w:t xml:space="preserve"> </w:t>
      </w:r>
      <w:r>
        <w:t>notice.</w:t>
      </w:r>
    </w:p>
    <w:p w14:paraId="77409B29" w14:textId="77777777" w:rsidR="00C72CAD" w:rsidRDefault="00C72CAD" w:rsidP="00E6123B">
      <w:pPr>
        <w:pStyle w:val="ListParagraph"/>
        <w:numPr>
          <w:ilvl w:val="1"/>
          <w:numId w:val="9"/>
        </w:numPr>
        <w:ind w:left="709"/>
      </w:pPr>
      <w:r>
        <w:t>Termination for Force</w:t>
      </w:r>
      <w:r>
        <w:rPr>
          <w:spacing w:val="-12"/>
        </w:rPr>
        <w:t xml:space="preserve"> </w:t>
      </w:r>
      <w:r>
        <w:t>Majeure</w:t>
      </w:r>
    </w:p>
    <w:p w14:paraId="408C41C3" w14:textId="77777777" w:rsidR="00C72CAD" w:rsidRDefault="00C72CAD" w:rsidP="00681377">
      <w:pPr>
        <w:pStyle w:val="BodyText"/>
        <w:kinsoku w:val="0"/>
        <w:overflowPunct w:val="0"/>
        <w:spacing w:before="1"/>
        <w:ind w:left="720"/>
      </w:pPr>
      <w:r>
        <w:t xml:space="preserve">The Purchasing Agency may terminate its Subscription Agreement or any Statement of Work by notice in writing to you, with immediate </w:t>
      </w:r>
      <w:r>
        <w:lastRenderedPageBreak/>
        <w:t>effect on the date specified in that notice, if you have been unable</w:t>
      </w:r>
      <w:r>
        <w:rPr>
          <w:spacing w:val="-25"/>
        </w:rPr>
        <w:t xml:space="preserve"> </w:t>
      </w:r>
      <w:r>
        <w:t>to provide all, or a substantial part, of the Services in accordance with the Subscription Agreement as a result of a Force Majeure Event</w:t>
      </w:r>
      <w:r>
        <w:rPr>
          <w:spacing w:val="-22"/>
        </w:rPr>
        <w:t xml:space="preserve"> </w:t>
      </w:r>
      <w:r>
        <w:t>for a continuous period of 20 Business Days.</w:t>
      </w:r>
    </w:p>
    <w:p w14:paraId="70B61DB3" w14:textId="77777777" w:rsidR="00C72CAD" w:rsidRDefault="00C72CAD" w:rsidP="00E6123B">
      <w:pPr>
        <w:pStyle w:val="ListParagraph"/>
        <w:numPr>
          <w:ilvl w:val="1"/>
          <w:numId w:val="9"/>
        </w:numPr>
        <w:ind w:left="709"/>
      </w:pPr>
      <w:bookmarkStart w:id="328" w:name="_bookmark83"/>
      <w:bookmarkStart w:id="329" w:name="_Ref213256540"/>
      <w:bookmarkEnd w:id="328"/>
      <w:r>
        <w:t>Termination by</w:t>
      </w:r>
      <w:r>
        <w:rPr>
          <w:spacing w:val="-11"/>
        </w:rPr>
        <w:t xml:space="preserve"> </w:t>
      </w:r>
      <w:r>
        <w:t>Provider</w:t>
      </w:r>
      <w:bookmarkEnd w:id="329"/>
    </w:p>
    <w:p w14:paraId="763F80DF" w14:textId="77777777" w:rsidR="00C72CAD" w:rsidRDefault="00C72CAD" w:rsidP="00E6123B">
      <w:pPr>
        <w:pStyle w:val="ListParagrapha"/>
        <w:numPr>
          <w:ilvl w:val="2"/>
          <w:numId w:val="74"/>
        </w:numPr>
        <w:ind w:left="1289"/>
      </w:pPr>
      <w:r>
        <w:t>You may immediately terminate the Subscription Agreement or a Statement of Work at any time by written notice to the Purchasing Agency</w:t>
      </w:r>
      <w:r w:rsidRPr="00681377">
        <w:rPr>
          <w:spacing w:val="-2"/>
        </w:rPr>
        <w:t xml:space="preserve"> </w:t>
      </w:r>
      <w:r>
        <w:t>if:</w:t>
      </w:r>
    </w:p>
    <w:p w14:paraId="16D39E74" w14:textId="611A9615" w:rsidR="00C72CAD" w:rsidRDefault="00C72CAD" w:rsidP="00681377">
      <w:pPr>
        <w:pStyle w:val="ListParagraphi"/>
      </w:pPr>
      <w:r>
        <w:t xml:space="preserve">the Purchasing Agency fails to pay any Fees that are not the subject of a dispute under clause </w:t>
      </w:r>
      <w:r w:rsidR="00A846B4">
        <w:fldChar w:fldCharType="begin"/>
      </w:r>
      <w:r w:rsidR="00A846B4">
        <w:instrText xml:space="preserve"> REF _Ref213247061 \w \h </w:instrText>
      </w:r>
      <w:r w:rsidR="00A846B4">
        <w:fldChar w:fldCharType="separate"/>
      </w:r>
      <w:r w:rsidR="00A846B4">
        <w:t>11.4</w:t>
      </w:r>
      <w:r w:rsidR="00A846B4">
        <w:fldChar w:fldCharType="end"/>
      </w:r>
      <w:r w:rsidR="00E75B00">
        <w:t xml:space="preserve"> </w:t>
      </w:r>
      <w:r>
        <w:t>by the due date and if the failure to pay is not remedied within 20 Business Days of the Purchasing Agency receiving written notice from you specifying the failure to pay, requiring payment and specifying that failure to pay within 20 Business Days of receipt of the notice may result in your terminating the Subscription Agreement; or</w:t>
      </w:r>
    </w:p>
    <w:p w14:paraId="4F72891A" w14:textId="77777777" w:rsidR="00C72CAD" w:rsidRDefault="00C72CAD" w:rsidP="00681377">
      <w:pPr>
        <w:pStyle w:val="ListParagraphi"/>
      </w:pPr>
      <w:r>
        <w:t>the Purchasing Agency is in material breach of the Subscription Agreement, other than a failure to pay any Fees, and the material breach is not remedied within 20 Business Days of the Purchasing Agency receiving notice specifying the material breach, requiring its remedy and specifying that failure to remedy may result in</w:t>
      </w:r>
      <w:r>
        <w:rPr>
          <w:spacing w:val="-2"/>
        </w:rPr>
        <w:t xml:space="preserve"> </w:t>
      </w:r>
      <w:r>
        <w:t>termination.</w:t>
      </w:r>
    </w:p>
    <w:p w14:paraId="780296CA" w14:textId="77777777" w:rsidR="00C72CAD" w:rsidRDefault="00C72CAD" w:rsidP="00681377">
      <w:pPr>
        <w:pStyle w:val="ListParagrapha"/>
      </w:pPr>
      <w:bookmarkStart w:id="330" w:name="_bookmark84"/>
      <w:bookmarkStart w:id="331" w:name="_Ref213256543"/>
      <w:bookmarkEnd w:id="330"/>
      <w:r>
        <w:t>You may terminate the Subscription Agreement or all or</w:t>
      </w:r>
      <w:r>
        <w:rPr>
          <w:spacing w:val="-17"/>
        </w:rPr>
        <w:t xml:space="preserve"> </w:t>
      </w:r>
      <w:r>
        <w:t>the material part of a relevant Statement of Work</w:t>
      </w:r>
      <w:r>
        <w:rPr>
          <w:spacing w:val="-5"/>
        </w:rPr>
        <w:t xml:space="preserve"> </w:t>
      </w:r>
      <w:r>
        <w:t>if:</w:t>
      </w:r>
      <w:bookmarkEnd w:id="331"/>
    </w:p>
    <w:p w14:paraId="70DF7A42" w14:textId="2056543D" w:rsidR="00C72CAD" w:rsidRDefault="00C72CAD" w:rsidP="00681377">
      <w:pPr>
        <w:pStyle w:val="ListParagraphi"/>
      </w:pPr>
      <w:r>
        <w:t xml:space="preserve">you are ceasing to provide a Service in reliance on clause </w:t>
      </w:r>
      <w:r w:rsidR="00E75B00">
        <w:fldChar w:fldCharType="begin"/>
      </w:r>
      <w:r w:rsidR="00E75B00">
        <w:instrText xml:space="preserve"> REF _Ref212715897 \r \h </w:instrText>
      </w:r>
      <w:r w:rsidR="00E75B00">
        <w:fldChar w:fldCharType="separate"/>
      </w:r>
      <w:r w:rsidR="00E75B00">
        <w:t>6.4</w:t>
      </w:r>
      <w:r w:rsidR="00E75B00">
        <w:fldChar w:fldCharType="end"/>
      </w:r>
      <w:r w:rsidR="00E75B00">
        <w:t xml:space="preserve"> </w:t>
      </w:r>
      <w:r>
        <w:t xml:space="preserve">of Part 2 (Channel Terms for </w:t>
      </w:r>
      <w:r w:rsidR="00C751C9">
        <w:t xml:space="preserve">Digital Identity Services) </w:t>
      </w:r>
      <w:r>
        <w:t xml:space="preserve">of the Collaborative Marketplace Agreement (which is incorporated into this Subscription Agreement by clause </w:t>
      </w:r>
      <w:r w:rsidR="00E75B00">
        <w:fldChar w:fldCharType="begin"/>
      </w:r>
      <w:r w:rsidR="00E75B00">
        <w:instrText xml:space="preserve"> REF _Ref213250808 \r \h </w:instrText>
      </w:r>
      <w:r w:rsidR="00E75B00">
        <w:fldChar w:fldCharType="separate"/>
      </w:r>
      <w:r w:rsidR="00E75B00">
        <w:t>2.1</w:t>
      </w:r>
      <w:r w:rsidR="00E75B00">
        <w:fldChar w:fldCharType="end"/>
      </w:r>
      <w:r w:rsidR="00E75B00">
        <w:fldChar w:fldCharType="begin"/>
      </w:r>
      <w:r w:rsidR="00E75B00">
        <w:instrText xml:space="preserve"> REF _Ref213331836 \r \h </w:instrText>
      </w:r>
      <w:r w:rsidR="00E75B00">
        <w:fldChar w:fldCharType="separate"/>
      </w:r>
      <w:r w:rsidR="00E75B00">
        <w:t>(l)</w:t>
      </w:r>
      <w:r w:rsidR="00E75B00">
        <w:fldChar w:fldCharType="end"/>
      </w:r>
      <w:r w:rsidR="00E75B00">
        <w:t xml:space="preserve"> </w:t>
      </w:r>
      <w:r>
        <w:t xml:space="preserve">of the </w:t>
      </w:r>
      <w:r w:rsidR="001C5199">
        <w:t>DI Consultancy and Professional Services</w:t>
      </w:r>
      <w:r w:rsidR="00805775">
        <w:t xml:space="preserve"> and </w:t>
      </w:r>
      <w:r w:rsidR="001C5199">
        <w:t>DI Managed Services</w:t>
      </w:r>
      <w:r w:rsidR="00805775">
        <w:t xml:space="preserve"> Terms</w:t>
      </w:r>
      <w:r>
        <w:t>);</w:t>
      </w:r>
      <w:r>
        <w:rPr>
          <w:spacing w:val="-2"/>
        </w:rPr>
        <w:t xml:space="preserve"> </w:t>
      </w:r>
      <w:r>
        <w:t>and</w:t>
      </w:r>
    </w:p>
    <w:p w14:paraId="48621AFB" w14:textId="4219E871" w:rsidR="00C72CAD" w:rsidRDefault="00C72CAD" w:rsidP="00681377">
      <w:pPr>
        <w:pStyle w:val="ListParagraphi"/>
      </w:pPr>
      <w:r>
        <w:t xml:space="preserve">you are providing that </w:t>
      </w:r>
      <w:r w:rsidR="00C612FB" w:rsidRPr="00C612FB">
        <w:t xml:space="preserve">Digital Identity </w:t>
      </w:r>
      <w:r>
        <w:t>Service to the Purchasing Agency under the relevant Statement of</w:t>
      </w:r>
      <w:r>
        <w:rPr>
          <w:spacing w:val="-11"/>
        </w:rPr>
        <w:t xml:space="preserve"> </w:t>
      </w:r>
      <w:r>
        <w:t>Work,</w:t>
      </w:r>
    </w:p>
    <w:p w14:paraId="1D20810C" w14:textId="65CC6D53" w:rsidR="00C72CAD" w:rsidRDefault="00C72CAD" w:rsidP="00681377">
      <w:pPr>
        <w:pStyle w:val="BodyText"/>
        <w:kinsoku w:val="0"/>
        <w:overflowPunct w:val="0"/>
        <w:spacing w:before="1"/>
        <w:ind w:left="1289"/>
      </w:pPr>
      <w:r>
        <w:t>provided you comply with the notice requirements of</w:t>
      </w:r>
      <w:r>
        <w:rPr>
          <w:spacing w:val="-15"/>
        </w:rPr>
        <w:t xml:space="preserve"> </w:t>
      </w:r>
      <w:r>
        <w:t>clause</w:t>
      </w:r>
      <w:r w:rsidR="00681377">
        <w:t xml:space="preserve"> </w:t>
      </w:r>
      <w:r w:rsidR="00E75B00">
        <w:fldChar w:fldCharType="begin"/>
      </w:r>
      <w:r w:rsidR="00E75B00">
        <w:instrText xml:space="preserve"> REF _Ref213245848 \r \h </w:instrText>
      </w:r>
      <w:r w:rsidR="00E75B00">
        <w:fldChar w:fldCharType="separate"/>
      </w:r>
      <w:r w:rsidR="00E75B00">
        <w:t>6.5</w:t>
      </w:r>
      <w:r w:rsidR="00E75B00">
        <w:fldChar w:fldCharType="end"/>
      </w:r>
      <w:r w:rsidR="00E75B00">
        <w:t xml:space="preserve"> </w:t>
      </w:r>
      <w:r>
        <w:t>of Part 2. To avoid</w:t>
      </w:r>
      <w:r w:rsidR="0070671C">
        <w:t xml:space="preserve"> </w:t>
      </w:r>
      <w:r>
        <w:t xml:space="preserve">doubt, this clause </w:t>
      </w:r>
      <w:r w:rsidR="00A51A20">
        <w:fldChar w:fldCharType="begin"/>
      </w:r>
      <w:r w:rsidR="00A51A20">
        <w:instrText xml:space="preserve"> REF _Ref213256540 \r \h </w:instrText>
      </w:r>
      <w:r w:rsidR="00A51A20">
        <w:fldChar w:fldCharType="separate"/>
      </w:r>
      <w:r w:rsidR="00A51A20">
        <w:t>20.4</w:t>
      </w:r>
      <w:r w:rsidR="00A51A20">
        <w:fldChar w:fldCharType="end"/>
      </w:r>
      <w:r w:rsidR="00A51A20">
        <w:fldChar w:fldCharType="begin"/>
      </w:r>
      <w:r w:rsidR="00A51A20">
        <w:instrText xml:space="preserve"> REF _Ref213256543 \r \h </w:instrText>
      </w:r>
      <w:r w:rsidR="00A51A20">
        <w:fldChar w:fldCharType="separate"/>
      </w:r>
      <w:r w:rsidR="00A51A20">
        <w:t>(b)</w:t>
      </w:r>
      <w:r w:rsidR="00A51A20">
        <w:fldChar w:fldCharType="end"/>
      </w:r>
      <w:r w:rsidR="00E75B00">
        <w:t xml:space="preserve"> </w:t>
      </w:r>
      <w:r>
        <w:t xml:space="preserve">only entitles you terminate the Subscription Agreement, or all of a Statement of Work, if the only </w:t>
      </w:r>
      <w:r w:rsidR="00C612FB" w:rsidRPr="00C612FB">
        <w:t xml:space="preserve">Digital Identity </w:t>
      </w:r>
      <w:r>
        <w:t>Service you providing to the Purchasing Agency is the Service that you are ceasing to provide.</w:t>
      </w:r>
    </w:p>
    <w:p w14:paraId="34E1DA56" w14:textId="354198F7" w:rsidR="00C72CAD" w:rsidRDefault="00201FBE" w:rsidP="00E6123B">
      <w:pPr>
        <w:pStyle w:val="ListParagraph"/>
        <w:numPr>
          <w:ilvl w:val="1"/>
          <w:numId w:val="9"/>
        </w:numPr>
        <w:ind w:left="709"/>
      </w:pPr>
      <w:r>
        <w:rPr>
          <w:noProof/>
        </w:rPr>
        <mc:AlternateContent>
          <mc:Choice Requires="wps">
            <w:drawing>
              <wp:anchor distT="0" distB="0" distL="0" distR="0" simplePos="0" relativeHeight="251658308" behindDoc="0" locked="0" layoutInCell="1" allowOverlap="1" wp14:anchorId="56B9C5FD" wp14:editId="63E8940F">
                <wp:simplePos x="0" y="0"/>
                <wp:positionH relativeFrom="page">
                  <wp:posOffset>5335905</wp:posOffset>
                </wp:positionH>
                <wp:positionV relativeFrom="paragraph">
                  <wp:posOffset>10795</wp:posOffset>
                </wp:positionV>
                <wp:extent cx="1895475" cy="620395"/>
                <wp:effectExtent l="0" t="0" r="9525" b="8255"/>
                <wp:wrapNone/>
                <wp:docPr id="351767424"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620395"/>
                        </a:xfrm>
                        <a:prstGeom prst="rect">
                          <a:avLst/>
                        </a:prstGeom>
                        <a:solidFill>
                          <a:srgbClr val="DBEDF4"/>
                        </a:solidFill>
                      </wps:spPr>
                      <wps:txbx>
                        <w:txbxContent>
                          <w:p w14:paraId="6AD7C135" w14:textId="77777777" w:rsidR="00201FBE" w:rsidRDefault="00201FBE" w:rsidP="00201FBE">
                            <w:pPr>
                              <w:spacing w:before="120" w:line="278" w:lineRule="auto"/>
                              <w:ind w:left="147" w:right="147"/>
                              <w:rPr>
                                <w:color w:val="000000"/>
                                <w:sz w:val="18"/>
                              </w:rPr>
                            </w:pPr>
                            <w:r>
                              <w:rPr>
                                <w:color w:val="000000"/>
                                <w:sz w:val="18"/>
                              </w:rPr>
                              <w:t>Termination or expiry doesn’t affect</w:t>
                            </w:r>
                            <w:r>
                              <w:rPr>
                                <w:color w:val="000000"/>
                                <w:spacing w:val="-10"/>
                                <w:sz w:val="18"/>
                              </w:rPr>
                              <w:t xml:space="preserve"> </w:t>
                            </w:r>
                            <w:r>
                              <w:rPr>
                                <w:color w:val="000000"/>
                                <w:sz w:val="18"/>
                              </w:rPr>
                              <w:t>accrued</w:t>
                            </w:r>
                            <w:r>
                              <w:rPr>
                                <w:color w:val="000000"/>
                                <w:spacing w:val="-10"/>
                                <w:sz w:val="18"/>
                              </w:rPr>
                              <w:t xml:space="preserve"> </w:t>
                            </w:r>
                            <w:r>
                              <w:rPr>
                                <w:color w:val="000000"/>
                                <w:sz w:val="18"/>
                              </w:rPr>
                              <w:t>rights</w:t>
                            </w:r>
                            <w:r>
                              <w:rPr>
                                <w:color w:val="000000"/>
                                <w:spacing w:val="-10"/>
                                <w:sz w:val="18"/>
                              </w:rPr>
                              <w:t xml:space="preserve"> </w:t>
                            </w:r>
                            <w:r>
                              <w:rPr>
                                <w:color w:val="000000"/>
                                <w:sz w:val="18"/>
                              </w:rPr>
                              <w:t>or</w:t>
                            </w:r>
                            <w:r>
                              <w:rPr>
                                <w:color w:val="000000"/>
                                <w:spacing w:val="-12"/>
                                <w:sz w:val="18"/>
                              </w:rPr>
                              <w:t xml:space="preserve"> </w:t>
                            </w:r>
                            <w:r>
                              <w:rPr>
                                <w:color w:val="000000"/>
                                <w:sz w:val="18"/>
                              </w:rPr>
                              <w:t>provisions that</w:t>
                            </w:r>
                            <w:r>
                              <w:rPr>
                                <w:color w:val="000000"/>
                                <w:spacing w:val="-2"/>
                                <w:sz w:val="18"/>
                              </w:rPr>
                              <w:t xml:space="preserve"> </w:t>
                            </w:r>
                            <w:r>
                              <w:rPr>
                                <w:color w:val="000000"/>
                                <w:sz w:val="18"/>
                              </w:rPr>
                              <w:t>survive termination or</w:t>
                            </w:r>
                            <w:r>
                              <w:rPr>
                                <w:color w:val="000000"/>
                                <w:spacing w:val="-2"/>
                                <w:sz w:val="18"/>
                              </w:rPr>
                              <w:t xml:space="preserve"> </w:t>
                            </w:r>
                            <w:r>
                              <w:rPr>
                                <w:color w:val="000000"/>
                                <w:sz w:val="18"/>
                              </w:rPr>
                              <w:t>expiry.</w:t>
                            </w:r>
                          </w:p>
                        </w:txbxContent>
                      </wps:txbx>
                      <wps:bodyPr wrap="square" lIns="0" tIns="0" rIns="0" bIns="0" rtlCol="0">
                        <a:noAutofit/>
                      </wps:bodyPr>
                    </wps:wsp>
                  </a:graphicData>
                </a:graphic>
                <wp14:sizeRelV relativeFrom="margin">
                  <wp14:pctHeight>0</wp14:pctHeight>
                </wp14:sizeRelV>
              </wp:anchor>
            </w:drawing>
          </mc:Choice>
          <mc:Fallback>
            <w:pict>
              <v:shape w14:anchorId="56B9C5FD" id="Textbox 72" o:spid="_x0000_s1092" type="#_x0000_t202" style="position:absolute;left:0;text-align:left;margin-left:420.15pt;margin-top:.85pt;width:149.25pt;height:48.85pt;z-index:2516583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" fillcolor="#dbedf4" stroked="f">
                <v:textbox inset="0,0,0,0">
                  <w:txbxContent>
                    <w:p w14:paraId="6AD7C135" w14:textId="77777777" w:rsidR="00201FBE" w:rsidRDefault="00201FBE" w:rsidP="00201FBE">
                      <w:pPr>
                        <w:spacing w:before="120" w:line="278" w:lineRule="auto"/>
                        <w:ind w:left="147" w:right="147"/>
                        <w:rPr>
                          <w:color w:val="000000"/>
                          <w:sz w:val="18"/>
                        </w:rPr>
                      </w:pPr>
                      <w:r>
                        <w:rPr>
                          <w:color w:val="000000"/>
                          <w:sz w:val="18"/>
                        </w:rPr>
                        <w:t>Termination or expiry doesn’t affect</w:t>
                      </w:r>
                      <w:r>
                        <w:rPr>
                          <w:color w:val="000000"/>
                          <w:spacing w:val="-10"/>
                          <w:sz w:val="18"/>
                        </w:rPr>
                        <w:t xml:space="preserve"> </w:t>
                      </w:r>
                      <w:r>
                        <w:rPr>
                          <w:color w:val="000000"/>
                          <w:sz w:val="18"/>
                        </w:rPr>
                        <w:t>accrued</w:t>
                      </w:r>
                      <w:r>
                        <w:rPr>
                          <w:color w:val="000000"/>
                          <w:spacing w:val="-10"/>
                          <w:sz w:val="18"/>
                        </w:rPr>
                        <w:t xml:space="preserve"> </w:t>
                      </w:r>
                      <w:r>
                        <w:rPr>
                          <w:color w:val="000000"/>
                          <w:sz w:val="18"/>
                        </w:rPr>
                        <w:t>rights</w:t>
                      </w:r>
                      <w:r>
                        <w:rPr>
                          <w:color w:val="000000"/>
                          <w:spacing w:val="-10"/>
                          <w:sz w:val="18"/>
                        </w:rPr>
                        <w:t xml:space="preserve"> </w:t>
                      </w:r>
                      <w:r>
                        <w:rPr>
                          <w:color w:val="000000"/>
                          <w:sz w:val="18"/>
                        </w:rPr>
                        <w:t>or</w:t>
                      </w:r>
                      <w:r>
                        <w:rPr>
                          <w:color w:val="000000"/>
                          <w:spacing w:val="-12"/>
                          <w:sz w:val="18"/>
                        </w:rPr>
                        <w:t xml:space="preserve"> </w:t>
                      </w:r>
                      <w:r>
                        <w:rPr>
                          <w:color w:val="000000"/>
                          <w:sz w:val="18"/>
                        </w:rPr>
                        <w:t>provisions that</w:t>
                      </w:r>
                      <w:r>
                        <w:rPr>
                          <w:color w:val="000000"/>
                          <w:spacing w:val="-2"/>
                          <w:sz w:val="18"/>
                        </w:rPr>
                        <w:t xml:space="preserve"> </w:t>
                      </w:r>
                      <w:r>
                        <w:rPr>
                          <w:color w:val="000000"/>
                          <w:sz w:val="18"/>
                        </w:rPr>
                        <w:t>survive termination or</w:t>
                      </w:r>
                      <w:r>
                        <w:rPr>
                          <w:color w:val="000000"/>
                          <w:spacing w:val="-2"/>
                          <w:sz w:val="18"/>
                        </w:rPr>
                        <w:t xml:space="preserve"> </w:t>
                      </w:r>
                      <w:r>
                        <w:rPr>
                          <w:color w:val="000000"/>
                          <w:sz w:val="18"/>
                        </w:rPr>
                        <w:t>expiry.</w:t>
                      </w:r>
                    </w:p>
                  </w:txbxContent>
                </v:textbox>
                <w10:wrap anchorx="page"/>
              </v:shape>
            </w:pict>
          </mc:Fallback>
        </mc:AlternateContent>
      </w:r>
      <w:r w:rsidR="00C72CAD">
        <w:t>Effect of</w:t>
      </w:r>
      <w:r w:rsidR="00C72CAD">
        <w:rPr>
          <w:spacing w:val="-8"/>
        </w:rPr>
        <w:t xml:space="preserve"> </w:t>
      </w:r>
      <w:r w:rsidR="00C72CAD">
        <w:t>termination</w:t>
      </w:r>
    </w:p>
    <w:p w14:paraId="2BBE63D6" w14:textId="71D28B94" w:rsidR="00C72CAD" w:rsidRDefault="00C72CAD" w:rsidP="00E6123B">
      <w:pPr>
        <w:pStyle w:val="ListParagrapha"/>
        <w:numPr>
          <w:ilvl w:val="2"/>
          <w:numId w:val="75"/>
        </w:numPr>
        <w:ind w:left="1289"/>
      </w:pPr>
      <w:r>
        <w:t xml:space="preserve">Except as is otherwise provided in the Subscription </w:t>
      </w:r>
      <w:r>
        <w:lastRenderedPageBreak/>
        <w:t>Agreement, termination or expiry of the Subscription Agreement will not</w:t>
      </w:r>
      <w:r w:rsidRPr="00681377">
        <w:rPr>
          <w:spacing w:val="-3"/>
        </w:rPr>
        <w:t xml:space="preserve"> </w:t>
      </w:r>
      <w:r>
        <w:t>affect:</w:t>
      </w:r>
    </w:p>
    <w:p w14:paraId="66A7A54E" w14:textId="77777777" w:rsidR="00C72CAD" w:rsidRDefault="00C72CAD" w:rsidP="00681377">
      <w:pPr>
        <w:pStyle w:val="ListParagraphi"/>
      </w:pPr>
      <w:r>
        <w:t>any rights and remedies available to a party under the Agreement which have accrued up to and including the date of termination or expiry;</w:t>
      </w:r>
      <w:r>
        <w:rPr>
          <w:spacing w:val="1"/>
        </w:rPr>
        <w:t xml:space="preserve"> </w:t>
      </w:r>
      <w:r>
        <w:t>and</w:t>
      </w:r>
    </w:p>
    <w:p w14:paraId="11BA35B6" w14:textId="7CB1707A" w:rsidR="00C72CAD" w:rsidRDefault="00C72CAD" w:rsidP="00681377">
      <w:pPr>
        <w:pStyle w:val="ListParagraphi"/>
      </w:pPr>
      <w:r>
        <w:t xml:space="preserve">the provisions of the Agreement which expressly, or by their nature, survive termination or expiry, including clauses </w:t>
      </w:r>
      <w:hyperlink w:anchor="bookmark48" w:history="1">
        <w:r w:rsidR="00A51A20">
          <w:fldChar w:fldCharType="begin"/>
        </w:r>
        <w:r w:rsidR="00A51A20">
          <w:instrText xml:space="preserve"> REF _Ref213256567 \r \h </w:instrText>
        </w:r>
        <w:r w:rsidR="00A51A20">
          <w:fldChar w:fldCharType="separate"/>
        </w:r>
        <w:r w:rsidR="00A51A20">
          <w:t>13</w:t>
        </w:r>
        <w:r w:rsidR="00A51A20">
          <w:fldChar w:fldCharType="end"/>
        </w:r>
        <w:r w:rsidR="00E75B00">
          <w:t xml:space="preserve"> </w:t>
        </w:r>
      </w:hyperlink>
      <w:r>
        <w:t xml:space="preserve">(Intellectual Property Rights), </w:t>
      </w:r>
      <w:hyperlink w:anchor="bookmark66" w:history="1">
        <w:r w:rsidR="00A51A20">
          <w:fldChar w:fldCharType="begin"/>
        </w:r>
        <w:r w:rsidR="00A51A20">
          <w:instrText xml:space="preserve"> REF _Ref213256581 \r \h </w:instrText>
        </w:r>
        <w:r w:rsidR="00A51A20">
          <w:fldChar w:fldCharType="separate"/>
        </w:r>
        <w:r w:rsidR="00A51A20">
          <w:t>14</w:t>
        </w:r>
        <w:r w:rsidR="00A51A20">
          <w:fldChar w:fldCharType="end"/>
        </w:r>
        <w:r w:rsidR="00E75B00">
          <w:t xml:space="preserve"> </w:t>
        </w:r>
      </w:hyperlink>
      <w:r w:rsidR="002D69FB">
        <w:t>(</w:t>
      </w:r>
      <w:r>
        <w:t xml:space="preserve">Confidentiality and security), </w:t>
      </w:r>
      <w:hyperlink w:anchor="bookmark69" w:history="1">
        <w:r w:rsidR="00A51A20">
          <w:fldChar w:fldCharType="begin"/>
        </w:r>
        <w:r w:rsidR="00A51A20">
          <w:instrText xml:space="preserve"> REF _Ref213256593 \r \h </w:instrText>
        </w:r>
        <w:r w:rsidR="00A51A20">
          <w:fldChar w:fldCharType="separate"/>
        </w:r>
        <w:r w:rsidR="00A51A20">
          <w:t>15</w:t>
        </w:r>
        <w:r w:rsidR="00A51A20">
          <w:fldChar w:fldCharType="end"/>
        </w:r>
        <w:r w:rsidR="00E75B00">
          <w:t xml:space="preserve"> </w:t>
        </w:r>
      </w:hyperlink>
      <w:r>
        <w:t xml:space="preserve">(Liability), </w:t>
      </w:r>
      <w:r w:rsidR="00E75B00">
        <w:fldChar w:fldCharType="begin"/>
      </w:r>
      <w:r w:rsidR="00E75B00">
        <w:instrText xml:space="preserve"> REF _Ref213331969 \r \h </w:instrText>
      </w:r>
      <w:r w:rsidR="00E75B00">
        <w:fldChar w:fldCharType="separate"/>
      </w:r>
      <w:r w:rsidR="00E75B00">
        <w:t>16</w:t>
      </w:r>
      <w:r w:rsidR="00E75B00">
        <w:fldChar w:fldCharType="end"/>
      </w:r>
      <w:r w:rsidR="00E75B00">
        <w:t xml:space="preserve"> </w:t>
      </w:r>
      <w:r>
        <w:t xml:space="preserve">(General indemnities), </w:t>
      </w:r>
      <w:hyperlink w:anchor="bookmark74" w:history="1">
        <w:r w:rsidR="00A51A20">
          <w:fldChar w:fldCharType="begin"/>
        </w:r>
        <w:r w:rsidR="00A51A20">
          <w:instrText xml:space="preserve"> REF _Ref213256605 \r \h </w:instrText>
        </w:r>
        <w:r w:rsidR="00A51A20">
          <w:fldChar w:fldCharType="separate"/>
        </w:r>
        <w:r w:rsidR="00A51A20">
          <w:t>17</w:t>
        </w:r>
        <w:r w:rsidR="00A51A20">
          <w:fldChar w:fldCharType="end"/>
        </w:r>
        <w:r w:rsidR="00E75B00">
          <w:t xml:space="preserve"> </w:t>
        </w:r>
      </w:hyperlink>
      <w:r>
        <w:t xml:space="preserve">(Insurance), </w:t>
      </w:r>
      <w:hyperlink w:anchor="bookmark76" w:history="1">
        <w:r w:rsidR="00A51A20">
          <w:fldChar w:fldCharType="begin"/>
        </w:r>
        <w:r w:rsidR="00A51A20">
          <w:instrText xml:space="preserve"> REF _Ref213256616 \r \h </w:instrText>
        </w:r>
        <w:r w:rsidR="00A51A20">
          <w:fldChar w:fldCharType="separate"/>
        </w:r>
        <w:r w:rsidR="00A51A20">
          <w:t>19</w:t>
        </w:r>
        <w:r w:rsidR="00A51A20">
          <w:fldChar w:fldCharType="end"/>
        </w:r>
        <w:r w:rsidR="00E75B00">
          <w:t xml:space="preserve"> </w:t>
        </w:r>
      </w:hyperlink>
      <w:r>
        <w:t xml:space="preserve">(Dispute) and </w:t>
      </w:r>
      <w:hyperlink w:anchor="bookmark79" w:history="1">
        <w:r w:rsidR="00A51A20">
          <w:fldChar w:fldCharType="begin"/>
        </w:r>
        <w:r w:rsidR="00A51A20">
          <w:instrText xml:space="preserve"> REF _Ref213256621 \r \h </w:instrText>
        </w:r>
        <w:r w:rsidR="00A51A20">
          <w:fldChar w:fldCharType="separate"/>
        </w:r>
        <w:r w:rsidR="00A51A20">
          <w:t>20</w:t>
        </w:r>
        <w:r w:rsidR="00A51A20">
          <w:fldChar w:fldCharType="end"/>
        </w:r>
        <w:r w:rsidR="00E75B00">
          <w:t xml:space="preserve"> </w:t>
        </w:r>
      </w:hyperlink>
      <w:r>
        <w:t>(Termination).</w:t>
      </w:r>
    </w:p>
    <w:p w14:paraId="2FAB4456" w14:textId="3685463C" w:rsidR="00C72CAD" w:rsidRDefault="00201FBE" w:rsidP="00E6123B">
      <w:pPr>
        <w:pStyle w:val="ListParagraph"/>
        <w:numPr>
          <w:ilvl w:val="1"/>
          <w:numId w:val="9"/>
        </w:numPr>
        <w:ind w:left="709"/>
      </w:pPr>
      <w:r>
        <w:rPr>
          <w:noProof/>
        </w:rPr>
        <mc:AlternateContent>
          <mc:Choice Requires="wps">
            <w:drawing>
              <wp:anchor distT="0" distB="0" distL="0" distR="0" simplePos="0" relativeHeight="251658309" behindDoc="0" locked="0" layoutInCell="1" allowOverlap="1" wp14:anchorId="7E214D5A" wp14:editId="0A72E83A">
                <wp:simplePos x="0" y="0"/>
                <wp:positionH relativeFrom="page">
                  <wp:posOffset>5337810</wp:posOffset>
                </wp:positionH>
                <wp:positionV relativeFrom="paragraph">
                  <wp:posOffset>-635</wp:posOffset>
                </wp:positionV>
                <wp:extent cx="1895475" cy="798195"/>
                <wp:effectExtent l="0" t="0" r="9525" b="1905"/>
                <wp:wrapNone/>
                <wp:docPr id="1875436322"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98195"/>
                        </a:xfrm>
                        <a:prstGeom prst="rect">
                          <a:avLst/>
                        </a:prstGeom>
                        <a:solidFill>
                          <a:srgbClr val="DBEDF4"/>
                        </a:solidFill>
                      </wps:spPr>
                      <wps:txbx>
                        <w:txbxContent>
                          <w:p w14:paraId="599750A5" w14:textId="77777777" w:rsidR="00201FBE" w:rsidRDefault="00201FBE" w:rsidP="00201FBE">
                            <w:pPr>
                              <w:spacing w:before="183" w:line="278" w:lineRule="auto"/>
                              <w:ind w:left="145" w:right="235"/>
                              <w:rPr>
                                <w:color w:val="000000"/>
                                <w:sz w:val="18"/>
                              </w:rPr>
                            </w:pPr>
                            <w:r>
                              <w:rPr>
                                <w:color w:val="000000"/>
                                <w:sz w:val="18"/>
                              </w:rPr>
                              <w:t>If the Purchasing Agency terminates</w:t>
                            </w:r>
                            <w:r>
                              <w:rPr>
                                <w:color w:val="000000"/>
                                <w:spacing w:val="-13"/>
                                <w:sz w:val="18"/>
                              </w:rPr>
                              <w:t xml:space="preserve"> </w:t>
                            </w:r>
                            <w:r>
                              <w:rPr>
                                <w:color w:val="000000"/>
                                <w:sz w:val="18"/>
                              </w:rPr>
                              <w:t>for</w:t>
                            </w:r>
                            <w:r>
                              <w:rPr>
                                <w:color w:val="000000"/>
                                <w:spacing w:val="-12"/>
                                <w:sz w:val="18"/>
                              </w:rPr>
                              <w:t xml:space="preserve"> </w:t>
                            </w:r>
                            <w:r>
                              <w:rPr>
                                <w:color w:val="000000"/>
                                <w:sz w:val="18"/>
                              </w:rPr>
                              <w:t>convenience,</w:t>
                            </w:r>
                            <w:r>
                              <w:rPr>
                                <w:color w:val="000000"/>
                                <w:spacing w:val="-13"/>
                                <w:sz w:val="18"/>
                              </w:rPr>
                              <w:t xml:space="preserve"> </w:t>
                            </w:r>
                            <w:r>
                              <w:rPr>
                                <w:color w:val="000000"/>
                                <w:sz w:val="18"/>
                              </w:rPr>
                              <w:t>you can recover reasonable fees already incurred.</w:t>
                            </w:r>
                          </w:p>
                          <w:p w14:paraId="1CFDB996" w14:textId="77777777" w:rsidR="00201FBE" w:rsidRDefault="00201FBE" w:rsidP="00201FBE">
                            <w:pPr>
                              <w:spacing w:before="183" w:line="278" w:lineRule="auto"/>
                              <w:ind w:left="145" w:right="235"/>
                              <w:rPr>
                                <w:color w:val="000000"/>
                                <w:sz w:val="18"/>
                              </w:rPr>
                            </w:pPr>
                          </w:p>
                          <w:p w14:paraId="4CC57BB2" w14:textId="77777777" w:rsidR="00201FBE" w:rsidRDefault="00201FBE" w:rsidP="00201FBE">
                            <w:pPr>
                              <w:spacing w:before="183" w:line="278" w:lineRule="auto"/>
                              <w:ind w:left="145" w:right="235"/>
                              <w:rPr>
                                <w:color w:val="000000"/>
                                <w:sz w:val="18"/>
                              </w:rPr>
                            </w:pPr>
                          </w:p>
                        </w:txbxContent>
                      </wps:txbx>
                      <wps:bodyPr wrap="square" lIns="0" tIns="0" rIns="0" bIns="0" rtlCol="0">
                        <a:noAutofit/>
                      </wps:bodyPr>
                    </wps:wsp>
                  </a:graphicData>
                </a:graphic>
              </wp:anchor>
            </w:drawing>
          </mc:Choice>
          <mc:Fallback>
            <w:pict>
              <v:shape w14:anchorId="7E214D5A" id="Textbox 73" o:spid="_x0000_s1093" type="#_x0000_t202" style="position:absolute;left:0;text-align:left;margin-left:420.3pt;margin-top:-.05pt;width:149.25pt;height:62.85pt;z-index:25165830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" fillcolor="#dbedf4" stroked="f">
                <v:textbox inset="0,0,0,0">
                  <w:txbxContent>
                    <w:p w14:paraId="599750A5" w14:textId="77777777" w:rsidR="00201FBE" w:rsidRDefault="00201FBE" w:rsidP="00201FBE">
                      <w:pPr>
                        <w:spacing w:before="183" w:line="278" w:lineRule="auto"/>
                        <w:ind w:left="145" w:right="235"/>
                        <w:rPr>
                          <w:color w:val="000000"/>
                          <w:sz w:val="18"/>
                        </w:rPr>
                      </w:pPr>
                      <w:r>
                        <w:rPr>
                          <w:color w:val="000000"/>
                          <w:sz w:val="18"/>
                        </w:rPr>
                        <w:t>If the Purchasing Agency terminates</w:t>
                      </w:r>
                      <w:r>
                        <w:rPr>
                          <w:color w:val="000000"/>
                          <w:spacing w:val="-13"/>
                          <w:sz w:val="18"/>
                        </w:rPr>
                        <w:t xml:space="preserve"> </w:t>
                      </w:r>
                      <w:r>
                        <w:rPr>
                          <w:color w:val="000000"/>
                          <w:sz w:val="18"/>
                        </w:rPr>
                        <w:t>for</w:t>
                      </w:r>
                      <w:r>
                        <w:rPr>
                          <w:color w:val="000000"/>
                          <w:spacing w:val="-12"/>
                          <w:sz w:val="18"/>
                        </w:rPr>
                        <w:t xml:space="preserve"> </w:t>
                      </w:r>
                      <w:r>
                        <w:rPr>
                          <w:color w:val="000000"/>
                          <w:sz w:val="18"/>
                        </w:rPr>
                        <w:t>convenience,</w:t>
                      </w:r>
                      <w:r>
                        <w:rPr>
                          <w:color w:val="000000"/>
                          <w:spacing w:val="-13"/>
                          <w:sz w:val="18"/>
                        </w:rPr>
                        <w:t xml:space="preserve"> </w:t>
                      </w:r>
                      <w:r>
                        <w:rPr>
                          <w:color w:val="000000"/>
                          <w:sz w:val="18"/>
                        </w:rPr>
                        <w:t>you can recover reasonable fees already incurred.</w:t>
                      </w:r>
                    </w:p>
                    <w:p w14:paraId="1CFDB996" w14:textId="77777777" w:rsidR="00201FBE" w:rsidRDefault="00201FBE" w:rsidP="00201FBE">
                      <w:pPr>
                        <w:spacing w:before="183" w:line="278" w:lineRule="auto"/>
                        <w:ind w:left="145" w:right="235"/>
                        <w:rPr>
                          <w:color w:val="000000"/>
                          <w:sz w:val="18"/>
                        </w:rPr>
                      </w:pPr>
                    </w:p>
                    <w:p w14:paraId="4CC57BB2" w14:textId="77777777" w:rsidR="00201FBE" w:rsidRDefault="00201FBE" w:rsidP="00201FBE">
                      <w:pPr>
                        <w:spacing w:before="183" w:line="278" w:lineRule="auto"/>
                        <w:ind w:left="145" w:right="235"/>
                        <w:rPr>
                          <w:color w:val="000000"/>
                          <w:sz w:val="18"/>
                        </w:rPr>
                      </w:pPr>
                    </w:p>
                  </w:txbxContent>
                </v:textbox>
                <w10:wrap anchorx="page"/>
              </v:shape>
            </w:pict>
          </mc:Fallback>
        </mc:AlternateContent>
      </w:r>
      <w:r w:rsidR="00C72CAD">
        <w:t xml:space="preserve">If the Purchasing Agency terminates its Subscription Agreement or a Statement of Work for convenience under clause </w:t>
      </w:r>
      <w:hyperlink w:anchor="bookmark82" w:history="1">
        <w:r w:rsidR="00A51A20">
          <w:fldChar w:fldCharType="begin"/>
        </w:r>
        <w:r w:rsidR="00A51A20">
          <w:instrText xml:space="preserve"> REF _Ref213256630 \r \h </w:instrText>
        </w:r>
        <w:r w:rsidR="00A51A20">
          <w:fldChar w:fldCharType="separate"/>
        </w:r>
        <w:r w:rsidR="00A51A20">
          <w:t>20.2</w:t>
        </w:r>
        <w:r w:rsidR="00A51A20">
          <w:fldChar w:fldCharType="end"/>
        </w:r>
        <w:r w:rsidR="00C72CAD">
          <w:t xml:space="preserve">, </w:t>
        </w:r>
      </w:hyperlink>
      <w:r w:rsidR="00C72CAD">
        <w:t>you will be entitled to recover your reasonable fees for time spent providing the Services up to the date of effective termination, even</w:t>
      </w:r>
      <w:r w:rsidR="00C72CAD">
        <w:rPr>
          <w:spacing w:val="-4"/>
        </w:rPr>
        <w:t xml:space="preserve"> </w:t>
      </w:r>
      <w:r w:rsidR="00C72CAD">
        <w:t>if:</w:t>
      </w:r>
    </w:p>
    <w:p w14:paraId="5CB18C01" w14:textId="77777777" w:rsidR="00C72CAD" w:rsidRDefault="00C72CAD" w:rsidP="00E6123B">
      <w:pPr>
        <w:pStyle w:val="ListParagrapha"/>
        <w:numPr>
          <w:ilvl w:val="2"/>
          <w:numId w:val="76"/>
        </w:numPr>
        <w:ind w:left="1289"/>
      </w:pPr>
      <w:r>
        <w:t>under the relevant Statement of Work payment for a</w:t>
      </w:r>
      <w:r w:rsidRPr="00681377">
        <w:rPr>
          <w:spacing w:val="-22"/>
        </w:rPr>
        <w:t xml:space="preserve"> </w:t>
      </w:r>
      <w:r>
        <w:t>given Milestone is tied to completion of the Milestone and the Milestone will not be met due to the date of effective termination; or</w:t>
      </w:r>
    </w:p>
    <w:p w14:paraId="2254DAEE" w14:textId="77777777" w:rsidR="00C72CAD" w:rsidRDefault="00C72CAD" w:rsidP="00E6123B">
      <w:pPr>
        <w:pStyle w:val="ListParagrapha"/>
        <w:numPr>
          <w:ilvl w:val="2"/>
          <w:numId w:val="76"/>
        </w:numPr>
        <w:ind w:left="1289"/>
      </w:pPr>
      <w:r>
        <w:t>the Statement of Work is for an overall fixed</w:t>
      </w:r>
      <w:r w:rsidRPr="00681377">
        <w:rPr>
          <w:spacing w:val="-16"/>
        </w:rPr>
        <w:t xml:space="preserve"> </w:t>
      </w:r>
      <w:r>
        <w:t>price,</w:t>
      </w:r>
    </w:p>
    <w:p w14:paraId="6D26CD8F" w14:textId="77777777" w:rsidR="00C72CAD" w:rsidRDefault="00C72CAD" w:rsidP="00681377">
      <w:pPr>
        <w:pStyle w:val="BodyText"/>
        <w:kinsoku w:val="0"/>
        <w:overflowPunct w:val="0"/>
        <w:spacing w:line="293" w:lineRule="auto"/>
        <w:ind w:left="720"/>
      </w:pPr>
      <w:r>
        <w:t>unless the parties have expressly agreed otherwise in the</w:t>
      </w:r>
      <w:r>
        <w:rPr>
          <w:spacing w:val="-20"/>
        </w:rPr>
        <w:t xml:space="preserve"> </w:t>
      </w:r>
      <w:r>
        <w:t>applicable Statement of</w:t>
      </w:r>
      <w:r>
        <w:rPr>
          <w:spacing w:val="-5"/>
        </w:rPr>
        <w:t xml:space="preserve"> </w:t>
      </w:r>
      <w:r>
        <w:t>Work.</w:t>
      </w:r>
    </w:p>
    <w:p w14:paraId="5C06B3F4" w14:textId="7BEF370A" w:rsidR="00C72CAD" w:rsidRDefault="00201FBE" w:rsidP="00E6123B">
      <w:pPr>
        <w:pStyle w:val="ListParagraph"/>
        <w:numPr>
          <w:ilvl w:val="1"/>
          <w:numId w:val="9"/>
        </w:numPr>
        <w:ind w:left="709"/>
      </w:pPr>
      <w:bookmarkStart w:id="332" w:name="_bookmark85"/>
      <w:bookmarkStart w:id="333" w:name="_Ref213246816"/>
      <w:bookmarkEnd w:id="332"/>
      <w:r>
        <w:rPr>
          <w:noProof/>
        </w:rPr>
        <mc:AlternateContent>
          <mc:Choice Requires="wps">
            <w:drawing>
              <wp:anchor distT="0" distB="0" distL="0" distR="0" simplePos="0" relativeHeight="251658310" behindDoc="0" locked="0" layoutInCell="1" allowOverlap="1" wp14:anchorId="231F81E1" wp14:editId="31075DB5">
                <wp:simplePos x="0" y="0"/>
                <wp:positionH relativeFrom="page">
                  <wp:posOffset>5368925</wp:posOffset>
                </wp:positionH>
                <wp:positionV relativeFrom="paragraph">
                  <wp:posOffset>6350</wp:posOffset>
                </wp:positionV>
                <wp:extent cx="1895475" cy="890905"/>
                <wp:effectExtent l="0" t="0" r="9525" b="4445"/>
                <wp:wrapNone/>
                <wp:docPr id="355614086"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890905"/>
                        </a:xfrm>
                        <a:prstGeom prst="rect">
                          <a:avLst/>
                        </a:prstGeom>
                        <a:solidFill>
                          <a:srgbClr val="DBEDF4"/>
                        </a:solidFill>
                      </wps:spPr>
                      <wps:txbx>
                        <w:txbxContent>
                          <w:p w14:paraId="05ACAA55" w14:textId="77777777" w:rsidR="00201FBE" w:rsidRDefault="00201FBE" w:rsidP="00201FBE">
                            <w:pPr>
                              <w:spacing w:before="120" w:line="278" w:lineRule="auto"/>
                              <w:ind w:left="147" w:right="159"/>
                              <w:rPr>
                                <w:color w:val="000000"/>
                                <w:sz w:val="18"/>
                              </w:rPr>
                            </w:pPr>
                            <w:r>
                              <w:rPr>
                                <w:color w:val="000000"/>
                                <w:sz w:val="18"/>
                              </w:rPr>
                              <w:t>On</w:t>
                            </w:r>
                            <w:r>
                              <w:rPr>
                                <w:color w:val="000000"/>
                                <w:spacing w:val="-10"/>
                                <w:sz w:val="18"/>
                              </w:rPr>
                              <w:t xml:space="preserve"> </w:t>
                            </w:r>
                            <w:r>
                              <w:rPr>
                                <w:color w:val="000000"/>
                                <w:sz w:val="18"/>
                              </w:rPr>
                              <w:t>termination</w:t>
                            </w:r>
                            <w:r>
                              <w:rPr>
                                <w:color w:val="000000"/>
                                <w:spacing w:val="-12"/>
                                <w:sz w:val="18"/>
                              </w:rPr>
                              <w:t xml:space="preserve"> </w:t>
                            </w:r>
                            <w:r>
                              <w:rPr>
                                <w:color w:val="000000"/>
                                <w:sz w:val="18"/>
                              </w:rPr>
                              <w:t>or</w:t>
                            </w:r>
                            <w:r>
                              <w:rPr>
                                <w:color w:val="000000"/>
                                <w:spacing w:val="-10"/>
                                <w:sz w:val="18"/>
                              </w:rPr>
                              <w:t xml:space="preserve"> </w:t>
                            </w:r>
                            <w:r>
                              <w:rPr>
                                <w:color w:val="000000"/>
                                <w:sz w:val="18"/>
                              </w:rPr>
                              <w:t>expiry,</w:t>
                            </w:r>
                            <w:r>
                              <w:rPr>
                                <w:color w:val="000000"/>
                                <w:spacing w:val="-10"/>
                                <w:sz w:val="18"/>
                              </w:rPr>
                              <w:t xml:space="preserve"> </w:t>
                            </w:r>
                            <w:r>
                              <w:rPr>
                                <w:color w:val="000000"/>
                                <w:sz w:val="18"/>
                              </w:rPr>
                              <w:t>property and Confidential Information needs to be returned or</w:t>
                            </w:r>
                            <w:r>
                              <w:rPr>
                                <w:color w:val="000000"/>
                                <w:spacing w:val="40"/>
                                <w:sz w:val="18"/>
                              </w:rPr>
                              <w:t xml:space="preserve"> </w:t>
                            </w:r>
                            <w:r>
                              <w:rPr>
                                <w:color w:val="000000"/>
                                <w:sz w:val="18"/>
                              </w:rPr>
                              <w:t>destroyed on request (subject to some listed exceptions).</w:t>
                            </w:r>
                          </w:p>
                        </w:txbxContent>
                      </wps:txbx>
                      <wps:bodyPr wrap="square" lIns="0" tIns="0" rIns="0" bIns="0" rtlCol="0">
                        <a:noAutofit/>
                      </wps:bodyPr>
                    </wps:wsp>
                  </a:graphicData>
                </a:graphic>
                <wp14:sizeRelV relativeFrom="margin">
                  <wp14:pctHeight>0</wp14:pctHeight>
                </wp14:sizeRelV>
              </wp:anchor>
            </w:drawing>
          </mc:Choice>
          <mc:Fallback>
            <w:pict>
              <v:shape w14:anchorId="231F81E1" id="Textbox 74" o:spid="_x0000_s1094" type="#_x0000_t202" style="position:absolute;left:0;text-align:left;margin-left:422.75pt;margin-top:.5pt;width:149.25pt;height:70.15pt;z-index:25165831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" fillcolor="#dbedf4" stroked="f">
                <v:textbox inset="0,0,0,0">
                  <w:txbxContent>
                    <w:p w14:paraId="05ACAA55" w14:textId="77777777" w:rsidR="00201FBE" w:rsidRDefault="00201FBE" w:rsidP="00201FBE">
                      <w:pPr>
                        <w:spacing w:before="120" w:line="278" w:lineRule="auto"/>
                        <w:ind w:left="147" w:right="159"/>
                        <w:rPr>
                          <w:color w:val="000000"/>
                          <w:sz w:val="18"/>
                        </w:rPr>
                      </w:pPr>
                      <w:r>
                        <w:rPr>
                          <w:color w:val="000000"/>
                          <w:sz w:val="18"/>
                        </w:rPr>
                        <w:t>On</w:t>
                      </w:r>
                      <w:r>
                        <w:rPr>
                          <w:color w:val="000000"/>
                          <w:spacing w:val="-10"/>
                          <w:sz w:val="18"/>
                        </w:rPr>
                        <w:t xml:space="preserve"> </w:t>
                      </w:r>
                      <w:r>
                        <w:rPr>
                          <w:color w:val="000000"/>
                          <w:sz w:val="18"/>
                        </w:rPr>
                        <w:t>termination</w:t>
                      </w:r>
                      <w:r>
                        <w:rPr>
                          <w:color w:val="000000"/>
                          <w:spacing w:val="-12"/>
                          <w:sz w:val="18"/>
                        </w:rPr>
                        <w:t xml:space="preserve"> </w:t>
                      </w:r>
                      <w:r>
                        <w:rPr>
                          <w:color w:val="000000"/>
                          <w:sz w:val="18"/>
                        </w:rPr>
                        <w:t>or</w:t>
                      </w:r>
                      <w:r>
                        <w:rPr>
                          <w:color w:val="000000"/>
                          <w:spacing w:val="-10"/>
                          <w:sz w:val="18"/>
                        </w:rPr>
                        <w:t xml:space="preserve"> </w:t>
                      </w:r>
                      <w:r>
                        <w:rPr>
                          <w:color w:val="000000"/>
                          <w:sz w:val="18"/>
                        </w:rPr>
                        <w:t>expiry,</w:t>
                      </w:r>
                      <w:r>
                        <w:rPr>
                          <w:color w:val="000000"/>
                          <w:spacing w:val="-10"/>
                          <w:sz w:val="18"/>
                        </w:rPr>
                        <w:t xml:space="preserve"> </w:t>
                      </w:r>
                      <w:r>
                        <w:rPr>
                          <w:color w:val="000000"/>
                          <w:sz w:val="18"/>
                        </w:rPr>
                        <w:t>property and Confidential Information needs to be returned or</w:t>
                      </w:r>
                      <w:r>
                        <w:rPr>
                          <w:color w:val="000000"/>
                          <w:spacing w:val="40"/>
                          <w:sz w:val="18"/>
                        </w:rPr>
                        <w:t xml:space="preserve"> </w:t>
                      </w:r>
                      <w:r>
                        <w:rPr>
                          <w:color w:val="000000"/>
                          <w:sz w:val="18"/>
                        </w:rPr>
                        <w:t>destroyed on request (subject to some listed exceptions).</w:t>
                      </w:r>
                    </w:p>
                  </w:txbxContent>
                </v:textbox>
                <w10:wrap anchorx="page"/>
              </v:shape>
            </w:pict>
          </mc:Fallback>
        </mc:AlternateContent>
      </w:r>
      <w:r w:rsidR="00C72CAD">
        <w:t>Return of</w:t>
      </w:r>
      <w:r w:rsidR="00C72CAD">
        <w:rPr>
          <w:spacing w:val="-3"/>
        </w:rPr>
        <w:t xml:space="preserve"> </w:t>
      </w:r>
      <w:r w:rsidR="00C72CAD">
        <w:t>property</w:t>
      </w:r>
      <w:bookmarkEnd w:id="333"/>
    </w:p>
    <w:p w14:paraId="11F07097" w14:textId="77DDA7CD" w:rsidR="00C72CAD" w:rsidRDefault="00C72CAD" w:rsidP="00681377">
      <w:pPr>
        <w:pStyle w:val="BodyText"/>
        <w:kinsoku w:val="0"/>
        <w:overflowPunct w:val="0"/>
        <w:spacing w:before="1"/>
        <w:ind w:left="720"/>
      </w:pPr>
      <w:r>
        <w:t>After expiry or termination of the Subscription Agreement, each party will, within five Business Days of written request from the other</w:t>
      </w:r>
      <w:r>
        <w:rPr>
          <w:spacing w:val="-26"/>
        </w:rPr>
        <w:t xml:space="preserve"> </w:t>
      </w:r>
      <w:r>
        <w:t>party, return to the other party (or if requested securely destroy) all of the other</w:t>
      </w:r>
      <w:r>
        <w:rPr>
          <w:spacing w:val="-2"/>
        </w:rPr>
        <w:t xml:space="preserve"> </w:t>
      </w:r>
      <w:r>
        <w:t>party’s:</w:t>
      </w:r>
    </w:p>
    <w:p w14:paraId="501C1E2E" w14:textId="77777777" w:rsidR="00C72CAD" w:rsidRDefault="00C72CAD" w:rsidP="00E6123B">
      <w:pPr>
        <w:pStyle w:val="ListParagrapha"/>
        <w:numPr>
          <w:ilvl w:val="2"/>
          <w:numId w:val="77"/>
        </w:numPr>
        <w:ind w:left="1289"/>
      </w:pPr>
      <w:r>
        <w:t>property;</w:t>
      </w:r>
      <w:r w:rsidRPr="00681377">
        <w:rPr>
          <w:spacing w:val="-5"/>
        </w:rPr>
        <w:t xml:space="preserve"> </w:t>
      </w:r>
      <w:r>
        <w:t>and</w:t>
      </w:r>
    </w:p>
    <w:p w14:paraId="6C5668E3" w14:textId="77777777" w:rsidR="00C72CAD" w:rsidRDefault="00C72CAD" w:rsidP="00E6123B">
      <w:pPr>
        <w:pStyle w:val="ListParagrapha"/>
        <w:numPr>
          <w:ilvl w:val="2"/>
          <w:numId w:val="77"/>
        </w:numPr>
        <w:ind w:left="1289"/>
      </w:pPr>
      <w:r>
        <w:t>Confidential</w:t>
      </w:r>
      <w:r w:rsidRPr="00681377">
        <w:rPr>
          <w:spacing w:val="-9"/>
        </w:rPr>
        <w:t xml:space="preserve"> </w:t>
      </w:r>
      <w:r>
        <w:t>Information,</w:t>
      </w:r>
    </w:p>
    <w:p w14:paraId="68D44978" w14:textId="77777777" w:rsidR="00C72CAD" w:rsidRDefault="00C72CAD" w:rsidP="00681377">
      <w:pPr>
        <w:pStyle w:val="BodyText"/>
        <w:kinsoku w:val="0"/>
        <w:overflowPunct w:val="0"/>
        <w:spacing w:before="1"/>
        <w:ind w:left="720"/>
      </w:pPr>
      <w:r>
        <w:t>except to the extent that such property or Confidential</w:t>
      </w:r>
      <w:r>
        <w:rPr>
          <w:spacing w:val="-20"/>
        </w:rPr>
        <w:t xml:space="preserve"> </w:t>
      </w:r>
      <w:r>
        <w:t>Information:</w:t>
      </w:r>
    </w:p>
    <w:p w14:paraId="0B7AE3BA" w14:textId="77777777" w:rsidR="00C72CAD" w:rsidRDefault="00C72CAD" w:rsidP="00681377">
      <w:pPr>
        <w:pStyle w:val="ListParagrapha"/>
      </w:pPr>
      <w:r>
        <w:t>is required to comply with any disengagement</w:t>
      </w:r>
      <w:r>
        <w:rPr>
          <w:spacing w:val="-14"/>
        </w:rPr>
        <w:t xml:space="preserve"> </w:t>
      </w:r>
      <w:r>
        <w:t>process;</w:t>
      </w:r>
    </w:p>
    <w:p w14:paraId="1BB0BD81" w14:textId="31E43D9F" w:rsidR="00C72CAD" w:rsidRDefault="00C72CAD" w:rsidP="00681377">
      <w:pPr>
        <w:pStyle w:val="ListParagrapha"/>
      </w:pPr>
      <w:r>
        <w:t xml:space="preserve">is licensed under clause </w:t>
      </w:r>
      <w:hyperlink w:anchor="bookmark48" w:history="1">
        <w:r w:rsidR="00A51A20">
          <w:fldChar w:fldCharType="begin"/>
        </w:r>
        <w:r w:rsidR="00A51A20">
          <w:instrText xml:space="preserve"> REF _Ref213256730 \r \h </w:instrText>
        </w:r>
        <w:r w:rsidR="00A51A20">
          <w:fldChar w:fldCharType="separate"/>
        </w:r>
        <w:r w:rsidR="00A51A20">
          <w:t>13</w:t>
        </w:r>
        <w:r w:rsidR="00A51A20">
          <w:fldChar w:fldCharType="end"/>
        </w:r>
        <w:r>
          <w:t xml:space="preserve"> </w:t>
        </w:r>
      </w:hyperlink>
      <w:r>
        <w:t>(Intellectual Property</w:t>
      </w:r>
      <w:r>
        <w:rPr>
          <w:spacing w:val="-13"/>
        </w:rPr>
        <w:t xml:space="preserve"> </w:t>
      </w:r>
      <w:r>
        <w:t>Rights</w:t>
      </w:r>
      <w:proofErr w:type="gramStart"/>
      <w:r>
        <w:t>);</w:t>
      </w:r>
      <w:proofErr w:type="gramEnd"/>
    </w:p>
    <w:p w14:paraId="74FD73F8" w14:textId="77777777" w:rsidR="00C72CAD" w:rsidRDefault="00C72CAD" w:rsidP="00681377">
      <w:pPr>
        <w:pStyle w:val="ListParagrapha"/>
      </w:pPr>
      <w:r>
        <w:t>is required to be retained by the Public Records Act 2005</w:t>
      </w:r>
      <w:r>
        <w:rPr>
          <w:spacing w:val="-22"/>
        </w:rPr>
        <w:t xml:space="preserve"> </w:t>
      </w:r>
      <w:r>
        <w:t>or any other</w:t>
      </w:r>
      <w:r>
        <w:rPr>
          <w:spacing w:val="-4"/>
        </w:rPr>
        <w:t xml:space="preserve"> </w:t>
      </w:r>
      <w:r>
        <w:t>law;</w:t>
      </w:r>
    </w:p>
    <w:p w14:paraId="3528DA49" w14:textId="77777777" w:rsidR="00C72CAD" w:rsidRDefault="00C72CAD" w:rsidP="00681377">
      <w:pPr>
        <w:pStyle w:val="ListParagrapha"/>
      </w:pPr>
      <w:r>
        <w:t>is required to be retained by a party to enable it to</w:t>
      </w:r>
      <w:r>
        <w:rPr>
          <w:spacing w:val="-22"/>
        </w:rPr>
        <w:t xml:space="preserve"> </w:t>
      </w:r>
      <w:r>
        <w:t>defend itself in a dispute;</w:t>
      </w:r>
      <w:r>
        <w:rPr>
          <w:spacing w:val="-1"/>
        </w:rPr>
        <w:t xml:space="preserve"> </w:t>
      </w:r>
      <w:r>
        <w:t>or</w:t>
      </w:r>
    </w:p>
    <w:p w14:paraId="7B4AEC65" w14:textId="77777777" w:rsidR="00C72CAD" w:rsidRDefault="00C72CAD" w:rsidP="00681377">
      <w:pPr>
        <w:pStyle w:val="ListParagrapha"/>
      </w:pPr>
      <w:r>
        <w:t>in your case, is required by law or regulation to be retained</w:t>
      </w:r>
      <w:r>
        <w:rPr>
          <w:spacing w:val="-24"/>
        </w:rPr>
        <w:t xml:space="preserve"> </w:t>
      </w:r>
      <w:r>
        <w:t>or is required to be retained for the purposes of your internal auditing</w:t>
      </w:r>
      <w:r>
        <w:rPr>
          <w:spacing w:val="-2"/>
        </w:rPr>
        <w:t xml:space="preserve"> </w:t>
      </w:r>
      <w:r>
        <w:t>policy.</w:t>
      </w:r>
    </w:p>
    <w:p w14:paraId="65242E14" w14:textId="1D6464F9" w:rsidR="00C72CAD" w:rsidRPr="007C6F90" w:rsidRDefault="009F5DF9" w:rsidP="00E6123B">
      <w:pPr>
        <w:pStyle w:val="Heading3"/>
        <w:keepNext/>
        <w:numPr>
          <w:ilvl w:val="0"/>
          <w:numId w:val="36"/>
        </w:numPr>
        <w:spacing w:before="82"/>
        <w:ind w:left="709"/>
        <w:rPr>
          <w:b w:val="0"/>
          <w:bCs w:val="0"/>
          <w:sz w:val="21"/>
          <w:szCs w:val="21"/>
        </w:rPr>
      </w:pPr>
      <w:bookmarkStart w:id="334" w:name="_Toc213427980"/>
      <w:r>
        <w:rPr>
          <w:noProof/>
        </w:rPr>
        <w:lastRenderedPageBreak/>
        <mc:AlternateContent>
          <mc:Choice Requires="wps">
            <w:drawing>
              <wp:anchor distT="0" distB="0" distL="0" distR="0" simplePos="0" relativeHeight="251658311" behindDoc="0" locked="0" layoutInCell="1" allowOverlap="1" wp14:anchorId="2F826D5D" wp14:editId="491E664E">
                <wp:simplePos x="0" y="0"/>
                <wp:positionH relativeFrom="page">
                  <wp:posOffset>5363210</wp:posOffset>
                </wp:positionH>
                <wp:positionV relativeFrom="paragraph">
                  <wp:posOffset>105410</wp:posOffset>
                </wp:positionV>
                <wp:extent cx="1895475" cy="1685290"/>
                <wp:effectExtent l="0" t="0" r="9525" b="0"/>
                <wp:wrapNone/>
                <wp:docPr id="1447701973"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1685290"/>
                        </a:xfrm>
                        <a:prstGeom prst="rect">
                          <a:avLst/>
                        </a:prstGeom>
                        <a:solidFill>
                          <a:srgbClr val="DBEDF4"/>
                        </a:solidFill>
                      </wps:spPr>
                      <wps:txbx>
                        <w:txbxContent>
                          <w:p w14:paraId="0C21F407" w14:textId="77777777" w:rsidR="009F5DF9" w:rsidRDefault="009F5DF9" w:rsidP="009F5DF9">
                            <w:pPr>
                              <w:spacing w:before="120" w:line="278" w:lineRule="auto"/>
                              <w:ind w:left="147" w:right="159"/>
                              <w:rPr>
                                <w:color w:val="000000"/>
                                <w:sz w:val="18"/>
                              </w:rPr>
                            </w:pPr>
                            <w:r>
                              <w:rPr>
                                <w:color w:val="000000"/>
                                <w:sz w:val="18"/>
                              </w:rPr>
                              <w:t>This clause contains a range of standard provisions relating to assignment,</w:t>
                            </w:r>
                            <w:r>
                              <w:rPr>
                                <w:color w:val="000000"/>
                                <w:spacing w:val="-13"/>
                                <w:sz w:val="18"/>
                              </w:rPr>
                              <w:t xml:space="preserve"> </w:t>
                            </w:r>
                            <w:r>
                              <w:rPr>
                                <w:color w:val="000000"/>
                                <w:sz w:val="18"/>
                              </w:rPr>
                              <w:t>waiver,</w:t>
                            </w:r>
                            <w:r>
                              <w:rPr>
                                <w:color w:val="000000"/>
                                <w:spacing w:val="-12"/>
                                <w:sz w:val="18"/>
                              </w:rPr>
                              <w:t xml:space="preserve"> </w:t>
                            </w:r>
                            <w:r>
                              <w:rPr>
                                <w:color w:val="000000"/>
                                <w:sz w:val="18"/>
                              </w:rPr>
                              <w:t>invalidity,</w:t>
                            </w:r>
                            <w:r>
                              <w:rPr>
                                <w:color w:val="000000"/>
                                <w:spacing w:val="-13"/>
                                <w:sz w:val="18"/>
                              </w:rPr>
                              <w:t xml:space="preserve"> </w:t>
                            </w:r>
                            <w:r>
                              <w:rPr>
                                <w:color w:val="000000"/>
                                <w:sz w:val="18"/>
                              </w:rPr>
                              <w:t>the nature</w:t>
                            </w:r>
                            <w:r>
                              <w:rPr>
                                <w:color w:val="000000"/>
                                <w:spacing w:val="-7"/>
                                <w:sz w:val="18"/>
                              </w:rPr>
                              <w:t xml:space="preserve"> </w:t>
                            </w:r>
                            <w:r>
                              <w:rPr>
                                <w:color w:val="000000"/>
                                <w:sz w:val="18"/>
                              </w:rPr>
                              <w:t>of</w:t>
                            </w:r>
                            <w:r>
                              <w:rPr>
                                <w:color w:val="000000"/>
                                <w:spacing w:val="-5"/>
                                <w:sz w:val="18"/>
                              </w:rPr>
                              <w:t xml:space="preserve"> </w:t>
                            </w:r>
                            <w:r>
                              <w:rPr>
                                <w:color w:val="000000"/>
                                <w:sz w:val="18"/>
                              </w:rPr>
                              <w:t>the</w:t>
                            </w:r>
                            <w:r>
                              <w:rPr>
                                <w:color w:val="000000"/>
                                <w:spacing w:val="-5"/>
                                <w:sz w:val="18"/>
                              </w:rPr>
                              <w:t xml:space="preserve"> </w:t>
                            </w:r>
                            <w:r>
                              <w:rPr>
                                <w:color w:val="000000"/>
                                <w:sz w:val="18"/>
                              </w:rPr>
                              <w:t>parties’</w:t>
                            </w:r>
                            <w:r>
                              <w:rPr>
                                <w:color w:val="000000"/>
                                <w:spacing w:val="-5"/>
                                <w:sz w:val="18"/>
                              </w:rPr>
                              <w:t xml:space="preserve"> </w:t>
                            </w:r>
                            <w:r>
                              <w:rPr>
                                <w:color w:val="000000"/>
                                <w:sz w:val="18"/>
                              </w:rPr>
                              <w:t>relationship, the entirety of the Subscription Agreement, remedies, notices, governing law, electronic signatures and contract</w:t>
                            </w:r>
                            <w:r>
                              <w:rPr>
                                <w:color w:val="000000"/>
                                <w:spacing w:val="40"/>
                                <w:sz w:val="18"/>
                              </w:rPr>
                              <w:t xml:space="preserve"> </w:t>
                            </w:r>
                            <w:r>
                              <w:rPr>
                                <w:color w:val="000000"/>
                                <w:sz w:val="18"/>
                              </w:rPr>
                              <w:t>document counterparts, and further assurances.</w:t>
                            </w:r>
                          </w:p>
                        </w:txbxContent>
                      </wps:txbx>
                      <wps:bodyPr wrap="square" lIns="0" tIns="0" rIns="0" bIns="0" rtlCol="0">
                        <a:noAutofit/>
                      </wps:bodyPr>
                    </wps:wsp>
                  </a:graphicData>
                </a:graphic>
                <wp14:sizeRelV relativeFrom="margin">
                  <wp14:pctHeight>0</wp14:pctHeight>
                </wp14:sizeRelV>
              </wp:anchor>
            </w:drawing>
          </mc:Choice>
          <mc:Fallback>
            <w:pict>
              <v:shape w14:anchorId="2F826D5D" id="_x0000_s1095" type="#_x0000_t202" style="position:absolute;left:0;text-align:left;margin-left:422.3pt;margin-top:8.3pt;width:149.25pt;height:132.7pt;z-index:25165831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" fillcolor="#dbedf4" stroked="f">
                <v:textbox inset="0,0,0,0">
                  <w:txbxContent>
                    <w:p w14:paraId="0C21F407" w14:textId="77777777" w:rsidR="009F5DF9" w:rsidRDefault="009F5DF9" w:rsidP="009F5DF9">
                      <w:pPr>
                        <w:spacing w:before="120" w:line="278" w:lineRule="auto"/>
                        <w:ind w:left="147" w:right="159"/>
                        <w:rPr>
                          <w:color w:val="000000"/>
                          <w:sz w:val="18"/>
                        </w:rPr>
                      </w:pPr>
                      <w:r>
                        <w:rPr>
                          <w:color w:val="000000"/>
                          <w:sz w:val="18"/>
                        </w:rPr>
                        <w:t>This clause contains a range of standard provisions relating to assignment,</w:t>
                      </w:r>
                      <w:r>
                        <w:rPr>
                          <w:color w:val="000000"/>
                          <w:spacing w:val="-13"/>
                          <w:sz w:val="18"/>
                        </w:rPr>
                        <w:t xml:space="preserve"> </w:t>
                      </w:r>
                      <w:r>
                        <w:rPr>
                          <w:color w:val="000000"/>
                          <w:sz w:val="18"/>
                        </w:rPr>
                        <w:t>waiver,</w:t>
                      </w:r>
                      <w:r>
                        <w:rPr>
                          <w:color w:val="000000"/>
                          <w:spacing w:val="-12"/>
                          <w:sz w:val="18"/>
                        </w:rPr>
                        <w:t xml:space="preserve"> </w:t>
                      </w:r>
                      <w:r>
                        <w:rPr>
                          <w:color w:val="000000"/>
                          <w:sz w:val="18"/>
                        </w:rPr>
                        <w:t>invalidity,</w:t>
                      </w:r>
                      <w:r>
                        <w:rPr>
                          <w:color w:val="000000"/>
                          <w:spacing w:val="-13"/>
                          <w:sz w:val="18"/>
                        </w:rPr>
                        <w:t xml:space="preserve"> </w:t>
                      </w:r>
                      <w:r>
                        <w:rPr>
                          <w:color w:val="000000"/>
                          <w:sz w:val="18"/>
                        </w:rPr>
                        <w:t>the nature</w:t>
                      </w:r>
                      <w:r>
                        <w:rPr>
                          <w:color w:val="000000"/>
                          <w:spacing w:val="-7"/>
                          <w:sz w:val="18"/>
                        </w:rPr>
                        <w:t xml:space="preserve"> </w:t>
                      </w:r>
                      <w:r>
                        <w:rPr>
                          <w:color w:val="000000"/>
                          <w:sz w:val="18"/>
                        </w:rPr>
                        <w:t>of</w:t>
                      </w:r>
                      <w:r>
                        <w:rPr>
                          <w:color w:val="000000"/>
                          <w:spacing w:val="-5"/>
                          <w:sz w:val="18"/>
                        </w:rPr>
                        <w:t xml:space="preserve"> </w:t>
                      </w:r>
                      <w:r>
                        <w:rPr>
                          <w:color w:val="000000"/>
                          <w:sz w:val="18"/>
                        </w:rPr>
                        <w:t>the</w:t>
                      </w:r>
                      <w:r>
                        <w:rPr>
                          <w:color w:val="000000"/>
                          <w:spacing w:val="-5"/>
                          <w:sz w:val="18"/>
                        </w:rPr>
                        <w:t xml:space="preserve"> </w:t>
                      </w:r>
                      <w:r>
                        <w:rPr>
                          <w:color w:val="000000"/>
                          <w:sz w:val="18"/>
                        </w:rPr>
                        <w:t>parties’</w:t>
                      </w:r>
                      <w:r>
                        <w:rPr>
                          <w:color w:val="000000"/>
                          <w:spacing w:val="-5"/>
                          <w:sz w:val="18"/>
                        </w:rPr>
                        <w:t xml:space="preserve"> </w:t>
                      </w:r>
                      <w:r>
                        <w:rPr>
                          <w:color w:val="000000"/>
                          <w:sz w:val="18"/>
                        </w:rPr>
                        <w:t>relationship, the entirety of the Subscription Agreement, remedies, notices, governing law, electronic signatures and contract</w:t>
                      </w:r>
                      <w:r>
                        <w:rPr>
                          <w:color w:val="000000"/>
                          <w:spacing w:val="40"/>
                          <w:sz w:val="18"/>
                        </w:rPr>
                        <w:t xml:space="preserve"> </w:t>
                      </w:r>
                      <w:r>
                        <w:rPr>
                          <w:color w:val="000000"/>
                          <w:sz w:val="18"/>
                        </w:rPr>
                        <w:t>document counterparts, and further assurances.</w:t>
                      </w:r>
                    </w:p>
                  </w:txbxContent>
                </v:textbox>
                <w10:wrap anchorx="page"/>
              </v:shape>
            </w:pict>
          </mc:Fallback>
        </mc:AlternateContent>
      </w:r>
      <w:r w:rsidR="00C72CAD">
        <w:t>General</w:t>
      </w:r>
      <w:bookmarkEnd w:id="334"/>
    </w:p>
    <w:p w14:paraId="3808921A" w14:textId="237E72E7" w:rsidR="00C72CAD" w:rsidDel="00036EB4" w:rsidRDefault="00C72CAD" w:rsidP="00E6123B">
      <w:pPr>
        <w:pStyle w:val="ListParagraph"/>
        <w:keepNext/>
        <w:numPr>
          <w:ilvl w:val="1"/>
          <w:numId w:val="9"/>
        </w:numPr>
        <w:ind w:left="709"/>
      </w:pPr>
      <w:r w:rsidDel="00036EB4">
        <w:t>Assignment</w:t>
      </w:r>
    </w:p>
    <w:p w14:paraId="2D5963B3" w14:textId="500674A7" w:rsidR="00C72CAD" w:rsidDel="00036EB4" w:rsidRDefault="00C72CAD" w:rsidP="00E6123B">
      <w:pPr>
        <w:pStyle w:val="ListParagrapha"/>
        <w:numPr>
          <w:ilvl w:val="2"/>
          <w:numId w:val="78"/>
        </w:numPr>
        <w:ind w:left="1289"/>
      </w:pPr>
      <w:r w:rsidDel="00036EB4">
        <w:t xml:space="preserve">You may not assign, transfer, novate, charge, pledge or otherwise encumber the </w:t>
      </w:r>
      <w:r w:rsidR="00765157">
        <w:t>Subscription Agreement</w:t>
      </w:r>
      <w:r w:rsidDel="00036EB4">
        <w:t>, or any of your rights or obligations under it, without first obtaining</w:t>
      </w:r>
      <w:r w:rsidRPr="00681377" w:rsidDel="00036EB4">
        <w:rPr>
          <w:spacing w:val="-22"/>
        </w:rPr>
        <w:t xml:space="preserve"> </w:t>
      </w:r>
      <w:r w:rsidDel="00036EB4">
        <w:t>the Purchasing Agency's written</w:t>
      </w:r>
      <w:r w:rsidRPr="00681377" w:rsidDel="00036EB4">
        <w:rPr>
          <w:spacing w:val="1"/>
        </w:rPr>
        <w:t xml:space="preserve"> </w:t>
      </w:r>
      <w:r w:rsidDel="00036EB4">
        <w:t>consent.</w:t>
      </w:r>
    </w:p>
    <w:p w14:paraId="5952A73D" w14:textId="3D788E26" w:rsidR="00C72CAD" w:rsidDel="00036EB4" w:rsidRDefault="00C72CAD" w:rsidP="00E6123B">
      <w:pPr>
        <w:pStyle w:val="ListParagrapha"/>
        <w:numPr>
          <w:ilvl w:val="2"/>
          <w:numId w:val="78"/>
        </w:numPr>
        <w:ind w:left="1289"/>
      </w:pPr>
      <w:r w:rsidDel="00036EB4">
        <w:t>The Purchasing Agency may assign, transfer or novate any</w:t>
      </w:r>
      <w:r w:rsidRPr="00681377" w:rsidDel="00036EB4">
        <w:rPr>
          <w:spacing w:val="-22"/>
        </w:rPr>
        <w:t xml:space="preserve"> </w:t>
      </w:r>
      <w:r w:rsidDel="00036EB4">
        <w:t xml:space="preserve">or all of its rights and obligations under the </w:t>
      </w:r>
      <w:r w:rsidR="00765157">
        <w:t>Subscription Agreement</w:t>
      </w:r>
      <w:r w:rsidDel="00036EB4">
        <w:t xml:space="preserve"> to any Eligible Agency by giving at least 10 Business Days' notice in writing to you. If, during that 10 Business Day period, you raise concerns about the proposed assignment, transfer or novation that cannot be resolved to both parties' satisfaction, you may terminate the </w:t>
      </w:r>
      <w:r w:rsidR="00765157">
        <w:t>Subscription Agreement</w:t>
      </w:r>
      <w:r w:rsidR="008E1991" w:rsidDel="00036EB4">
        <w:t xml:space="preserve"> </w:t>
      </w:r>
      <w:r w:rsidDel="00036EB4">
        <w:t>on written notice to the Purchasing Agency. Otherwise, you will execute any documentation the Purchasing Agency reasonably requires to record or</w:t>
      </w:r>
      <w:r w:rsidRPr="00681377" w:rsidDel="00036EB4">
        <w:rPr>
          <w:spacing w:val="-18"/>
        </w:rPr>
        <w:t xml:space="preserve"> </w:t>
      </w:r>
      <w:r w:rsidDel="00036EB4">
        <w:t>complete such assignment, transfer or</w:t>
      </w:r>
      <w:r w:rsidRPr="00681377" w:rsidDel="00036EB4">
        <w:rPr>
          <w:spacing w:val="-5"/>
        </w:rPr>
        <w:t xml:space="preserve"> </w:t>
      </w:r>
      <w:r w:rsidDel="00036EB4">
        <w:t>novation.</w:t>
      </w:r>
    </w:p>
    <w:p w14:paraId="52E6A780" w14:textId="77777777" w:rsidR="00C72CAD" w:rsidRDefault="00C72CAD" w:rsidP="00E6123B">
      <w:pPr>
        <w:pStyle w:val="ListParagraph"/>
        <w:numPr>
          <w:ilvl w:val="1"/>
          <w:numId w:val="9"/>
        </w:numPr>
        <w:ind w:left="709"/>
      </w:pPr>
      <w:r>
        <w:t>No</w:t>
      </w:r>
      <w:r>
        <w:rPr>
          <w:spacing w:val="-5"/>
        </w:rPr>
        <w:t xml:space="preserve"> </w:t>
      </w:r>
      <w:r>
        <w:t>waiver</w:t>
      </w:r>
    </w:p>
    <w:p w14:paraId="3133F810" w14:textId="0483D115" w:rsidR="00C72CAD" w:rsidRDefault="00C72CAD" w:rsidP="00E6123B">
      <w:pPr>
        <w:pStyle w:val="ListParagrapha"/>
        <w:numPr>
          <w:ilvl w:val="2"/>
          <w:numId w:val="79"/>
        </w:numPr>
        <w:ind w:left="1289"/>
      </w:pPr>
      <w:r>
        <w:t xml:space="preserve">A delay, neglect or forbearance by a party in enforcing any provision of the </w:t>
      </w:r>
      <w:r w:rsidR="008E1991">
        <w:t xml:space="preserve">Statement of Work </w:t>
      </w:r>
      <w:r>
        <w:t>against the other</w:t>
      </w:r>
      <w:r w:rsidRPr="00681377">
        <w:rPr>
          <w:spacing w:val="-20"/>
        </w:rPr>
        <w:t xml:space="preserve"> </w:t>
      </w:r>
      <w:r>
        <w:t>will not waive or limit any right of that</w:t>
      </w:r>
      <w:r w:rsidRPr="00681377">
        <w:rPr>
          <w:spacing w:val="-4"/>
        </w:rPr>
        <w:t xml:space="preserve"> </w:t>
      </w:r>
      <w:r>
        <w:t>party.</w:t>
      </w:r>
    </w:p>
    <w:p w14:paraId="38155430" w14:textId="4FF8D371" w:rsidR="00C72CAD" w:rsidRDefault="00C72CAD" w:rsidP="00E6123B">
      <w:pPr>
        <w:pStyle w:val="ListParagrapha"/>
        <w:numPr>
          <w:ilvl w:val="2"/>
          <w:numId w:val="79"/>
        </w:numPr>
        <w:ind w:left="1289"/>
      </w:pPr>
      <w:r>
        <w:t xml:space="preserve">No provision of the </w:t>
      </w:r>
      <w:r w:rsidR="008E1991">
        <w:t xml:space="preserve">Statement of Work </w:t>
      </w:r>
      <w:r>
        <w:t>will be</w:t>
      </w:r>
      <w:r w:rsidRPr="00681377">
        <w:rPr>
          <w:spacing w:val="-22"/>
        </w:rPr>
        <w:t xml:space="preserve"> </w:t>
      </w:r>
      <w:r>
        <w:t>considered waived by a party unless that party waives the provision in writing.</w:t>
      </w:r>
    </w:p>
    <w:p w14:paraId="254B99C5" w14:textId="77777777" w:rsidR="00C72CAD" w:rsidRDefault="00C72CAD" w:rsidP="00E6123B">
      <w:pPr>
        <w:pStyle w:val="ListParagrapha"/>
        <w:numPr>
          <w:ilvl w:val="2"/>
          <w:numId w:val="79"/>
        </w:numPr>
        <w:ind w:left="1289"/>
      </w:pPr>
      <w:r>
        <w:t>The parties will not treat a waiver by a party of any breach</w:t>
      </w:r>
      <w:r w:rsidRPr="00681377">
        <w:rPr>
          <w:spacing w:val="-23"/>
        </w:rPr>
        <w:t xml:space="preserve"> </w:t>
      </w:r>
      <w:r>
        <w:t>as a waiver of any continuing or re-occurring breach, unless the parties have expressly agreed to do so in</w:t>
      </w:r>
      <w:r w:rsidRPr="00681377">
        <w:rPr>
          <w:spacing w:val="-3"/>
        </w:rPr>
        <w:t xml:space="preserve"> </w:t>
      </w:r>
      <w:r>
        <w:t>writing.</w:t>
      </w:r>
    </w:p>
    <w:p w14:paraId="7E6A5F4F" w14:textId="77777777" w:rsidR="00C72CAD" w:rsidRDefault="00C72CAD" w:rsidP="00E6123B">
      <w:pPr>
        <w:pStyle w:val="ListParagraph"/>
        <w:numPr>
          <w:ilvl w:val="1"/>
          <w:numId w:val="9"/>
        </w:numPr>
        <w:ind w:left="709"/>
      </w:pPr>
      <w:r>
        <w:t>Invalid</w:t>
      </w:r>
      <w:r>
        <w:rPr>
          <w:spacing w:val="-7"/>
        </w:rPr>
        <w:t xml:space="preserve"> </w:t>
      </w:r>
      <w:r>
        <w:t>clauses</w:t>
      </w:r>
    </w:p>
    <w:p w14:paraId="4DFFA052" w14:textId="4C84A79C" w:rsidR="00C72CAD" w:rsidRDefault="00C72CAD" w:rsidP="00681377">
      <w:pPr>
        <w:pStyle w:val="BodyText"/>
        <w:kinsoku w:val="0"/>
        <w:overflowPunct w:val="0"/>
        <w:spacing w:before="1"/>
        <w:ind w:left="720"/>
      </w:pPr>
      <w:r>
        <w:t xml:space="preserve">If any part of the </w:t>
      </w:r>
      <w:r w:rsidR="008E1991">
        <w:t xml:space="preserve">Statement of Work </w:t>
      </w:r>
      <w:r>
        <w:t xml:space="preserve">is held to be invalid, unenforceable or illegal for any reason, the </w:t>
      </w:r>
      <w:r w:rsidR="008E1991">
        <w:t xml:space="preserve">Statement of Work </w:t>
      </w:r>
      <w:r>
        <w:t>will be deemed to be amended by the addition or deletion of</w:t>
      </w:r>
      <w:r>
        <w:rPr>
          <w:spacing w:val="-18"/>
        </w:rPr>
        <w:t xml:space="preserve"> </w:t>
      </w:r>
      <w:r>
        <w:t>wording necessary to remove the invalid, unenforceable or illegal part, but otherwise to retain the provisions of the Agreement to the maximum extent permissible under applicable</w:t>
      </w:r>
      <w:r>
        <w:rPr>
          <w:spacing w:val="-1"/>
        </w:rPr>
        <w:t xml:space="preserve"> </w:t>
      </w:r>
      <w:r>
        <w:t>law.</w:t>
      </w:r>
    </w:p>
    <w:p w14:paraId="62B654A3" w14:textId="77777777" w:rsidR="00C72CAD" w:rsidRDefault="00C72CAD" w:rsidP="00E6123B">
      <w:pPr>
        <w:pStyle w:val="ListParagraph"/>
        <w:numPr>
          <w:ilvl w:val="1"/>
          <w:numId w:val="9"/>
        </w:numPr>
        <w:ind w:left="709"/>
      </w:pPr>
      <w:r w:rsidRPr="00681377">
        <w:rPr>
          <w:spacing w:val="-5"/>
        </w:rPr>
        <w:t>Relationship</w:t>
      </w:r>
    </w:p>
    <w:p w14:paraId="496C6877" w14:textId="181EF639" w:rsidR="00C72CAD" w:rsidRDefault="00C72CAD" w:rsidP="00681377">
      <w:pPr>
        <w:pStyle w:val="BodyText"/>
        <w:kinsoku w:val="0"/>
        <w:overflowPunct w:val="0"/>
        <w:spacing w:before="1"/>
        <w:ind w:left="720"/>
      </w:pPr>
      <w:r>
        <w:t xml:space="preserve">The </w:t>
      </w:r>
      <w:r w:rsidR="008E1991">
        <w:t xml:space="preserve">Statement of Work </w:t>
      </w:r>
      <w:r>
        <w:t>will not create, constitute or evidence any partnership, joint venture, agency, trust or employer/employee relationship between the parties, except to the extent expressly stated otherwise (including in a Statement of Work). Except to the extent expressly permitted, neither party may make or allow</w:t>
      </w:r>
      <w:r>
        <w:rPr>
          <w:spacing w:val="-23"/>
        </w:rPr>
        <w:t xml:space="preserve"> </w:t>
      </w:r>
      <w:r>
        <w:t>anyone to represent that any such relationship exists between the</w:t>
      </w:r>
      <w:r>
        <w:rPr>
          <w:spacing w:val="-21"/>
        </w:rPr>
        <w:t xml:space="preserve"> </w:t>
      </w:r>
      <w:r>
        <w:t>parties.</w:t>
      </w:r>
    </w:p>
    <w:p w14:paraId="499644E7" w14:textId="77777777" w:rsidR="00C72CAD" w:rsidRDefault="00C72CAD" w:rsidP="00E6123B">
      <w:pPr>
        <w:pStyle w:val="ListParagraph"/>
        <w:keepNext/>
        <w:numPr>
          <w:ilvl w:val="1"/>
          <w:numId w:val="9"/>
        </w:numPr>
        <w:ind w:left="709"/>
      </w:pPr>
      <w:r>
        <w:lastRenderedPageBreak/>
        <w:t>Entire</w:t>
      </w:r>
      <w:r>
        <w:rPr>
          <w:spacing w:val="-6"/>
        </w:rPr>
        <w:t xml:space="preserve"> </w:t>
      </w:r>
      <w:r w:rsidRPr="00681377">
        <w:rPr>
          <w:spacing w:val="-5"/>
        </w:rPr>
        <w:t>agreement</w:t>
      </w:r>
    </w:p>
    <w:p w14:paraId="789DD607" w14:textId="76D8A76B" w:rsidR="00C72CAD" w:rsidRDefault="00C72CAD" w:rsidP="00681377">
      <w:pPr>
        <w:pStyle w:val="BodyText"/>
        <w:kinsoku w:val="0"/>
        <w:overflowPunct w:val="0"/>
        <w:spacing w:before="1"/>
        <w:ind w:left="720"/>
      </w:pPr>
      <w:r>
        <w:t xml:space="preserve">The </w:t>
      </w:r>
      <w:r w:rsidR="008E1991">
        <w:t xml:space="preserve">Statement of Work </w:t>
      </w:r>
      <w:r>
        <w:t>contains the whole of the contract and understanding between the parties in respect of the matters</w:t>
      </w:r>
      <w:r>
        <w:rPr>
          <w:spacing w:val="-21"/>
        </w:rPr>
        <w:t xml:space="preserve"> </w:t>
      </w:r>
      <w:r>
        <w:t>covered by it and supersedes all prior representations, agreements, statements and understandings between the parties in respect of those matters, whether verbal or in writing.</w:t>
      </w:r>
    </w:p>
    <w:p w14:paraId="5A28BE28" w14:textId="77777777" w:rsidR="00C72CAD" w:rsidRDefault="00C72CAD" w:rsidP="00E6123B">
      <w:pPr>
        <w:pStyle w:val="ListParagraph"/>
        <w:numPr>
          <w:ilvl w:val="1"/>
          <w:numId w:val="9"/>
        </w:numPr>
        <w:ind w:left="709"/>
      </w:pPr>
      <w:r w:rsidRPr="00681377">
        <w:rPr>
          <w:spacing w:val="-5"/>
        </w:rPr>
        <w:t>Remedies</w:t>
      </w:r>
      <w:r>
        <w:rPr>
          <w:spacing w:val="-6"/>
        </w:rPr>
        <w:t xml:space="preserve"> </w:t>
      </w:r>
      <w:r>
        <w:t>cumulative</w:t>
      </w:r>
    </w:p>
    <w:p w14:paraId="5ED92214" w14:textId="709BB558" w:rsidR="00C72CAD" w:rsidRDefault="00C72CAD" w:rsidP="00681377">
      <w:pPr>
        <w:pStyle w:val="BodyText"/>
        <w:kinsoku w:val="0"/>
        <w:overflowPunct w:val="0"/>
        <w:spacing w:before="1"/>
        <w:ind w:left="720"/>
      </w:pPr>
      <w:r>
        <w:t xml:space="preserve">The rights of the parties under the </w:t>
      </w:r>
      <w:r w:rsidR="008E1991">
        <w:t xml:space="preserve">Statement of Work </w:t>
      </w:r>
      <w:r>
        <w:t>are cumulative. The parties do not exclude any rights provided by law, unless otherwise expressly stated in the</w:t>
      </w:r>
      <w:r>
        <w:rPr>
          <w:spacing w:val="-4"/>
        </w:rPr>
        <w:t xml:space="preserve"> </w:t>
      </w:r>
      <w:r>
        <w:t>Agreement.</w:t>
      </w:r>
    </w:p>
    <w:p w14:paraId="6E53A7D7" w14:textId="77777777" w:rsidR="00C72CAD" w:rsidRDefault="00C72CAD" w:rsidP="00E6123B">
      <w:pPr>
        <w:pStyle w:val="ListParagraph"/>
        <w:numPr>
          <w:ilvl w:val="1"/>
          <w:numId w:val="9"/>
        </w:numPr>
        <w:ind w:left="709"/>
      </w:pPr>
      <w:bookmarkStart w:id="335" w:name="_bookmark86"/>
      <w:bookmarkStart w:id="336" w:name="_Ref213240802"/>
      <w:bookmarkEnd w:id="335"/>
      <w:r w:rsidRPr="00681377">
        <w:rPr>
          <w:spacing w:val="-5"/>
        </w:rPr>
        <w:t>Notices</w:t>
      </w:r>
      <w:bookmarkEnd w:id="336"/>
    </w:p>
    <w:p w14:paraId="2A8D2DEF" w14:textId="77777777" w:rsidR="00C72CAD" w:rsidRDefault="00C72CAD" w:rsidP="00E6123B">
      <w:pPr>
        <w:pStyle w:val="ListParagrapha"/>
        <w:numPr>
          <w:ilvl w:val="2"/>
          <w:numId w:val="80"/>
        </w:numPr>
        <w:ind w:left="1289"/>
      </w:pPr>
      <w:r>
        <w:t>Every notice or other formal communication expressly contemplated in this Agreement (</w:t>
      </w:r>
      <w:r w:rsidRPr="00681377">
        <w:rPr>
          <w:b/>
          <w:bCs/>
        </w:rPr>
        <w:t>Notice</w:t>
      </w:r>
      <w:r>
        <w:t>)</w:t>
      </w:r>
      <w:r w:rsidRPr="00681377">
        <w:rPr>
          <w:spacing w:val="-4"/>
        </w:rPr>
        <w:t xml:space="preserve"> </w:t>
      </w:r>
      <w:r>
        <w:t>shall:</w:t>
      </w:r>
    </w:p>
    <w:p w14:paraId="6689B752" w14:textId="77777777" w:rsidR="00C72CAD" w:rsidRDefault="00C72CAD" w:rsidP="00681377">
      <w:pPr>
        <w:pStyle w:val="ListParagraphi"/>
      </w:pPr>
      <w:r>
        <w:t>be in writing (which can include email);</w:t>
      </w:r>
      <w:r>
        <w:rPr>
          <w:spacing w:val="-19"/>
        </w:rPr>
        <w:t xml:space="preserve"> </w:t>
      </w:r>
      <w:r>
        <w:t>and</w:t>
      </w:r>
    </w:p>
    <w:p w14:paraId="6B03FAFD" w14:textId="15A74E8E" w:rsidR="00C72CAD" w:rsidRDefault="00C72CAD" w:rsidP="00681377">
      <w:pPr>
        <w:pStyle w:val="ListParagraphi"/>
      </w:pPr>
      <w:r>
        <w:t>be delivered in accordance with clause</w:t>
      </w:r>
      <w:r>
        <w:rPr>
          <w:spacing w:val="-8"/>
        </w:rPr>
        <w:t xml:space="preserve"> </w:t>
      </w:r>
      <w:r w:rsidR="00A51A20">
        <w:rPr>
          <w:spacing w:val="-8"/>
        </w:rPr>
        <w:fldChar w:fldCharType="begin"/>
      </w:r>
      <w:r w:rsidR="00A51A20">
        <w:rPr>
          <w:spacing w:val="-8"/>
        </w:rPr>
        <w:instrText xml:space="preserve"> REF _Ref213240802 \r \h </w:instrText>
      </w:r>
      <w:r w:rsidR="00A51A20">
        <w:rPr>
          <w:spacing w:val="-8"/>
        </w:rPr>
      </w:r>
      <w:r w:rsidR="00A51A20">
        <w:rPr>
          <w:spacing w:val="-8"/>
        </w:rPr>
        <w:fldChar w:fldCharType="separate"/>
      </w:r>
      <w:r w:rsidR="00A51A20">
        <w:rPr>
          <w:spacing w:val="-8"/>
        </w:rPr>
        <w:t>21.7</w:t>
      </w:r>
      <w:r w:rsidR="00A51A20">
        <w:rPr>
          <w:spacing w:val="-8"/>
        </w:rPr>
        <w:fldChar w:fldCharType="end"/>
      </w:r>
      <w:r w:rsidR="00A51A20">
        <w:rPr>
          <w:spacing w:val="-8"/>
        </w:rPr>
        <w:fldChar w:fldCharType="begin"/>
      </w:r>
      <w:r w:rsidR="00A51A20">
        <w:rPr>
          <w:spacing w:val="-8"/>
        </w:rPr>
        <w:instrText xml:space="preserve"> REF _Ref213256754 \r \h </w:instrText>
      </w:r>
      <w:r w:rsidR="00A51A20">
        <w:rPr>
          <w:spacing w:val="-8"/>
        </w:rPr>
      </w:r>
      <w:r w:rsidR="00A51A20">
        <w:rPr>
          <w:spacing w:val="-8"/>
        </w:rPr>
        <w:fldChar w:fldCharType="separate"/>
      </w:r>
      <w:r w:rsidR="00A51A20">
        <w:rPr>
          <w:spacing w:val="-8"/>
        </w:rPr>
        <w:t>(b)</w:t>
      </w:r>
      <w:r w:rsidR="00A51A20">
        <w:rPr>
          <w:spacing w:val="-8"/>
        </w:rPr>
        <w:fldChar w:fldCharType="end"/>
      </w:r>
      <w:hyperlink w:anchor="bookmark87" w:history="1">
        <w:r>
          <w:t>.</w:t>
        </w:r>
      </w:hyperlink>
    </w:p>
    <w:p w14:paraId="02434CCF" w14:textId="77777777" w:rsidR="00C72CAD" w:rsidRDefault="00C72CAD" w:rsidP="00E6123B">
      <w:pPr>
        <w:pStyle w:val="ListParagrapha"/>
        <w:numPr>
          <w:ilvl w:val="2"/>
          <w:numId w:val="80"/>
        </w:numPr>
        <w:ind w:left="1289"/>
      </w:pPr>
      <w:bookmarkStart w:id="337" w:name="_bookmark87"/>
      <w:bookmarkStart w:id="338" w:name="_Ref213256754"/>
      <w:bookmarkEnd w:id="337"/>
      <w:r>
        <w:t>A Notice may be given</w:t>
      </w:r>
      <w:r>
        <w:rPr>
          <w:spacing w:val="-12"/>
        </w:rPr>
        <w:t xml:space="preserve"> </w:t>
      </w:r>
      <w:r>
        <w:t>by:</w:t>
      </w:r>
      <w:bookmarkEnd w:id="338"/>
    </w:p>
    <w:p w14:paraId="1EDB7E97" w14:textId="77777777" w:rsidR="00C72CAD" w:rsidRDefault="00C72CAD" w:rsidP="00681377">
      <w:pPr>
        <w:pStyle w:val="ListParagraphi"/>
      </w:pPr>
      <w:bookmarkStart w:id="339" w:name="_bookmark88"/>
      <w:bookmarkStart w:id="340" w:name="_Ref213256772"/>
      <w:bookmarkEnd w:id="339"/>
      <w:r>
        <w:t>delivery to the physical address of the relevant</w:t>
      </w:r>
      <w:r w:rsidRPr="00681377">
        <w:t xml:space="preserve"> </w:t>
      </w:r>
      <w:r>
        <w:t>party;</w:t>
      </w:r>
      <w:bookmarkEnd w:id="340"/>
    </w:p>
    <w:p w14:paraId="7D2D8746" w14:textId="77777777" w:rsidR="00C72CAD" w:rsidRDefault="00C72CAD" w:rsidP="00681377">
      <w:pPr>
        <w:pStyle w:val="ListParagraphi"/>
      </w:pPr>
      <w:bookmarkStart w:id="341" w:name="_bookmark89"/>
      <w:bookmarkStart w:id="342" w:name="_Ref213256799"/>
      <w:bookmarkEnd w:id="341"/>
      <w:r>
        <w:t>email to the email address of the relevant party;</w:t>
      </w:r>
      <w:r w:rsidRPr="00681377">
        <w:t xml:space="preserve"> </w:t>
      </w:r>
      <w:r>
        <w:t>or</w:t>
      </w:r>
      <w:bookmarkEnd w:id="342"/>
    </w:p>
    <w:p w14:paraId="0B32DCCB" w14:textId="77777777" w:rsidR="00C72CAD" w:rsidRDefault="00C72CAD" w:rsidP="00681377">
      <w:pPr>
        <w:pStyle w:val="ListParagraphi"/>
      </w:pPr>
      <w:bookmarkStart w:id="343" w:name="_bookmark90"/>
      <w:bookmarkStart w:id="344" w:name="_Ref213256791"/>
      <w:bookmarkEnd w:id="343"/>
      <w:r>
        <w:t>posting it by pre-paid post to the postal address of the relevant party.</w:t>
      </w:r>
      <w:bookmarkEnd w:id="344"/>
    </w:p>
    <w:p w14:paraId="5F159473" w14:textId="77777777" w:rsidR="00C72CAD" w:rsidRDefault="00C72CAD" w:rsidP="00E6123B">
      <w:pPr>
        <w:pStyle w:val="ListParagrapha"/>
        <w:numPr>
          <w:ilvl w:val="2"/>
          <w:numId w:val="80"/>
        </w:numPr>
        <w:ind w:left="1289"/>
      </w:pPr>
      <w:r>
        <w:t>A Notice given in the manner specified</w:t>
      </w:r>
      <w:r>
        <w:rPr>
          <w:spacing w:val="-13"/>
        </w:rPr>
        <w:t xml:space="preserve"> </w:t>
      </w:r>
      <w:r>
        <w:t>in:</w:t>
      </w:r>
    </w:p>
    <w:p w14:paraId="722848BE" w14:textId="3C5BB94A" w:rsidR="00C72CAD" w:rsidRDefault="00C72CAD" w:rsidP="00681377">
      <w:pPr>
        <w:pStyle w:val="ListParagraphi"/>
      </w:pPr>
      <w:r>
        <w:t xml:space="preserve">clause </w:t>
      </w:r>
      <w:r w:rsidR="00A51A20">
        <w:fldChar w:fldCharType="begin"/>
      </w:r>
      <w:r w:rsidR="00A51A20">
        <w:instrText xml:space="preserve"> REF _Ref213240802 \r \h </w:instrText>
      </w:r>
      <w:r w:rsidR="00A51A20">
        <w:fldChar w:fldCharType="separate"/>
      </w:r>
      <w:r w:rsidR="00A51A20">
        <w:t>21.7</w:t>
      </w:r>
      <w:r w:rsidR="00A51A20">
        <w:fldChar w:fldCharType="end"/>
      </w:r>
      <w:r w:rsidR="009F215D">
        <w:fldChar w:fldCharType="begin"/>
      </w:r>
      <w:r w:rsidR="009F215D">
        <w:instrText xml:space="preserve"> REF _Ref213256772 \r \h </w:instrText>
      </w:r>
      <w:r w:rsidR="009F215D">
        <w:fldChar w:fldCharType="separate"/>
      </w:r>
      <w:r w:rsidR="009F215D">
        <w:t>(b)(</w:t>
      </w:r>
      <w:proofErr w:type="spellStart"/>
      <w:r w:rsidR="009F215D">
        <w:t>i</w:t>
      </w:r>
      <w:proofErr w:type="spellEnd"/>
      <w:r w:rsidR="009F215D">
        <w:t>)</w:t>
      </w:r>
      <w:r w:rsidR="009F215D">
        <w:fldChar w:fldCharType="end"/>
      </w:r>
      <w:r w:rsidR="009F215D" w:rsidDel="00A51A20">
        <w:t xml:space="preserve"> </w:t>
      </w:r>
      <w:r>
        <w:t xml:space="preserve">is deemed received at the time of </w:t>
      </w:r>
      <w:proofErr w:type="gramStart"/>
      <w:r>
        <w:t>delivery;</w:t>
      </w:r>
      <w:proofErr w:type="gramEnd"/>
    </w:p>
    <w:p w14:paraId="0E7BA14E" w14:textId="23B4F4A4" w:rsidR="00C72CAD" w:rsidRDefault="00C72CAD" w:rsidP="00681377">
      <w:pPr>
        <w:pStyle w:val="ListParagraphi"/>
      </w:pPr>
      <w:r>
        <w:t xml:space="preserve">clause </w:t>
      </w:r>
      <w:r w:rsidR="00A51A20">
        <w:fldChar w:fldCharType="begin"/>
      </w:r>
      <w:r w:rsidR="00A51A20">
        <w:instrText xml:space="preserve"> REF _Ref213240802 \r \h </w:instrText>
      </w:r>
      <w:r w:rsidR="00A51A20">
        <w:fldChar w:fldCharType="separate"/>
      </w:r>
      <w:r w:rsidR="009F215D">
        <w:t>21.7</w:t>
      </w:r>
      <w:r w:rsidR="00A51A20">
        <w:fldChar w:fldCharType="end"/>
      </w:r>
      <w:r w:rsidR="00A51A20">
        <w:fldChar w:fldCharType="begin"/>
      </w:r>
      <w:r w:rsidR="00A51A20">
        <w:instrText xml:space="preserve"> REF _Ref213256799 \r \h </w:instrText>
      </w:r>
      <w:r w:rsidR="00A51A20">
        <w:fldChar w:fldCharType="separate"/>
      </w:r>
      <w:r w:rsidR="00A51A20">
        <w:t>(b)(ii)</w:t>
      </w:r>
      <w:r w:rsidR="00A51A20">
        <w:fldChar w:fldCharType="end"/>
      </w:r>
      <w:r w:rsidR="00A51A20" w:rsidDel="00A51A20">
        <w:t xml:space="preserve"> </w:t>
      </w:r>
      <w:r>
        <w:t>is deemed received upon actual receipt and acknowledgment by the recipient;</w:t>
      </w:r>
      <w:r w:rsidRPr="00681377">
        <w:t xml:space="preserve"> </w:t>
      </w:r>
      <w:r>
        <w:t>and</w:t>
      </w:r>
    </w:p>
    <w:p w14:paraId="557A5F4D" w14:textId="2D330B92" w:rsidR="00C72CAD" w:rsidRDefault="00C72CAD" w:rsidP="00681377">
      <w:pPr>
        <w:pStyle w:val="ListParagraphi"/>
      </w:pPr>
      <w:r>
        <w:t xml:space="preserve">clause </w:t>
      </w:r>
      <w:r w:rsidR="00A51A20">
        <w:fldChar w:fldCharType="begin"/>
      </w:r>
      <w:r w:rsidR="00A51A20">
        <w:instrText xml:space="preserve"> REF _Ref213240802 \r \h </w:instrText>
      </w:r>
      <w:r w:rsidR="00A51A20">
        <w:fldChar w:fldCharType="separate"/>
      </w:r>
      <w:r w:rsidR="00A51A20">
        <w:t>21.7</w:t>
      </w:r>
      <w:r w:rsidR="00A51A20">
        <w:fldChar w:fldCharType="end"/>
      </w:r>
      <w:r w:rsidR="009F215D">
        <w:fldChar w:fldCharType="begin"/>
      </w:r>
      <w:r w:rsidR="009F215D">
        <w:instrText xml:space="preserve"> REF _Ref213256791 \r \h </w:instrText>
      </w:r>
      <w:r w:rsidR="009F215D">
        <w:fldChar w:fldCharType="separate"/>
      </w:r>
      <w:r w:rsidR="009F215D">
        <w:t>(b)(iii)</w:t>
      </w:r>
      <w:r w:rsidR="009F215D">
        <w:fldChar w:fldCharType="end"/>
      </w:r>
      <w:r w:rsidR="009F215D">
        <w:t xml:space="preserve"> </w:t>
      </w:r>
      <w:r>
        <w:t>is deemed received 3 Business Days after (but exclusive of) the date of</w:t>
      </w:r>
      <w:r w:rsidRPr="00681377">
        <w:t xml:space="preserve"> </w:t>
      </w:r>
      <w:r>
        <w:t>posting.</w:t>
      </w:r>
    </w:p>
    <w:p w14:paraId="6C021C6A" w14:textId="7CAF6008" w:rsidR="00C72CAD" w:rsidRDefault="00C72CAD" w:rsidP="00E6123B">
      <w:pPr>
        <w:pStyle w:val="ListParagrapha"/>
        <w:numPr>
          <w:ilvl w:val="2"/>
          <w:numId w:val="80"/>
        </w:numPr>
        <w:ind w:left="1289"/>
      </w:pPr>
      <w:bookmarkStart w:id="345" w:name="_Ref213240821"/>
      <w:r>
        <w:t xml:space="preserve">For the purposes of this clause </w:t>
      </w:r>
      <w:hyperlink w:anchor="bookmark86" w:history="1">
        <w:r w:rsidR="00A51A20">
          <w:fldChar w:fldCharType="begin"/>
        </w:r>
        <w:r w:rsidR="00A51A20">
          <w:instrText xml:space="preserve"> REF _Ref213240802 \r \h </w:instrText>
        </w:r>
        <w:r w:rsidR="00A51A20">
          <w:fldChar w:fldCharType="separate"/>
        </w:r>
        <w:r w:rsidR="00A51A20">
          <w:t>21.7</w:t>
        </w:r>
        <w:r w:rsidR="00A51A20">
          <w:fldChar w:fldCharType="end"/>
        </w:r>
        <w:r w:rsidR="009F215D">
          <w:t xml:space="preserve"> </w:t>
        </w:r>
      </w:hyperlink>
      <w:r>
        <w:t>your and the Purchasing Agency’s address details are set out in the Subscription</w:t>
      </w:r>
      <w:r>
        <w:rPr>
          <w:spacing w:val="-16"/>
        </w:rPr>
        <w:t xml:space="preserve"> </w:t>
      </w:r>
      <w:r>
        <w:t>Form.</w:t>
      </w:r>
      <w:bookmarkEnd w:id="345"/>
    </w:p>
    <w:p w14:paraId="7F1BA723" w14:textId="77777777" w:rsidR="00C72CAD" w:rsidRDefault="00C72CAD" w:rsidP="00E6123B">
      <w:pPr>
        <w:pStyle w:val="ListParagraph"/>
        <w:keepNext/>
        <w:numPr>
          <w:ilvl w:val="1"/>
          <w:numId w:val="9"/>
        </w:numPr>
        <w:ind w:left="709"/>
      </w:pPr>
      <w:r w:rsidRPr="00681377">
        <w:rPr>
          <w:spacing w:val="-5"/>
        </w:rPr>
        <w:t>Governing</w:t>
      </w:r>
      <w:r>
        <w:rPr>
          <w:spacing w:val="-7"/>
        </w:rPr>
        <w:t xml:space="preserve"> </w:t>
      </w:r>
      <w:r>
        <w:t>Law</w:t>
      </w:r>
    </w:p>
    <w:p w14:paraId="73A169BD" w14:textId="6F040FF6" w:rsidR="00C72CAD" w:rsidRDefault="005E444F" w:rsidP="00681377">
      <w:pPr>
        <w:pStyle w:val="Definitions"/>
      </w:pPr>
      <w:r>
        <w:t xml:space="preserve">Each </w:t>
      </w:r>
      <w:r w:rsidR="008E1991">
        <w:t xml:space="preserve">Statement of Work </w:t>
      </w:r>
      <w:r w:rsidR="00C72CAD">
        <w:t xml:space="preserve">is governed by New Zealand law. Without limiting clause </w:t>
      </w:r>
      <w:hyperlink w:anchor="bookmark78" w:history="1">
        <w:r w:rsidR="00A51A20">
          <w:fldChar w:fldCharType="begin"/>
        </w:r>
        <w:r w:rsidR="00A51A20">
          <w:instrText xml:space="preserve"> REF _Ref213256443 \r \h </w:instrText>
        </w:r>
        <w:r w:rsidR="00A51A20">
          <w:fldChar w:fldCharType="separate"/>
        </w:r>
        <w:r w:rsidR="00A51A20">
          <w:t>19.4</w:t>
        </w:r>
        <w:r w:rsidR="00A51A20">
          <w:fldChar w:fldCharType="end"/>
        </w:r>
        <w:r w:rsidR="00C72CAD">
          <w:t xml:space="preserve">, </w:t>
        </w:r>
      </w:hyperlink>
      <w:r w:rsidR="00C72CAD">
        <w:t xml:space="preserve">the parties submit to the non-exclusive jurisdiction of the New Zealand courts in respect of all matters relating to </w:t>
      </w:r>
      <w:r>
        <w:t>a</w:t>
      </w:r>
      <w:r w:rsidR="00C72CAD">
        <w:t xml:space="preserve"> </w:t>
      </w:r>
      <w:r w:rsidR="008E1991">
        <w:t xml:space="preserve">Statement of Work </w:t>
      </w:r>
      <w:r w:rsidR="00C72CAD">
        <w:t>and its formation.</w:t>
      </w:r>
    </w:p>
    <w:p w14:paraId="62337DEE" w14:textId="77777777" w:rsidR="00C72CAD" w:rsidRDefault="00C72CAD" w:rsidP="00E6123B">
      <w:pPr>
        <w:pStyle w:val="ListParagraph"/>
        <w:keepNext/>
        <w:numPr>
          <w:ilvl w:val="1"/>
          <w:numId w:val="9"/>
        </w:numPr>
        <w:ind w:left="709"/>
      </w:pPr>
      <w:r w:rsidRPr="00681377">
        <w:rPr>
          <w:spacing w:val="-5"/>
        </w:rPr>
        <w:t>Electronic</w:t>
      </w:r>
      <w:r>
        <w:t xml:space="preserve"> signatures and</w:t>
      </w:r>
      <w:r>
        <w:rPr>
          <w:spacing w:val="-13"/>
        </w:rPr>
        <w:t xml:space="preserve"> </w:t>
      </w:r>
      <w:r>
        <w:t>counterparts</w:t>
      </w:r>
    </w:p>
    <w:p w14:paraId="134AEF04" w14:textId="77777777" w:rsidR="00C72CAD" w:rsidRDefault="00C72CAD" w:rsidP="00681377">
      <w:pPr>
        <w:pStyle w:val="Definitions"/>
      </w:pPr>
      <w:r>
        <w:t>The Subscription Form and any Statement of Work may be</w:t>
      </w:r>
      <w:r>
        <w:rPr>
          <w:spacing w:val="-19"/>
        </w:rPr>
        <w:t xml:space="preserve"> </w:t>
      </w:r>
      <w:r>
        <w:t>signed:</w:t>
      </w:r>
    </w:p>
    <w:p w14:paraId="300910FB" w14:textId="77777777" w:rsidR="00C72CAD" w:rsidRDefault="00C72CAD" w:rsidP="00E6123B">
      <w:pPr>
        <w:pStyle w:val="ListParagrapha"/>
        <w:numPr>
          <w:ilvl w:val="2"/>
          <w:numId w:val="81"/>
        </w:numPr>
        <w:ind w:left="1289"/>
      </w:pPr>
      <w:r>
        <w:lastRenderedPageBreak/>
        <w:t>electronically, using any technological means acceptable</w:t>
      </w:r>
      <w:r w:rsidRPr="00681377">
        <w:rPr>
          <w:spacing w:val="-18"/>
        </w:rPr>
        <w:t xml:space="preserve"> </w:t>
      </w:r>
      <w:r>
        <w:t>to the Purchasing Agency;</w:t>
      </w:r>
      <w:r w:rsidRPr="00681377">
        <w:rPr>
          <w:spacing w:val="2"/>
        </w:rPr>
        <w:t xml:space="preserve"> </w:t>
      </w:r>
      <w:r>
        <w:t>and</w:t>
      </w:r>
    </w:p>
    <w:p w14:paraId="50E68F44" w14:textId="6F360401" w:rsidR="00C72CAD" w:rsidRDefault="00C72CAD" w:rsidP="00E6123B">
      <w:pPr>
        <w:pStyle w:val="ListParagrapha"/>
        <w:numPr>
          <w:ilvl w:val="2"/>
          <w:numId w:val="81"/>
        </w:numPr>
        <w:ind w:left="1289"/>
      </w:pPr>
      <w:r>
        <w:t>in any number of counterparts (including scanned PDF copies) all of which, when taken together, will constitute one and the same agreement. A party may enter into a Statement of Work by signing any</w:t>
      </w:r>
      <w:r w:rsidRPr="00681377">
        <w:rPr>
          <w:spacing w:val="-5"/>
        </w:rPr>
        <w:t xml:space="preserve"> </w:t>
      </w:r>
      <w:r>
        <w:t>counterpart.</w:t>
      </w:r>
    </w:p>
    <w:p w14:paraId="4D503B40" w14:textId="77777777" w:rsidR="00C72CAD" w:rsidRDefault="00C72CAD" w:rsidP="00E6123B">
      <w:pPr>
        <w:pStyle w:val="ListParagraph"/>
        <w:keepNext/>
        <w:numPr>
          <w:ilvl w:val="1"/>
          <w:numId w:val="9"/>
        </w:numPr>
        <w:ind w:left="709"/>
      </w:pPr>
      <w:r>
        <w:t>Further</w:t>
      </w:r>
      <w:r>
        <w:rPr>
          <w:spacing w:val="-6"/>
        </w:rPr>
        <w:t xml:space="preserve"> </w:t>
      </w:r>
      <w:r w:rsidRPr="00681377">
        <w:rPr>
          <w:spacing w:val="-5"/>
        </w:rPr>
        <w:t>assurances</w:t>
      </w:r>
    </w:p>
    <w:p w14:paraId="3E1A068B" w14:textId="407EECE6" w:rsidR="00C72CAD" w:rsidRDefault="00C72CAD" w:rsidP="00681377">
      <w:pPr>
        <w:pStyle w:val="Definitions"/>
      </w:pPr>
      <w:r>
        <w:t xml:space="preserve">Each party will do all things and execute all documents reasonably necessary to give effect to the terms of the </w:t>
      </w:r>
      <w:r w:rsidR="008E1991">
        <w:t>Statement of Work</w:t>
      </w:r>
      <w:r>
        <w:t>.</w:t>
      </w:r>
    </w:p>
    <w:p w14:paraId="66210247" w14:textId="0BC36845" w:rsidR="00C72CAD" w:rsidRDefault="009F5DF9" w:rsidP="00E6123B">
      <w:pPr>
        <w:pStyle w:val="Heading3"/>
        <w:keepNext/>
        <w:numPr>
          <w:ilvl w:val="0"/>
          <w:numId w:val="36"/>
        </w:numPr>
        <w:spacing w:before="82"/>
        <w:ind w:left="709"/>
      </w:pPr>
      <w:bookmarkStart w:id="346" w:name="_Toc213427981"/>
      <w:r>
        <w:rPr>
          <w:noProof/>
        </w:rPr>
        <mc:AlternateContent>
          <mc:Choice Requires="wps">
            <w:drawing>
              <wp:anchor distT="0" distB="0" distL="0" distR="0" simplePos="0" relativeHeight="251658312" behindDoc="0" locked="0" layoutInCell="1" allowOverlap="1" wp14:anchorId="4BD35242" wp14:editId="0C5C2252">
                <wp:simplePos x="0" y="0"/>
                <wp:positionH relativeFrom="page">
                  <wp:posOffset>5377815</wp:posOffset>
                </wp:positionH>
                <wp:positionV relativeFrom="paragraph">
                  <wp:posOffset>157480</wp:posOffset>
                </wp:positionV>
                <wp:extent cx="1895475" cy="421640"/>
                <wp:effectExtent l="0" t="0" r="9525" b="0"/>
                <wp:wrapNone/>
                <wp:docPr id="1624572352"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421640"/>
                        </a:xfrm>
                        <a:prstGeom prst="rect">
                          <a:avLst/>
                        </a:prstGeom>
                        <a:solidFill>
                          <a:srgbClr val="DBEDF4"/>
                        </a:solidFill>
                      </wps:spPr>
                      <wps:txbx>
                        <w:txbxContent>
                          <w:p w14:paraId="3850FDED" w14:textId="77777777" w:rsidR="009F5DF9" w:rsidRDefault="009F5DF9" w:rsidP="009F5DF9">
                            <w:pPr>
                              <w:spacing w:before="126" w:line="278" w:lineRule="auto"/>
                              <w:ind w:left="146" w:right="235"/>
                              <w:rPr>
                                <w:color w:val="000000"/>
                                <w:sz w:val="18"/>
                              </w:rPr>
                            </w:pPr>
                            <w:r>
                              <w:rPr>
                                <w:color w:val="000000"/>
                                <w:sz w:val="18"/>
                              </w:rPr>
                              <w:t>These</w:t>
                            </w:r>
                            <w:r>
                              <w:rPr>
                                <w:color w:val="000000"/>
                                <w:spacing w:val="-10"/>
                                <w:sz w:val="18"/>
                              </w:rPr>
                              <w:t xml:space="preserve"> </w:t>
                            </w:r>
                            <w:r>
                              <w:rPr>
                                <w:color w:val="000000"/>
                                <w:sz w:val="18"/>
                              </w:rPr>
                              <w:t>terms</w:t>
                            </w:r>
                            <w:r>
                              <w:rPr>
                                <w:color w:val="000000"/>
                                <w:spacing w:val="-11"/>
                                <w:sz w:val="18"/>
                              </w:rPr>
                              <w:t xml:space="preserve"> </w:t>
                            </w:r>
                            <w:r>
                              <w:rPr>
                                <w:color w:val="000000"/>
                                <w:sz w:val="18"/>
                              </w:rPr>
                              <w:t>have</w:t>
                            </w:r>
                            <w:r>
                              <w:rPr>
                                <w:color w:val="000000"/>
                                <w:spacing w:val="-10"/>
                                <w:sz w:val="18"/>
                              </w:rPr>
                              <w:t xml:space="preserve"> </w:t>
                            </w:r>
                            <w:r>
                              <w:rPr>
                                <w:color w:val="000000"/>
                                <w:sz w:val="18"/>
                              </w:rPr>
                              <w:t>the</w:t>
                            </w:r>
                            <w:r>
                              <w:rPr>
                                <w:color w:val="000000"/>
                                <w:spacing w:val="-10"/>
                                <w:sz w:val="18"/>
                              </w:rPr>
                              <w:t xml:space="preserve"> </w:t>
                            </w:r>
                            <w:r>
                              <w:rPr>
                                <w:color w:val="000000"/>
                                <w:sz w:val="18"/>
                              </w:rPr>
                              <w:t>particular meanings given to them.</w:t>
                            </w:r>
                          </w:p>
                        </w:txbxContent>
                      </wps:txbx>
                      <wps:bodyPr wrap="square" lIns="0" tIns="0" rIns="0" bIns="0" rtlCol="0">
                        <a:noAutofit/>
                      </wps:bodyPr>
                    </wps:wsp>
                  </a:graphicData>
                </a:graphic>
              </wp:anchor>
            </w:drawing>
          </mc:Choice>
          <mc:Fallback>
            <w:pict>
              <v:shape w14:anchorId="4BD35242" id="Textbox 76" o:spid="_x0000_s1096" type="#_x0000_t202" style="position:absolute;left:0;text-align:left;margin-left:423.45pt;margin-top:12.4pt;width:149.25pt;height:33.2pt;z-index:251658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" fillcolor="#dbedf4" stroked="f">
                <v:textbox inset="0,0,0,0">
                  <w:txbxContent>
                    <w:p w14:paraId="3850FDED" w14:textId="77777777" w:rsidR="009F5DF9" w:rsidRDefault="009F5DF9" w:rsidP="009F5DF9">
                      <w:pPr>
                        <w:spacing w:before="126" w:line="278" w:lineRule="auto"/>
                        <w:ind w:left="146" w:right="235"/>
                        <w:rPr>
                          <w:color w:val="000000"/>
                          <w:sz w:val="18"/>
                        </w:rPr>
                      </w:pPr>
                      <w:r>
                        <w:rPr>
                          <w:color w:val="000000"/>
                          <w:sz w:val="18"/>
                        </w:rPr>
                        <w:t>These</w:t>
                      </w:r>
                      <w:r>
                        <w:rPr>
                          <w:color w:val="000000"/>
                          <w:spacing w:val="-10"/>
                          <w:sz w:val="18"/>
                        </w:rPr>
                        <w:t xml:space="preserve"> </w:t>
                      </w:r>
                      <w:r>
                        <w:rPr>
                          <w:color w:val="000000"/>
                          <w:sz w:val="18"/>
                        </w:rPr>
                        <w:t>terms</w:t>
                      </w:r>
                      <w:r>
                        <w:rPr>
                          <w:color w:val="000000"/>
                          <w:spacing w:val="-11"/>
                          <w:sz w:val="18"/>
                        </w:rPr>
                        <w:t xml:space="preserve"> </w:t>
                      </w:r>
                      <w:r>
                        <w:rPr>
                          <w:color w:val="000000"/>
                          <w:sz w:val="18"/>
                        </w:rPr>
                        <w:t>have</w:t>
                      </w:r>
                      <w:r>
                        <w:rPr>
                          <w:color w:val="000000"/>
                          <w:spacing w:val="-10"/>
                          <w:sz w:val="18"/>
                        </w:rPr>
                        <w:t xml:space="preserve"> </w:t>
                      </w:r>
                      <w:r>
                        <w:rPr>
                          <w:color w:val="000000"/>
                          <w:sz w:val="18"/>
                        </w:rPr>
                        <w:t>the</w:t>
                      </w:r>
                      <w:r>
                        <w:rPr>
                          <w:color w:val="000000"/>
                          <w:spacing w:val="-10"/>
                          <w:sz w:val="18"/>
                        </w:rPr>
                        <w:t xml:space="preserve"> </w:t>
                      </w:r>
                      <w:r>
                        <w:rPr>
                          <w:color w:val="000000"/>
                          <w:sz w:val="18"/>
                        </w:rPr>
                        <w:t>particular meanings given to them.</w:t>
                      </w:r>
                    </w:p>
                  </w:txbxContent>
                </v:textbox>
                <w10:wrap anchorx="page"/>
              </v:shape>
            </w:pict>
          </mc:Fallback>
        </mc:AlternateContent>
      </w:r>
      <w:r w:rsidR="00C72CAD">
        <w:t>Definitions and</w:t>
      </w:r>
      <w:r w:rsidR="00C72CAD">
        <w:rPr>
          <w:spacing w:val="-8"/>
        </w:rPr>
        <w:t xml:space="preserve"> </w:t>
      </w:r>
      <w:r w:rsidR="00C72CAD">
        <w:t>interpretation</w:t>
      </w:r>
      <w:bookmarkEnd w:id="346"/>
    </w:p>
    <w:p w14:paraId="7FAAE4F6" w14:textId="24079C65" w:rsidR="00C72CAD" w:rsidRDefault="00C72CAD" w:rsidP="00E6123B">
      <w:pPr>
        <w:pStyle w:val="ListParagraph"/>
        <w:numPr>
          <w:ilvl w:val="1"/>
          <w:numId w:val="9"/>
        </w:numPr>
        <w:ind w:left="709"/>
      </w:pPr>
      <w:r>
        <w:t xml:space="preserve">In </w:t>
      </w:r>
      <w:r w:rsidR="006B3A2C">
        <w:t>addition to the terms defined in the Subscription Form</w:t>
      </w:r>
      <w:r>
        <w:t xml:space="preserve">, </w:t>
      </w:r>
      <w:r w:rsidRPr="00681377">
        <w:rPr>
          <w:spacing w:val="-5"/>
        </w:rPr>
        <w:t>the</w:t>
      </w:r>
      <w:r>
        <w:t xml:space="preserve"> following terms have the following meanings and references to clauses are to clauses in these </w:t>
      </w:r>
      <w:r w:rsidR="001C5199">
        <w:t>DI Consultancy and Professional Services</w:t>
      </w:r>
      <w:r w:rsidR="00805775">
        <w:t xml:space="preserve"> and </w:t>
      </w:r>
      <w:r w:rsidR="001C5199">
        <w:t>DI Managed Services</w:t>
      </w:r>
      <w:r w:rsidR="00805775">
        <w:t xml:space="preserve"> Terms</w:t>
      </w:r>
      <w:r>
        <w:t>, unless the context requires</w:t>
      </w:r>
      <w:r>
        <w:rPr>
          <w:spacing w:val="-18"/>
        </w:rPr>
        <w:t xml:space="preserve"> </w:t>
      </w:r>
      <w:r>
        <w:t>otherwise:</w:t>
      </w:r>
    </w:p>
    <w:p w14:paraId="6860AAD5" w14:textId="77777777" w:rsidR="00C72CAD" w:rsidRDefault="00C72CAD" w:rsidP="0081523E">
      <w:pPr>
        <w:pStyle w:val="Definitions"/>
      </w:pPr>
      <w:r>
        <w:rPr>
          <w:b/>
          <w:bCs/>
        </w:rPr>
        <w:t xml:space="preserve">Administration Fee </w:t>
      </w:r>
      <w:r>
        <w:t>means a fee that may be charged to purchasing agencies that contributes to the costs of providing and administering the Marketplace (and may be collected by the provider for payment to DIA or MBIE) when purchasing agencies procure services through or via the</w:t>
      </w:r>
      <w:r>
        <w:rPr>
          <w:spacing w:val="5"/>
        </w:rPr>
        <w:t xml:space="preserve"> </w:t>
      </w:r>
      <w:r>
        <w:t>Marketplace;</w:t>
      </w:r>
    </w:p>
    <w:p w14:paraId="4B67EE31" w14:textId="77777777" w:rsidR="00C72CAD" w:rsidRDefault="00C72CAD" w:rsidP="0081523E">
      <w:pPr>
        <w:pStyle w:val="Definitions"/>
      </w:pPr>
      <w:r>
        <w:rPr>
          <w:b/>
          <w:bCs/>
        </w:rPr>
        <w:t xml:space="preserve">Business Day </w:t>
      </w:r>
      <w:r>
        <w:t>means any day other than a Saturday, a Sunday or a public holiday (as defined in the Holidays Act 2003) in Wellington, New</w:t>
      </w:r>
      <w:r>
        <w:rPr>
          <w:spacing w:val="-4"/>
        </w:rPr>
        <w:t xml:space="preserve"> </w:t>
      </w:r>
      <w:r>
        <w:t>Zealand;</w:t>
      </w:r>
    </w:p>
    <w:p w14:paraId="6D299EDF" w14:textId="77777777" w:rsidR="00C72CAD" w:rsidRDefault="00C72CAD" w:rsidP="0081523E">
      <w:pPr>
        <w:pStyle w:val="Definitions"/>
      </w:pPr>
      <w:r>
        <w:rPr>
          <w:b/>
          <w:bCs/>
        </w:rPr>
        <w:t>Cabinet Directions for the Conduct of Crown Legal</w:t>
      </w:r>
      <w:r>
        <w:rPr>
          <w:b/>
          <w:bCs/>
          <w:spacing w:val="-18"/>
        </w:rPr>
        <w:t xml:space="preserve"> </w:t>
      </w:r>
      <w:r>
        <w:rPr>
          <w:b/>
          <w:bCs/>
        </w:rPr>
        <w:t xml:space="preserve">Business </w:t>
      </w:r>
      <w:r>
        <w:t>means the directions by that or similar name available at https://dpmc.govt.nz;</w:t>
      </w:r>
    </w:p>
    <w:p w14:paraId="2D7ADB82" w14:textId="77777777" w:rsidR="00C72CAD" w:rsidRDefault="00C72CAD" w:rsidP="0081523E">
      <w:pPr>
        <w:pStyle w:val="Definitions"/>
      </w:pPr>
      <w:r>
        <w:rPr>
          <w:b/>
          <w:bCs/>
        </w:rPr>
        <w:t xml:space="preserve">Change of Control </w:t>
      </w:r>
      <w:r>
        <w:t>means in relation to a body corporate, where a person acquires Control of the body corporate or where a person who Controls the body corporate ceases to do</w:t>
      </w:r>
      <w:r>
        <w:rPr>
          <w:spacing w:val="-9"/>
        </w:rPr>
        <w:t xml:space="preserve"> </w:t>
      </w:r>
      <w:r>
        <w:t>so;</w:t>
      </w:r>
    </w:p>
    <w:p w14:paraId="5D43DA06" w14:textId="53079127" w:rsidR="00C72CAD" w:rsidRDefault="00C72CAD" w:rsidP="0081523E">
      <w:pPr>
        <w:pStyle w:val="Definitions"/>
      </w:pPr>
      <w:r>
        <w:rPr>
          <w:b/>
          <w:bCs/>
        </w:rPr>
        <w:t xml:space="preserve">Change Order </w:t>
      </w:r>
      <w:r>
        <w:t>has the meaning in clause</w:t>
      </w:r>
      <w:r>
        <w:rPr>
          <w:spacing w:val="-14"/>
        </w:rPr>
        <w:t xml:space="preserve"> </w:t>
      </w:r>
      <w:r w:rsidR="00AA3A18">
        <w:rPr>
          <w:spacing w:val="-14"/>
        </w:rPr>
        <w:fldChar w:fldCharType="begin"/>
      </w:r>
      <w:r w:rsidR="00AA3A18">
        <w:rPr>
          <w:spacing w:val="-14"/>
        </w:rPr>
        <w:instrText xml:space="preserve"> REF _Ref213332426 \w \h </w:instrText>
      </w:r>
      <w:r w:rsidR="00AA3A18">
        <w:rPr>
          <w:spacing w:val="-14"/>
        </w:rPr>
      </w:r>
      <w:r w:rsidR="00AA3A18">
        <w:rPr>
          <w:spacing w:val="-14"/>
        </w:rPr>
        <w:fldChar w:fldCharType="separate"/>
      </w:r>
      <w:r w:rsidR="00AA3A18">
        <w:rPr>
          <w:spacing w:val="-14"/>
        </w:rPr>
        <w:t>10.1</w:t>
      </w:r>
      <w:r w:rsidR="00AA3A18">
        <w:rPr>
          <w:spacing w:val="-14"/>
        </w:rPr>
        <w:fldChar w:fldCharType="end"/>
      </w:r>
      <w:hyperlink w:anchor="bookmark43" w:history="1">
        <w:r>
          <w:t>;</w:t>
        </w:r>
      </w:hyperlink>
    </w:p>
    <w:p w14:paraId="7456BDDF" w14:textId="6458636D" w:rsidR="00C72CAD" w:rsidRDefault="00C72CAD" w:rsidP="0081523E">
      <w:pPr>
        <w:pStyle w:val="Definitions"/>
      </w:pPr>
      <w:r>
        <w:rPr>
          <w:b/>
          <w:bCs/>
        </w:rPr>
        <w:t xml:space="preserve">Change Procedure </w:t>
      </w:r>
      <w:r>
        <w:t>means the procedure for changes specified in clause</w:t>
      </w:r>
      <w:r>
        <w:rPr>
          <w:spacing w:val="-2"/>
        </w:rPr>
        <w:t xml:space="preserve"> </w:t>
      </w:r>
      <w:r w:rsidR="009F215D">
        <w:rPr>
          <w:spacing w:val="-2"/>
        </w:rPr>
        <w:fldChar w:fldCharType="begin"/>
      </w:r>
      <w:r w:rsidR="009F215D">
        <w:rPr>
          <w:spacing w:val="-2"/>
        </w:rPr>
        <w:instrText xml:space="preserve"> REF _Ref213332405 \r \h </w:instrText>
      </w:r>
      <w:r w:rsidR="009F215D">
        <w:rPr>
          <w:spacing w:val="-2"/>
        </w:rPr>
      </w:r>
      <w:r w:rsidR="009F215D">
        <w:rPr>
          <w:spacing w:val="-2"/>
        </w:rPr>
        <w:fldChar w:fldCharType="separate"/>
      </w:r>
      <w:r w:rsidR="009F215D">
        <w:rPr>
          <w:spacing w:val="-2"/>
        </w:rPr>
        <w:t>10</w:t>
      </w:r>
      <w:r w:rsidR="009F215D">
        <w:rPr>
          <w:spacing w:val="-2"/>
        </w:rPr>
        <w:fldChar w:fldCharType="end"/>
      </w:r>
      <w:hyperlink w:anchor="bookmark42" w:history="1">
        <w:r>
          <w:t>;</w:t>
        </w:r>
      </w:hyperlink>
    </w:p>
    <w:p w14:paraId="3FF39C48" w14:textId="2DEB39C5" w:rsidR="00C72CAD" w:rsidRDefault="00C72CAD" w:rsidP="0081523E">
      <w:pPr>
        <w:pStyle w:val="Definitions"/>
      </w:pPr>
      <w:r>
        <w:rPr>
          <w:b/>
          <w:bCs/>
        </w:rPr>
        <w:t xml:space="preserve">Change Request </w:t>
      </w:r>
      <w:r>
        <w:t>has the meaning in clause</w:t>
      </w:r>
      <w:r>
        <w:rPr>
          <w:spacing w:val="-14"/>
        </w:rPr>
        <w:t xml:space="preserve"> </w:t>
      </w:r>
      <w:r w:rsidR="009F215D">
        <w:rPr>
          <w:spacing w:val="-14"/>
        </w:rPr>
        <w:fldChar w:fldCharType="begin"/>
      </w:r>
      <w:r w:rsidR="009F215D">
        <w:rPr>
          <w:spacing w:val="-14"/>
        </w:rPr>
        <w:instrText xml:space="preserve"> REF _Ref213332426 \r \h </w:instrText>
      </w:r>
      <w:r w:rsidR="009F215D">
        <w:rPr>
          <w:spacing w:val="-14"/>
        </w:rPr>
      </w:r>
      <w:r w:rsidR="009F215D">
        <w:rPr>
          <w:spacing w:val="-14"/>
        </w:rPr>
        <w:fldChar w:fldCharType="separate"/>
      </w:r>
      <w:r w:rsidR="009F215D">
        <w:rPr>
          <w:spacing w:val="-14"/>
        </w:rPr>
        <w:t>10.1</w:t>
      </w:r>
      <w:r w:rsidR="009F215D">
        <w:rPr>
          <w:spacing w:val="-14"/>
        </w:rPr>
        <w:fldChar w:fldCharType="end"/>
      </w:r>
      <w:hyperlink w:anchor="bookmark43" w:history="1">
        <w:r>
          <w:t>;</w:t>
        </w:r>
      </w:hyperlink>
    </w:p>
    <w:p w14:paraId="69475CFD" w14:textId="341406FF" w:rsidR="00C72CAD" w:rsidRDefault="00C72CAD" w:rsidP="0081523E">
      <w:pPr>
        <w:pStyle w:val="Definitions"/>
      </w:pPr>
      <w:r>
        <w:rPr>
          <w:b/>
          <w:bCs/>
        </w:rPr>
        <w:t xml:space="preserve">Commencement Date </w:t>
      </w:r>
      <w:r>
        <w:t>has the meaning in clause</w:t>
      </w:r>
      <w:r>
        <w:rPr>
          <w:spacing w:val="-10"/>
        </w:rPr>
        <w:t xml:space="preserve"> </w:t>
      </w:r>
      <w:r w:rsidR="00AA3A18">
        <w:rPr>
          <w:spacing w:val="-10"/>
        </w:rPr>
        <w:fldChar w:fldCharType="begin"/>
      </w:r>
      <w:r w:rsidR="00AA3A18">
        <w:rPr>
          <w:spacing w:val="-10"/>
        </w:rPr>
        <w:instrText xml:space="preserve"> REF _Ref213232137 \w \h </w:instrText>
      </w:r>
      <w:r w:rsidR="00AA3A18">
        <w:rPr>
          <w:spacing w:val="-10"/>
        </w:rPr>
      </w:r>
      <w:r w:rsidR="00AA3A18">
        <w:rPr>
          <w:spacing w:val="-10"/>
        </w:rPr>
        <w:fldChar w:fldCharType="separate"/>
      </w:r>
      <w:r w:rsidR="00AA3A18">
        <w:rPr>
          <w:spacing w:val="-10"/>
        </w:rPr>
        <w:t>4.1</w:t>
      </w:r>
      <w:r w:rsidR="00AA3A18">
        <w:rPr>
          <w:spacing w:val="-10"/>
        </w:rPr>
        <w:fldChar w:fldCharType="end"/>
      </w:r>
      <w:r w:rsidR="00AA3A18">
        <w:rPr>
          <w:spacing w:val="-10"/>
        </w:rPr>
        <w:fldChar w:fldCharType="begin"/>
      </w:r>
      <w:r w:rsidR="00AA3A18">
        <w:rPr>
          <w:spacing w:val="-10"/>
        </w:rPr>
        <w:instrText xml:space="preserve"> REF _Ref213341654 \w \h </w:instrText>
      </w:r>
      <w:r w:rsidR="00AA3A18">
        <w:rPr>
          <w:spacing w:val="-10"/>
        </w:rPr>
      </w:r>
      <w:r w:rsidR="00AA3A18">
        <w:rPr>
          <w:spacing w:val="-10"/>
        </w:rPr>
        <w:fldChar w:fldCharType="separate"/>
      </w:r>
      <w:r w:rsidR="00AA3A18">
        <w:rPr>
          <w:spacing w:val="-10"/>
        </w:rPr>
        <w:t>(a)</w:t>
      </w:r>
      <w:r w:rsidR="00AA3A18">
        <w:rPr>
          <w:spacing w:val="-10"/>
        </w:rPr>
        <w:fldChar w:fldCharType="end"/>
      </w:r>
      <w:r w:rsidR="00AA3A18">
        <w:rPr>
          <w:spacing w:val="-10"/>
        </w:rPr>
        <w:t xml:space="preserve"> </w:t>
      </w:r>
      <w:r w:rsidR="00AA3A18" w:rsidRPr="00E83B2F">
        <w:t>of the Subscription Form</w:t>
      </w:r>
      <w:hyperlink w:anchor="bookmark11" w:history="1">
        <w:r>
          <w:t>;</w:t>
        </w:r>
      </w:hyperlink>
    </w:p>
    <w:p w14:paraId="03B8D0D2" w14:textId="77777777" w:rsidR="00C72CAD" w:rsidRDefault="00C72CAD" w:rsidP="0081523E">
      <w:pPr>
        <w:pStyle w:val="Definitions"/>
      </w:pPr>
      <w:r>
        <w:rPr>
          <w:b/>
          <w:bCs/>
        </w:rPr>
        <w:t xml:space="preserve">Confidential Information </w:t>
      </w:r>
      <w:r>
        <w:t>means, in relation to a party, all information of a confidential or otherwise sensitive nature, whether written, electronic or otherwise, and whether marked or identified</w:t>
      </w:r>
      <w:r>
        <w:rPr>
          <w:spacing w:val="-24"/>
        </w:rPr>
        <w:t xml:space="preserve"> </w:t>
      </w:r>
      <w:r>
        <w:t xml:space="preserve">as being confidential, relating to that party or its business operations and, in relation to the Purchasing Agency, includes the Purchasing </w:t>
      </w:r>
      <w:r>
        <w:lastRenderedPageBreak/>
        <w:t>Agency Data and any information relating to any Eligible Agency or its business</w:t>
      </w:r>
      <w:r>
        <w:rPr>
          <w:spacing w:val="-1"/>
        </w:rPr>
        <w:t xml:space="preserve"> </w:t>
      </w:r>
      <w:r>
        <w:t>operations;</w:t>
      </w:r>
    </w:p>
    <w:p w14:paraId="642FB0F9" w14:textId="77777777" w:rsidR="00C72CAD" w:rsidRDefault="00C72CAD" w:rsidP="0081523E">
      <w:pPr>
        <w:pStyle w:val="Definitions"/>
      </w:pPr>
      <w:r>
        <w:rPr>
          <w:b/>
          <w:bCs/>
        </w:rPr>
        <w:t xml:space="preserve">Conflict of Interest </w:t>
      </w:r>
      <w:r>
        <w:t>means a situation where a party or its Personnel's personal or business interests or obligations do or</w:t>
      </w:r>
      <w:r>
        <w:rPr>
          <w:spacing w:val="-21"/>
        </w:rPr>
        <w:t xml:space="preserve"> </w:t>
      </w:r>
      <w:r>
        <w:t>could conflict or be perceived to conflict with its obligations under the Subscription</w:t>
      </w:r>
      <w:r>
        <w:rPr>
          <w:spacing w:val="-2"/>
        </w:rPr>
        <w:t xml:space="preserve"> </w:t>
      </w:r>
      <w:r>
        <w:t>Agreement;</w:t>
      </w:r>
    </w:p>
    <w:p w14:paraId="208F1D83" w14:textId="6DDECD7C" w:rsidR="00C72CAD" w:rsidRDefault="001C5199" w:rsidP="0081523E">
      <w:pPr>
        <w:pStyle w:val="Definitions"/>
      </w:pPr>
      <w:r>
        <w:rPr>
          <w:b/>
          <w:bCs/>
        </w:rPr>
        <w:t>DI Consultancy and Professional Services</w:t>
      </w:r>
      <w:r w:rsidR="00C72CAD">
        <w:rPr>
          <w:b/>
          <w:bCs/>
        </w:rPr>
        <w:t xml:space="preserve"> </w:t>
      </w:r>
      <w:r w:rsidR="00C72CAD">
        <w:t xml:space="preserve">and </w:t>
      </w:r>
      <w:r>
        <w:rPr>
          <w:b/>
          <w:bCs/>
        </w:rPr>
        <w:t>DI C&amp;P Services</w:t>
      </w:r>
      <w:r w:rsidR="00C72CAD">
        <w:rPr>
          <w:b/>
          <w:bCs/>
        </w:rPr>
        <w:t xml:space="preserve"> </w:t>
      </w:r>
      <w:r w:rsidR="00C72CAD">
        <w:t xml:space="preserve">mean the consultancy and professional services in relation to which you have sought and obtained consent for Services Listings in the Marketplace pursuant to the On-boarding Process for </w:t>
      </w:r>
      <w:r w:rsidR="00780B18">
        <w:t>this</w:t>
      </w:r>
      <w:r w:rsidR="00C72CAD">
        <w:t xml:space="preserve"> Channel;</w:t>
      </w:r>
    </w:p>
    <w:p w14:paraId="2D6BE93B" w14:textId="177DF84C" w:rsidR="00C72CAD" w:rsidRDefault="00C72CAD" w:rsidP="0081523E">
      <w:pPr>
        <w:pStyle w:val="Definitions"/>
        <w:rPr>
          <w:b/>
          <w:bCs/>
        </w:rPr>
      </w:pPr>
      <w:r>
        <w:rPr>
          <w:b/>
          <w:bCs/>
        </w:rPr>
        <w:t xml:space="preserve">Contract Managers </w:t>
      </w:r>
      <w:r>
        <w:t>means the personnel named as such in</w:t>
      </w:r>
      <w:r>
        <w:rPr>
          <w:spacing w:val="-19"/>
        </w:rPr>
        <w:t xml:space="preserve"> </w:t>
      </w:r>
      <w:r>
        <w:t>the Subscription Form with the responsibilities listed in clause</w:t>
      </w:r>
      <w:r>
        <w:rPr>
          <w:spacing w:val="-11"/>
        </w:rPr>
        <w:t xml:space="preserve"> </w:t>
      </w:r>
      <w:hyperlink w:anchor="bookmark21" w:history="1">
        <w:r w:rsidR="00AA3A18">
          <w:fldChar w:fldCharType="begin"/>
        </w:r>
        <w:r w:rsidR="00AA3A18">
          <w:instrText xml:space="preserve"> REF _Ref213232224 \w \h </w:instrText>
        </w:r>
        <w:r w:rsidR="00AA3A18">
          <w:fldChar w:fldCharType="separate"/>
        </w:r>
        <w:r w:rsidR="00AA3A18">
          <w:t>4.1</w:t>
        </w:r>
        <w:r w:rsidR="00AA3A18">
          <w:fldChar w:fldCharType="end"/>
        </w:r>
      </w:hyperlink>
      <w:r>
        <w:rPr>
          <w:b/>
          <w:bCs/>
        </w:rPr>
        <w:t>;</w:t>
      </w:r>
    </w:p>
    <w:p w14:paraId="552316EE" w14:textId="77777777" w:rsidR="00C72CAD" w:rsidRDefault="00C72CAD" w:rsidP="0081523E">
      <w:pPr>
        <w:pStyle w:val="Definitions"/>
      </w:pPr>
      <w:r>
        <w:rPr>
          <w:b/>
          <w:bCs/>
        </w:rPr>
        <w:t xml:space="preserve">Control </w:t>
      </w:r>
      <w:r>
        <w:t>means, in relation to a body corporate, the ability of a person to ensure that the activities and business of the body corporate are conducted in accordance with the wishes of that person, whether through ownership of voting shares, contract</w:t>
      </w:r>
      <w:r>
        <w:rPr>
          <w:spacing w:val="-25"/>
        </w:rPr>
        <w:t xml:space="preserve"> </w:t>
      </w:r>
      <w:r>
        <w:t>or otherwise. Without limitation, the direct or indirect beneficial ownership of more than 50% of the voting shares of a body corporate is deemed to constitute</w:t>
      </w:r>
      <w:r>
        <w:rPr>
          <w:spacing w:val="-2"/>
        </w:rPr>
        <w:t xml:space="preserve"> </w:t>
      </w:r>
      <w:r>
        <w:t>Control;</w:t>
      </w:r>
    </w:p>
    <w:p w14:paraId="055FF7CE" w14:textId="6E52DB1E" w:rsidR="00C72CAD" w:rsidRDefault="00C72CAD" w:rsidP="0081523E">
      <w:pPr>
        <w:pStyle w:val="Definitions"/>
      </w:pPr>
      <w:r>
        <w:rPr>
          <w:b/>
          <w:bCs/>
        </w:rPr>
        <w:t xml:space="preserve">Deliverable </w:t>
      </w:r>
      <w:r>
        <w:t xml:space="preserve">means all documentation, software, applications and other materials provided, or to be provided, by you under or in connection with the Subscription Agreement, as specified in each Statement of Work or otherwise arising from performance of the </w:t>
      </w:r>
      <w:r w:rsidR="00C612FB" w:rsidRPr="00C612FB">
        <w:t xml:space="preserve">Digital Identity </w:t>
      </w:r>
      <w:r>
        <w:t>Services (but, to avoid doubt, does not include your separate working</w:t>
      </w:r>
      <w:r>
        <w:rPr>
          <w:spacing w:val="-2"/>
        </w:rPr>
        <w:t xml:space="preserve"> </w:t>
      </w:r>
      <w:r>
        <w:t>papers);</w:t>
      </w:r>
    </w:p>
    <w:p w14:paraId="4DB25EEB" w14:textId="77777777" w:rsidR="00C72CAD" w:rsidRDefault="00C72CAD" w:rsidP="0081523E">
      <w:pPr>
        <w:pStyle w:val="Definitions"/>
      </w:pPr>
      <w:r>
        <w:rPr>
          <w:b/>
          <w:bCs/>
        </w:rPr>
        <w:t xml:space="preserve">Developed Software </w:t>
      </w:r>
      <w:r>
        <w:t>means the Software developed, created or commissioned by you under or in connection with the</w:t>
      </w:r>
      <w:r>
        <w:rPr>
          <w:spacing w:val="-19"/>
        </w:rPr>
        <w:t xml:space="preserve"> </w:t>
      </w:r>
      <w:r>
        <w:t>Subscription Agreement as specified in a Statement of</w:t>
      </w:r>
      <w:r>
        <w:rPr>
          <w:spacing w:val="-6"/>
        </w:rPr>
        <w:t xml:space="preserve"> </w:t>
      </w:r>
      <w:r>
        <w:t>Work;</w:t>
      </w:r>
    </w:p>
    <w:p w14:paraId="733A84FD" w14:textId="77777777" w:rsidR="00C72CAD" w:rsidRDefault="00C72CAD" w:rsidP="0081523E">
      <w:pPr>
        <w:pStyle w:val="Definitions"/>
      </w:pPr>
      <w:r>
        <w:rPr>
          <w:b/>
          <w:bCs/>
        </w:rPr>
        <w:t xml:space="preserve">DIA </w:t>
      </w:r>
      <w:r>
        <w:t>means the Department of Internal</w:t>
      </w:r>
      <w:r>
        <w:rPr>
          <w:spacing w:val="-12"/>
        </w:rPr>
        <w:t xml:space="preserve"> </w:t>
      </w:r>
      <w:r>
        <w:t>Affairs;</w:t>
      </w:r>
    </w:p>
    <w:p w14:paraId="24866020" w14:textId="03818AE8" w:rsidR="00C612FB" w:rsidRDefault="00C612FB" w:rsidP="00C612FB">
      <w:pPr>
        <w:pStyle w:val="Definitions"/>
      </w:pPr>
      <w:r>
        <w:rPr>
          <w:b/>
          <w:bCs/>
        </w:rPr>
        <w:t xml:space="preserve">Digital Identity Services </w:t>
      </w:r>
      <w:r>
        <w:t>means DI C&amp;P Services and/or DI Managed Services,</w:t>
      </w:r>
      <w:r>
        <w:rPr>
          <w:spacing w:val="-17"/>
        </w:rPr>
        <w:t xml:space="preserve"> </w:t>
      </w:r>
      <w:r>
        <w:t>as applicable;</w:t>
      </w:r>
    </w:p>
    <w:p w14:paraId="33A650CD" w14:textId="77777777" w:rsidR="00C72CAD" w:rsidRDefault="00C72CAD" w:rsidP="0081523E">
      <w:pPr>
        <w:pStyle w:val="Definitions"/>
      </w:pPr>
      <w:r>
        <w:rPr>
          <w:b/>
          <w:bCs/>
        </w:rPr>
        <w:t xml:space="preserve">Disabling Code </w:t>
      </w:r>
      <w:r>
        <w:t xml:space="preserve">means any program code or programming instructions, or </w:t>
      </w:r>
      <w:proofErr w:type="spellStart"/>
      <w:r>
        <w:t>any thing</w:t>
      </w:r>
      <w:proofErr w:type="spellEnd"/>
      <w:r>
        <w:t xml:space="preserve"> or device, which is designed to damage or otherwise adversely affect the operation of the Services or the security or integrity of Confidential Information or Purchasing Agency Data, including malicious code, trojan horses, worms, spyware, malware, computer viruses, logic bombs, backdoors, disabling code and other similar</w:t>
      </w:r>
      <w:r>
        <w:rPr>
          <w:spacing w:val="-2"/>
        </w:rPr>
        <w:t xml:space="preserve"> </w:t>
      </w:r>
      <w:r>
        <w:t>things;</w:t>
      </w:r>
    </w:p>
    <w:p w14:paraId="0E7692F4" w14:textId="77777777" w:rsidR="00C72CAD" w:rsidRDefault="00C72CAD" w:rsidP="0081523E">
      <w:pPr>
        <w:pStyle w:val="Definitions"/>
      </w:pPr>
      <w:r>
        <w:rPr>
          <w:b/>
          <w:bCs/>
        </w:rPr>
        <w:t xml:space="preserve">Eligible Agency </w:t>
      </w:r>
      <w:r>
        <w:t>has the meaning in clause 24 of Part 1 (General Terms) of the Collaborative Marketplace Agreement, available at marketplace.govt.nz;</w:t>
      </w:r>
    </w:p>
    <w:p w14:paraId="221C421A" w14:textId="77777777" w:rsidR="00C72CAD" w:rsidRDefault="00C72CAD" w:rsidP="0081523E">
      <w:pPr>
        <w:pStyle w:val="Definitions"/>
      </w:pPr>
      <w:r>
        <w:rPr>
          <w:b/>
          <w:bCs/>
        </w:rPr>
        <w:t xml:space="preserve">Existing Material </w:t>
      </w:r>
      <w:r>
        <w:t xml:space="preserve">means all software, applications, documentation and other material (including any data or dataset accompanying or </w:t>
      </w:r>
      <w:r>
        <w:lastRenderedPageBreak/>
        <w:t>included in any such material) that existed prior to the Commencement Date or was developed or acquired outside of the Subscription</w:t>
      </w:r>
      <w:r>
        <w:rPr>
          <w:spacing w:val="-2"/>
        </w:rPr>
        <w:t xml:space="preserve"> </w:t>
      </w:r>
      <w:r>
        <w:t>Agreement;</w:t>
      </w:r>
    </w:p>
    <w:p w14:paraId="3120AD99" w14:textId="1BBA8B39" w:rsidR="00C72CAD" w:rsidRPr="00562C63" w:rsidRDefault="00C72CAD" w:rsidP="0081523E">
      <w:pPr>
        <w:pStyle w:val="Definitions"/>
        <w:rPr>
          <w:b/>
          <w:bCs/>
        </w:rPr>
      </w:pPr>
      <w:r w:rsidRPr="00562C63">
        <w:rPr>
          <w:b/>
          <w:bCs/>
        </w:rPr>
        <w:t xml:space="preserve">Extra Terms </w:t>
      </w:r>
      <w:r w:rsidRPr="00562C63">
        <w:t xml:space="preserve">means terms that apply by default to certain categories of </w:t>
      </w:r>
      <w:r w:rsidR="00780B18">
        <w:t>DI C&amp;P Services and DI Managed Services</w:t>
      </w:r>
      <w:r w:rsidRPr="00562C63">
        <w:t>, and form part of a Subscription Agreement when a Purchasing Agency procures these categories of</w:t>
      </w:r>
      <w:r w:rsidRPr="00562C63">
        <w:rPr>
          <w:spacing w:val="2"/>
        </w:rPr>
        <w:t xml:space="preserve"> </w:t>
      </w:r>
      <w:r w:rsidR="00C612FB" w:rsidRPr="00C612FB">
        <w:rPr>
          <w:spacing w:val="2"/>
        </w:rPr>
        <w:t xml:space="preserve">Digital Identity </w:t>
      </w:r>
      <w:r w:rsidRPr="00562C63">
        <w:t>Services;</w:t>
      </w:r>
    </w:p>
    <w:p w14:paraId="08DF6540" w14:textId="77777777" w:rsidR="00C72CAD" w:rsidRDefault="00C72CAD" w:rsidP="0081523E">
      <w:pPr>
        <w:pStyle w:val="Definitions"/>
      </w:pPr>
      <w:r>
        <w:rPr>
          <w:b/>
          <w:bCs/>
        </w:rPr>
        <w:t xml:space="preserve">Fees </w:t>
      </w:r>
      <w:r>
        <w:t>means the fees set out or to be set out in any or all Statements of Work (including where relevant by way of cross-referencing to the applicable Marketplace</w:t>
      </w:r>
      <w:r>
        <w:rPr>
          <w:spacing w:val="2"/>
        </w:rPr>
        <w:t xml:space="preserve"> </w:t>
      </w:r>
      <w:r>
        <w:t>Catalogue);</w:t>
      </w:r>
    </w:p>
    <w:p w14:paraId="0234B4BC" w14:textId="77777777" w:rsidR="00C72CAD" w:rsidRDefault="00C72CAD" w:rsidP="0081523E">
      <w:pPr>
        <w:pStyle w:val="Definitions"/>
      </w:pPr>
      <w:r>
        <w:rPr>
          <w:b/>
          <w:bCs/>
        </w:rPr>
        <w:t xml:space="preserve">Force Majeure Event </w:t>
      </w:r>
      <w:r>
        <w:t>means, in relation to either party (</w:t>
      </w:r>
      <w:r>
        <w:rPr>
          <w:b/>
          <w:bCs/>
        </w:rPr>
        <w:t>Affected Party</w:t>
      </w:r>
      <w:r>
        <w:t>), an event or circumstance beyond the reasonable control</w:t>
      </w:r>
      <w:r>
        <w:rPr>
          <w:spacing w:val="-20"/>
        </w:rPr>
        <w:t xml:space="preserve"> </w:t>
      </w:r>
      <w:r>
        <w:t>of the Affected Party, including:</w:t>
      </w:r>
    </w:p>
    <w:p w14:paraId="7CDB3826" w14:textId="77777777" w:rsidR="00C72CAD" w:rsidRDefault="00C72CAD" w:rsidP="00E6123B">
      <w:pPr>
        <w:pStyle w:val="ListParagraph"/>
        <w:numPr>
          <w:ilvl w:val="2"/>
          <w:numId w:val="7"/>
        </w:numPr>
        <w:ind w:left="1289"/>
      </w:pPr>
      <w:r>
        <w:t>earthquake, tsunami, volcanic eruption, flooding or</w:t>
      </w:r>
      <w:r>
        <w:rPr>
          <w:spacing w:val="-18"/>
        </w:rPr>
        <w:t xml:space="preserve"> </w:t>
      </w:r>
      <w:r>
        <w:t>other natural</w:t>
      </w:r>
      <w:r>
        <w:rPr>
          <w:spacing w:val="-3"/>
        </w:rPr>
        <w:t xml:space="preserve"> </w:t>
      </w:r>
      <w:r>
        <w:t>disaster;</w:t>
      </w:r>
    </w:p>
    <w:p w14:paraId="5F78A35F" w14:textId="77777777" w:rsidR="00C72CAD" w:rsidRDefault="00C72CAD" w:rsidP="00E6123B">
      <w:pPr>
        <w:pStyle w:val="ListParagraph"/>
        <w:numPr>
          <w:ilvl w:val="2"/>
          <w:numId w:val="7"/>
        </w:numPr>
        <w:ind w:left="1289"/>
      </w:pPr>
      <w:r>
        <w:t>an act of public enemy, or declared or undeclared war or threat of war;</w:t>
      </w:r>
      <w:r>
        <w:rPr>
          <w:spacing w:val="3"/>
        </w:rPr>
        <w:t xml:space="preserve"> </w:t>
      </w:r>
      <w:r>
        <w:t>or</w:t>
      </w:r>
    </w:p>
    <w:p w14:paraId="1EE7D471" w14:textId="77777777" w:rsidR="00C72CAD" w:rsidRDefault="00C72CAD" w:rsidP="00E6123B">
      <w:pPr>
        <w:pStyle w:val="ListParagraph"/>
        <w:numPr>
          <w:ilvl w:val="2"/>
          <w:numId w:val="7"/>
        </w:numPr>
        <w:ind w:left="1289"/>
      </w:pPr>
      <w:r>
        <w:t>terrorist act, blockade, revolution, riot, insurrection, civil commotion or public demonstration (other than one caused by the Affected</w:t>
      </w:r>
      <w:r>
        <w:rPr>
          <w:spacing w:val="-1"/>
        </w:rPr>
        <w:t xml:space="preserve"> </w:t>
      </w:r>
      <w:r>
        <w:t>Party),</w:t>
      </w:r>
    </w:p>
    <w:p w14:paraId="758DF747" w14:textId="77777777" w:rsidR="00C72CAD" w:rsidRDefault="00C72CAD" w:rsidP="00662263">
      <w:pPr>
        <w:pStyle w:val="Definitions"/>
      </w:pPr>
      <w:r>
        <w:t>but not including any event or circumstance, or any failure to comply with any term of the Subscription Agreement arising from such event or circumstance</w:t>
      </w:r>
      <w:r w:rsidRPr="0070671C">
        <w:t>, that is constituted by the insolvency of either party or lack of funds or that could have been avoided by the Affected Party’s exercise of business continuity or other</w:t>
      </w:r>
      <w:r>
        <w:t xml:space="preserve"> reasonable business practices;</w:t>
      </w:r>
    </w:p>
    <w:p w14:paraId="62544DE9" w14:textId="34B67BBA" w:rsidR="00C72CAD" w:rsidRDefault="00C72CAD" w:rsidP="00662263">
      <w:pPr>
        <w:pStyle w:val="Definitions"/>
      </w:pPr>
      <w:r>
        <w:rPr>
          <w:b/>
          <w:bCs/>
        </w:rPr>
        <w:t xml:space="preserve">Good Industry Practice </w:t>
      </w:r>
      <w:r>
        <w:t xml:space="preserve">means, in relation to your performance of the </w:t>
      </w:r>
      <w:r w:rsidR="00C612FB" w:rsidRPr="00C612FB">
        <w:t xml:space="preserve">Digital Identity </w:t>
      </w:r>
      <w:r>
        <w:t>Services, the exercise of the skill, diligence, prudence, foresight and judgement that would be expected from a highly skilled and experienced person engaged in the same type of undertaking</w:t>
      </w:r>
      <w:r>
        <w:rPr>
          <w:spacing w:val="-21"/>
        </w:rPr>
        <w:t xml:space="preserve"> </w:t>
      </w:r>
      <w:r>
        <w:t>under the same or similar</w:t>
      </w:r>
      <w:r>
        <w:rPr>
          <w:spacing w:val="-4"/>
        </w:rPr>
        <w:t xml:space="preserve"> </w:t>
      </w:r>
      <w:r>
        <w:t>circumstances;</w:t>
      </w:r>
    </w:p>
    <w:p w14:paraId="78C2F6E3" w14:textId="77777777" w:rsidR="00C72CAD" w:rsidRDefault="00C72CAD" w:rsidP="00662263">
      <w:pPr>
        <w:pStyle w:val="Definitions"/>
      </w:pPr>
      <w:r>
        <w:rPr>
          <w:b/>
          <w:bCs/>
        </w:rPr>
        <w:t xml:space="preserve">GST </w:t>
      </w:r>
      <w:r>
        <w:t>means goods and services tax payable under the GST</w:t>
      </w:r>
      <w:r>
        <w:rPr>
          <w:spacing w:val="-14"/>
        </w:rPr>
        <w:t xml:space="preserve"> </w:t>
      </w:r>
      <w:r>
        <w:t>Act;</w:t>
      </w:r>
    </w:p>
    <w:p w14:paraId="3CDAF607" w14:textId="77777777" w:rsidR="00C72CAD" w:rsidRDefault="00C72CAD" w:rsidP="00D4799E">
      <w:pPr>
        <w:pStyle w:val="Definitions"/>
      </w:pPr>
      <w:r>
        <w:rPr>
          <w:b/>
          <w:bCs/>
        </w:rPr>
        <w:t xml:space="preserve">GST Act </w:t>
      </w:r>
      <w:r>
        <w:t>means the Goods and Services Tax Act</w:t>
      </w:r>
      <w:r>
        <w:rPr>
          <w:spacing w:val="-13"/>
        </w:rPr>
        <w:t xml:space="preserve"> </w:t>
      </w:r>
      <w:r>
        <w:t>1985;</w:t>
      </w:r>
    </w:p>
    <w:p w14:paraId="656FFF1A" w14:textId="48E71912" w:rsidR="00EA0F56" w:rsidRDefault="00EA0F56" w:rsidP="00662263">
      <w:pPr>
        <w:pStyle w:val="Definitions"/>
      </w:pPr>
      <w:r>
        <w:rPr>
          <w:b/>
          <w:bCs/>
        </w:rPr>
        <w:t xml:space="preserve">Hardware </w:t>
      </w:r>
      <w:r>
        <w:t>means physical equipment supplied by you to a Purchasing Agency under a Subscription Agreement;</w:t>
      </w:r>
    </w:p>
    <w:p w14:paraId="79EC08BA" w14:textId="77777777" w:rsidR="00C72CAD" w:rsidRDefault="00C72CAD" w:rsidP="00662263">
      <w:pPr>
        <w:pStyle w:val="Definitions"/>
      </w:pPr>
      <w:r>
        <w:rPr>
          <w:b/>
          <w:bCs/>
        </w:rPr>
        <w:t xml:space="preserve">Indirect or Consequential Loss </w:t>
      </w:r>
      <w:r>
        <w:t>means loss that does not arise as a direct, natural and/or probable result of the act or omission complained of;</w:t>
      </w:r>
    </w:p>
    <w:p w14:paraId="6F17B736" w14:textId="77777777" w:rsidR="00C72CAD" w:rsidRDefault="00C72CAD" w:rsidP="00662263">
      <w:pPr>
        <w:pStyle w:val="Definitions"/>
      </w:pPr>
      <w:r>
        <w:rPr>
          <w:b/>
          <w:bCs/>
        </w:rPr>
        <w:t xml:space="preserve">Infrastructure </w:t>
      </w:r>
      <w:r>
        <w:t xml:space="preserve">and </w:t>
      </w:r>
      <w:r>
        <w:rPr>
          <w:b/>
          <w:bCs/>
        </w:rPr>
        <w:t xml:space="preserve">Provider Infrastructure </w:t>
      </w:r>
      <w:r>
        <w:t>mean the information technology and telecommunications infrastructure and</w:t>
      </w:r>
      <w:r>
        <w:rPr>
          <w:spacing w:val="-20"/>
        </w:rPr>
        <w:t xml:space="preserve"> </w:t>
      </w:r>
      <w:r>
        <w:t>environment you use to provide the relevant</w:t>
      </w:r>
      <w:r>
        <w:rPr>
          <w:spacing w:val="-6"/>
        </w:rPr>
        <w:t xml:space="preserve"> </w:t>
      </w:r>
      <w:r>
        <w:t>Services;</w:t>
      </w:r>
    </w:p>
    <w:p w14:paraId="55F3EB50" w14:textId="5E7BD23C" w:rsidR="00C72CAD" w:rsidRDefault="00C72CAD" w:rsidP="00662263">
      <w:pPr>
        <w:pStyle w:val="Definitions"/>
      </w:pPr>
      <w:r>
        <w:rPr>
          <w:b/>
          <w:bCs/>
        </w:rPr>
        <w:lastRenderedPageBreak/>
        <w:t xml:space="preserve">Initial Term </w:t>
      </w:r>
      <w:r>
        <w:t>has the meaning in clause</w:t>
      </w:r>
      <w:r>
        <w:rPr>
          <w:spacing w:val="-12"/>
        </w:rPr>
        <w:t xml:space="preserve"> </w:t>
      </w:r>
      <w:r w:rsidR="00AA3A18">
        <w:rPr>
          <w:spacing w:val="-12"/>
        </w:rPr>
        <w:fldChar w:fldCharType="begin"/>
      </w:r>
      <w:r w:rsidR="00AA3A18">
        <w:rPr>
          <w:spacing w:val="-12"/>
        </w:rPr>
        <w:instrText xml:space="preserve"> REF _Ref213239774 \w \h </w:instrText>
      </w:r>
      <w:r w:rsidR="00AA3A18">
        <w:rPr>
          <w:spacing w:val="-12"/>
        </w:rPr>
      </w:r>
      <w:r w:rsidR="00AA3A18">
        <w:rPr>
          <w:spacing w:val="-12"/>
        </w:rPr>
        <w:fldChar w:fldCharType="separate"/>
      </w:r>
      <w:r w:rsidR="00AA3A18">
        <w:rPr>
          <w:spacing w:val="-12"/>
        </w:rPr>
        <w:fldChar w:fldCharType="begin"/>
      </w:r>
      <w:r w:rsidR="00AA3A18">
        <w:rPr>
          <w:spacing w:val="-12"/>
        </w:rPr>
        <w:instrText xml:space="preserve"> REF _Ref213232137 \w \h </w:instrText>
      </w:r>
      <w:r w:rsidR="00AA3A18">
        <w:rPr>
          <w:spacing w:val="-12"/>
        </w:rPr>
      </w:r>
      <w:r w:rsidR="00AA3A18">
        <w:rPr>
          <w:spacing w:val="-12"/>
        </w:rPr>
        <w:fldChar w:fldCharType="separate"/>
      </w:r>
      <w:r w:rsidR="00AA3A18">
        <w:rPr>
          <w:spacing w:val="-12"/>
        </w:rPr>
        <w:t>4.1</w:t>
      </w:r>
      <w:r w:rsidR="00AA3A18">
        <w:rPr>
          <w:spacing w:val="-12"/>
        </w:rPr>
        <w:fldChar w:fldCharType="end"/>
      </w:r>
      <w:r w:rsidR="00AA3A18">
        <w:rPr>
          <w:spacing w:val="-12"/>
        </w:rPr>
        <w:t>(b)</w:t>
      </w:r>
      <w:r w:rsidR="00AA3A18">
        <w:rPr>
          <w:spacing w:val="-12"/>
        </w:rPr>
        <w:fldChar w:fldCharType="end"/>
      </w:r>
      <w:hyperlink w:anchor="bookmark13" w:history="1">
        <w:r>
          <w:t>;</w:t>
        </w:r>
      </w:hyperlink>
    </w:p>
    <w:p w14:paraId="0BE70EF8" w14:textId="77777777" w:rsidR="00C72CAD" w:rsidRDefault="00C72CAD" w:rsidP="00662263">
      <w:pPr>
        <w:pStyle w:val="Definitions"/>
      </w:pPr>
      <w:r>
        <w:rPr>
          <w:b/>
          <w:bCs/>
        </w:rPr>
        <w:t xml:space="preserve">Intellectual Property Rights </w:t>
      </w:r>
      <w:r>
        <w:t>means all industrial and intellectual property rights whether conferred by statute, at common law or in equity, including all copyright, rights in relation to inventions (including all patents and patent applications), trade secrets, rights</w:t>
      </w:r>
      <w:r>
        <w:rPr>
          <w:spacing w:val="-26"/>
        </w:rPr>
        <w:t xml:space="preserve"> </w:t>
      </w:r>
      <w:r>
        <w:t>in relation to designs, rights in relation to trade marks, business names and domain</w:t>
      </w:r>
      <w:r>
        <w:rPr>
          <w:spacing w:val="-1"/>
        </w:rPr>
        <w:t xml:space="preserve"> </w:t>
      </w:r>
      <w:r>
        <w:t>names;</w:t>
      </w:r>
    </w:p>
    <w:p w14:paraId="3A35F5D1" w14:textId="77777777" w:rsidR="00C72CAD" w:rsidRDefault="00C72CAD" w:rsidP="00662263">
      <w:pPr>
        <w:pStyle w:val="Definitions"/>
      </w:pPr>
      <w:r>
        <w:rPr>
          <w:b/>
          <w:bCs/>
        </w:rPr>
        <w:t xml:space="preserve">Losses </w:t>
      </w:r>
      <w:r>
        <w:t>means liabilities, expenses, losses, damages and</w:t>
      </w:r>
      <w:r>
        <w:rPr>
          <w:spacing w:val="-21"/>
        </w:rPr>
        <w:t xml:space="preserve"> </w:t>
      </w:r>
      <w:r>
        <w:t>costs (including legal costs on a full indemnity</w:t>
      </w:r>
      <w:r>
        <w:rPr>
          <w:spacing w:val="-7"/>
        </w:rPr>
        <w:t xml:space="preserve"> </w:t>
      </w:r>
      <w:r>
        <w:t>basis);</w:t>
      </w:r>
    </w:p>
    <w:p w14:paraId="5F31FD3A" w14:textId="7C03050D" w:rsidR="00C72CAD" w:rsidRDefault="001C5199" w:rsidP="00662263">
      <w:pPr>
        <w:pStyle w:val="Definitions"/>
      </w:pPr>
      <w:r>
        <w:rPr>
          <w:b/>
          <w:bCs/>
        </w:rPr>
        <w:t>DI Managed Services</w:t>
      </w:r>
      <w:r w:rsidR="00C72CAD">
        <w:rPr>
          <w:b/>
          <w:bCs/>
        </w:rPr>
        <w:t xml:space="preserve"> </w:t>
      </w:r>
      <w:r w:rsidR="00C72CAD">
        <w:t>means the managed services in relation to which you have sought and obtained consent for Services Listings</w:t>
      </w:r>
      <w:r w:rsidR="00C72CAD">
        <w:rPr>
          <w:spacing w:val="-26"/>
        </w:rPr>
        <w:t xml:space="preserve"> </w:t>
      </w:r>
      <w:r w:rsidR="00C72CAD">
        <w:t xml:space="preserve">in the Marketplace pursuant to the On-boarding Process for </w:t>
      </w:r>
      <w:r w:rsidR="002538C2">
        <w:t>this Channel</w:t>
      </w:r>
      <w:r w:rsidR="00C72CAD">
        <w:t>;</w:t>
      </w:r>
    </w:p>
    <w:p w14:paraId="0D7923F7" w14:textId="77777777" w:rsidR="00C72CAD" w:rsidRDefault="00C72CAD" w:rsidP="00662263">
      <w:pPr>
        <w:pStyle w:val="Definitions"/>
      </w:pPr>
      <w:r>
        <w:rPr>
          <w:b/>
          <w:bCs/>
        </w:rPr>
        <w:t xml:space="preserve">Marketplace </w:t>
      </w:r>
      <w:r>
        <w:t>means the Government's marketplace at marketplace.govt.nz;</w:t>
      </w:r>
    </w:p>
    <w:p w14:paraId="0046F624" w14:textId="77777777" w:rsidR="00C72CAD" w:rsidRDefault="00C72CAD" w:rsidP="00662263">
      <w:pPr>
        <w:pStyle w:val="Definitions"/>
      </w:pPr>
      <w:r>
        <w:rPr>
          <w:b/>
          <w:bCs/>
        </w:rPr>
        <w:t xml:space="preserve">Marketplace Catalogues </w:t>
      </w:r>
      <w:r>
        <w:t>has the meaning in clause 24 of Part 1 (General Terms) of the Collaborative Marketplace</w:t>
      </w:r>
      <w:r>
        <w:rPr>
          <w:spacing w:val="-5"/>
        </w:rPr>
        <w:t xml:space="preserve"> </w:t>
      </w:r>
      <w:r>
        <w:t>Agreement;</w:t>
      </w:r>
    </w:p>
    <w:p w14:paraId="4623F10D" w14:textId="77777777" w:rsidR="00C72CAD" w:rsidRDefault="00C72CAD" w:rsidP="00662263">
      <w:pPr>
        <w:pStyle w:val="Definitions"/>
      </w:pPr>
      <w:r>
        <w:rPr>
          <w:b/>
          <w:bCs/>
        </w:rPr>
        <w:t xml:space="preserve">MBIE </w:t>
      </w:r>
      <w:r>
        <w:t>means the Ministry of Business, Innovation &amp;</w:t>
      </w:r>
      <w:r>
        <w:rPr>
          <w:spacing w:val="-16"/>
        </w:rPr>
        <w:t xml:space="preserve"> </w:t>
      </w:r>
      <w:r>
        <w:t>Employment;</w:t>
      </w:r>
    </w:p>
    <w:p w14:paraId="7EDFB0E7" w14:textId="552F7B29" w:rsidR="00C72CAD" w:rsidRDefault="00C72CAD" w:rsidP="00662263">
      <w:pPr>
        <w:pStyle w:val="Definitions"/>
      </w:pPr>
      <w:r>
        <w:rPr>
          <w:b/>
          <w:bCs/>
        </w:rPr>
        <w:t xml:space="preserve">New Intellectual Property Rights </w:t>
      </w:r>
      <w:r>
        <w:t>means Intellectual Property Rights that you (or, if applicable, your subcontractor or</w:t>
      </w:r>
      <w:r>
        <w:rPr>
          <w:spacing w:val="-23"/>
        </w:rPr>
        <w:t xml:space="preserve"> </w:t>
      </w:r>
      <w:r>
        <w:t>licensor) create in the course of providing the</w:t>
      </w:r>
      <w:r>
        <w:rPr>
          <w:spacing w:val="-6"/>
        </w:rPr>
        <w:t xml:space="preserve"> </w:t>
      </w:r>
      <w:r w:rsidR="00C612FB" w:rsidRPr="00C612FB">
        <w:rPr>
          <w:spacing w:val="-6"/>
        </w:rPr>
        <w:t xml:space="preserve">Digital Identity </w:t>
      </w:r>
      <w:r>
        <w:t>Services;</w:t>
      </w:r>
    </w:p>
    <w:p w14:paraId="1F2F033C" w14:textId="1BAFEE87" w:rsidR="00192E6C" w:rsidRPr="00D4799E" w:rsidRDefault="00192E6C" w:rsidP="00662263">
      <w:pPr>
        <w:pStyle w:val="Definitions"/>
      </w:pPr>
      <w:r>
        <w:rPr>
          <w:b/>
          <w:bCs/>
        </w:rPr>
        <w:t>Personal Information</w:t>
      </w:r>
      <w:r>
        <w:t xml:space="preserve"> </w:t>
      </w:r>
      <w:r w:rsidR="008861B1">
        <w:t>has the meaning given to it in the Privacy Act 2020</w:t>
      </w:r>
      <w:r>
        <w:t xml:space="preserve">; </w:t>
      </w:r>
    </w:p>
    <w:p w14:paraId="1ED3537A" w14:textId="63BE8631" w:rsidR="00C72CAD" w:rsidRDefault="00C72CAD" w:rsidP="00662263">
      <w:pPr>
        <w:pStyle w:val="Definitions"/>
      </w:pPr>
      <w:r>
        <w:rPr>
          <w:b/>
          <w:bCs/>
        </w:rPr>
        <w:t xml:space="preserve">Personnel </w:t>
      </w:r>
      <w:r>
        <w:t>includes employees, agents, officers, independent individual contractors and</w:t>
      </w:r>
      <w:r>
        <w:rPr>
          <w:spacing w:val="2"/>
        </w:rPr>
        <w:t xml:space="preserve"> </w:t>
      </w:r>
      <w:r>
        <w:t>Subcontractors;</w:t>
      </w:r>
    </w:p>
    <w:p w14:paraId="36FDF9F5" w14:textId="77777777" w:rsidR="00C72CAD" w:rsidRDefault="00C72CAD" w:rsidP="00662263">
      <w:pPr>
        <w:pStyle w:val="Definitions"/>
      </w:pPr>
      <w:r>
        <w:rPr>
          <w:b/>
          <w:bCs/>
        </w:rPr>
        <w:t xml:space="preserve">Purchasing Agency </w:t>
      </w:r>
      <w:r>
        <w:t>has the meaning in the Subscription</w:t>
      </w:r>
      <w:r>
        <w:rPr>
          <w:spacing w:val="-18"/>
        </w:rPr>
        <w:t xml:space="preserve"> </w:t>
      </w:r>
      <w:r>
        <w:t>Form;</w:t>
      </w:r>
    </w:p>
    <w:p w14:paraId="4E2211C0" w14:textId="1AE5AE80" w:rsidR="00C72CAD" w:rsidRDefault="00C72CAD" w:rsidP="00662263">
      <w:pPr>
        <w:pStyle w:val="Definitions"/>
      </w:pPr>
      <w:r>
        <w:rPr>
          <w:b/>
          <w:bCs/>
        </w:rPr>
        <w:t xml:space="preserve">Purchasing Agency Contributed Material </w:t>
      </w:r>
      <w:r>
        <w:t>has the meaning in clause</w:t>
      </w:r>
      <w:r>
        <w:rPr>
          <w:spacing w:val="-2"/>
        </w:rPr>
        <w:t xml:space="preserve"> </w:t>
      </w:r>
      <w:hyperlink w:anchor="bookmark52" w:history="1">
        <w:r w:rsidR="000D12BE">
          <w:fldChar w:fldCharType="begin"/>
        </w:r>
        <w:r w:rsidR="000D12BE">
          <w:instrText xml:space="preserve"> REF _Ref213232631 \r \h </w:instrText>
        </w:r>
        <w:r w:rsidR="000D12BE">
          <w:fldChar w:fldCharType="separate"/>
        </w:r>
        <w:r w:rsidR="002F3338">
          <w:t>13.4</w:t>
        </w:r>
        <w:r w:rsidR="000D12BE">
          <w:fldChar w:fldCharType="end"/>
        </w:r>
        <w:r w:rsidR="000D12BE">
          <w:fldChar w:fldCharType="begin"/>
        </w:r>
        <w:r w:rsidR="000D12BE">
          <w:instrText xml:space="preserve"> REF _Ref213257012 \r \h </w:instrText>
        </w:r>
        <w:r w:rsidR="000D12BE">
          <w:fldChar w:fldCharType="separate"/>
        </w:r>
        <w:r w:rsidR="002F3338">
          <w:t>(a)</w:t>
        </w:r>
        <w:r w:rsidR="000D12BE">
          <w:fldChar w:fldCharType="end"/>
        </w:r>
        <w:r>
          <w:t>;</w:t>
        </w:r>
      </w:hyperlink>
    </w:p>
    <w:p w14:paraId="0C0FD476" w14:textId="77777777" w:rsidR="00C72CAD" w:rsidRDefault="00C72CAD" w:rsidP="00662263">
      <w:pPr>
        <w:pStyle w:val="Definitions"/>
      </w:pPr>
      <w:r>
        <w:rPr>
          <w:b/>
          <w:bCs/>
        </w:rPr>
        <w:t xml:space="preserve">Purchasing Agency Data </w:t>
      </w:r>
      <w:r>
        <w:t>means any content, materials, data and information</w:t>
      </w:r>
      <w:r>
        <w:rPr>
          <w:spacing w:val="-2"/>
        </w:rPr>
        <w:t xml:space="preserve"> </w:t>
      </w:r>
      <w:r>
        <w:t>that:</w:t>
      </w:r>
    </w:p>
    <w:p w14:paraId="4AD218F4" w14:textId="732B87AA" w:rsidR="00C72CAD" w:rsidRPr="00AA558C" w:rsidRDefault="00C72CAD" w:rsidP="00E6123B">
      <w:pPr>
        <w:pStyle w:val="ListParagraph"/>
        <w:numPr>
          <w:ilvl w:val="0"/>
          <w:numId w:val="6"/>
        </w:numPr>
        <w:ind w:left="1289"/>
      </w:pPr>
      <w:r>
        <w:t>a Purchasing Agency provides to you in the context of</w:t>
      </w:r>
      <w:r w:rsidRPr="00AA558C">
        <w:t xml:space="preserve"> </w:t>
      </w:r>
      <w:r>
        <w:t>using or receiving your</w:t>
      </w:r>
      <w:r w:rsidRPr="00AA558C">
        <w:t xml:space="preserve"> </w:t>
      </w:r>
      <w:r w:rsidR="00C612FB" w:rsidRPr="00C612FB">
        <w:t xml:space="preserve">Digital Identity </w:t>
      </w:r>
      <w:r>
        <w:t>Services;</w:t>
      </w:r>
    </w:p>
    <w:p w14:paraId="791417D6" w14:textId="5B5CB485" w:rsidR="00C72CAD" w:rsidRDefault="00C72CAD" w:rsidP="00E6123B">
      <w:pPr>
        <w:pStyle w:val="ListParagraph"/>
        <w:numPr>
          <w:ilvl w:val="0"/>
          <w:numId w:val="6"/>
        </w:numPr>
        <w:ind w:left="1289"/>
        <w:rPr>
          <w:color w:val="000000"/>
          <w:sz w:val="22"/>
          <w:szCs w:val="22"/>
        </w:rPr>
      </w:pPr>
      <w:r>
        <w:t xml:space="preserve">Users provide to you or enter into your products or services (such as a website or other online platform) solely for the purposes of using your </w:t>
      </w:r>
      <w:r w:rsidR="00C612FB" w:rsidRPr="00C612FB">
        <w:t xml:space="preserve">Digital Identity </w:t>
      </w:r>
      <w:r>
        <w:t>Services for or in connection with</w:t>
      </w:r>
      <w:r>
        <w:rPr>
          <w:spacing w:val="-22"/>
        </w:rPr>
        <w:t xml:space="preserve"> </w:t>
      </w:r>
      <w:r>
        <w:t>roles performed by the Purchasing Agency;</w:t>
      </w:r>
      <w:r>
        <w:rPr>
          <w:spacing w:val="-7"/>
        </w:rPr>
        <w:t xml:space="preserve"> </w:t>
      </w:r>
      <w:r>
        <w:t>and</w:t>
      </w:r>
    </w:p>
    <w:p w14:paraId="12E36CB9" w14:textId="1E23A4E3" w:rsidR="00C72CAD" w:rsidRDefault="00C72CAD" w:rsidP="00E6123B">
      <w:pPr>
        <w:pStyle w:val="ListParagraph"/>
        <w:numPr>
          <w:ilvl w:val="0"/>
          <w:numId w:val="6"/>
        </w:numPr>
        <w:ind w:left="1289"/>
        <w:rPr>
          <w:color w:val="000000"/>
          <w:sz w:val="22"/>
          <w:szCs w:val="22"/>
        </w:rPr>
      </w:pPr>
      <w:r>
        <w:t>you collect, process, transmit, access, create or use solely</w:t>
      </w:r>
      <w:r>
        <w:rPr>
          <w:spacing w:val="-26"/>
        </w:rPr>
        <w:t xml:space="preserve"> </w:t>
      </w:r>
      <w:r>
        <w:t xml:space="preserve">in connection with, or solely in the course of your performance under, this Marketplace Agreement or an Agency Purchase </w:t>
      </w:r>
      <w:r>
        <w:lastRenderedPageBreak/>
        <w:t>Agreement,</w:t>
      </w:r>
    </w:p>
    <w:p w14:paraId="39CEB1F9" w14:textId="139923A8" w:rsidR="00C72CAD" w:rsidRDefault="00C72CAD" w:rsidP="00662263">
      <w:pPr>
        <w:pStyle w:val="Definitions"/>
      </w:pPr>
      <w:r>
        <w:t xml:space="preserve">but, to avoid doubt, does not include aggregated and fully de- identified statistics that you or your </w:t>
      </w:r>
      <w:r w:rsidR="00C612FB" w:rsidRPr="00C612FB">
        <w:t xml:space="preserve">Digital Identity </w:t>
      </w:r>
      <w:r>
        <w:t>Services generate relating</w:t>
      </w:r>
      <w:r>
        <w:rPr>
          <w:spacing w:val="-25"/>
        </w:rPr>
        <w:t xml:space="preserve"> </w:t>
      </w:r>
      <w:r>
        <w:t>to customers' use of your</w:t>
      </w:r>
      <w:r>
        <w:rPr>
          <w:spacing w:val="2"/>
        </w:rPr>
        <w:t xml:space="preserve"> </w:t>
      </w:r>
      <w:r>
        <w:t>Services;</w:t>
      </w:r>
    </w:p>
    <w:p w14:paraId="498E8336" w14:textId="77777777" w:rsidR="00C72CAD" w:rsidRDefault="00C72CAD" w:rsidP="00662263">
      <w:pPr>
        <w:pStyle w:val="Definitions"/>
      </w:pPr>
      <w:r>
        <w:rPr>
          <w:b/>
          <w:bCs/>
        </w:rPr>
        <w:t xml:space="preserve">Purchasing Agency Environment </w:t>
      </w:r>
      <w:r>
        <w:t>means a Purchasing</w:t>
      </w:r>
      <w:r>
        <w:rPr>
          <w:spacing w:val="-23"/>
        </w:rPr>
        <w:t xml:space="preserve"> </w:t>
      </w:r>
      <w:r>
        <w:t>Agency’s:</w:t>
      </w:r>
    </w:p>
    <w:p w14:paraId="40331829" w14:textId="77777777" w:rsidR="00C72CAD" w:rsidRDefault="00C72CAD" w:rsidP="00E6123B">
      <w:pPr>
        <w:pStyle w:val="ListParagraph"/>
        <w:numPr>
          <w:ilvl w:val="0"/>
          <w:numId w:val="85"/>
        </w:numPr>
        <w:ind w:left="1289"/>
      </w:pPr>
      <w:r>
        <w:t>business, organisational, technical and commercial</w:t>
      </w:r>
      <w:r>
        <w:rPr>
          <w:spacing w:val="-16"/>
        </w:rPr>
        <w:t xml:space="preserve"> </w:t>
      </w:r>
      <w:r>
        <w:t>processes and procedures;</w:t>
      </w:r>
      <w:r>
        <w:rPr>
          <w:spacing w:val="1"/>
        </w:rPr>
        <w:t xml:space="preserve"> </w:t>
      </w:r>
      <w:r>
        <w:t>and</w:t>
      </w:r>
    </w:p>
    <w:p w14:paraId="4D090B6A" w14:textId="77777777" w:rsidR="00C72CAD" w:rsidRDefault="00C72CAD" w:rsidP="00E6123B">
      <w:pPr>
        <w:pStyle w:val="ListParagraph"/>
        <w:numPr>
          <w:ilvl w:val="0"/>
          <w:numId w:val="85"/>
        </w:numPr>
        <w:ind w:left="1289"/>
      </w:pPr>
      <w:r>
        <w:t>information technology and telecommunications</w:t>
      </w:r>
      <w:r>
        <w:rPr>
          <w:spacing w:val="-15"/>
        </w:rPr>
        <w:t xml:space="preserve"> </w:t>
      </w:r>
      <w:r>
        <w:t>infrastructure and environment,</w:t>
      </w:r>
    </w:p>
    <w:p w14:paraId="6F07C47D" w14:textId="3B7AF147" w:rsidR="00C72CAD" w:rsidRDefault="00C72CAD" w:rsidP="00662263">
      <w:pPr>
        <w:pStyle w:val="Definitions"/>
      </w:pPr>
      <w:r>
        <w:t>as they exist from time to time, which interface with the Services or the Provider Infrastructure and are necessary for the Purchasing Agency and Users to receive the full benefit of the</w:t>
      </w:r>
      <w:r>
        <w:rPr>
          <w:spacing w:val="-10"/>
        </w:rPr>
        <w:t xml:space="preserve"> </w:t>
      </w:r>
      <w:r w:rsidR="00C612FB">
        <w:rPr>
          <w:spacing w:val="-10"/>
        </w:rPr>
        <w:t xml:space="preserve">Digital Identity </w:t>
      </w:r>
      <w:r>
        <w:t>Services;</w:t>
      </w:r>
    </w:p>
    <w:p w14:paraId="4D9F49C9" w14:textId="77777777" w:rsidR="00C72CAD" w:rsidRDefault="00C72CAD" w:rsidP="00662263">
      <w:pPr>
        <w:pStyle w:val="Definitions"/>
      </w:pPr>
      <w:r>
        <w:rPr>
          <w:b/>
          <w:bCs/>
        </w:rPr>
        <w:t xml:space="preserve">Service Level Credits </w:t>
      </w:r>
      <w:r>
        <w:t>means the credits that are payable by you to the Purchasing Agency upon the occurrence of a Service Level Default, as specified in a Statement of Work (if</w:t>
      </w:r>
      <w:r>
        <w:rPr>
          <w:spacing w:val="-4"/>
        </w:rPr>
        <w:t xml:space="preserve"> </w:t>
      </w:r>
      <w:r>
        <w:t>any);</w:t>
      </w:r>
    </w:p>
    <w:p w14:paraId="5D164C84" w14:textId="77777777" w:rsidR="00C72CAD" w:rsidRDefault="00C72CAD" w:rsidP="00662263">
      <w:pPr>
        <w:pStyle w:val="Definitions"/>
      </w:pPr>
      <w:r>
        <w:rPr>
          <w:b/>
          <w:bCs/>
        </w:rPr>
        <w:t xml:space="preserve">Service Level Default </w:t>
      </w:r>
      <w:r>
        <w:t>means a failure to meet a Service</w:t>
      </w:r>
      <w:r>
        <w:rPr>
          <w:spacing w:val="-17"/>
        </w:rPr>
        <w:t xml:space="preserve"> </w:t>
      </w:r>
      <w:r>
        <w:t>Level;</w:t>
      </w:r>
    </w:p>
    <w:p w14:paraId="0E332A4D" w14:textId="77777777" w:rsidR="00C72CAD" w:rsidRDefault="00C72CAD" w:rsidP="00662263">
      <w:pPr>
        <w:pStyle w:val="Definitions"/>
      </w:pPr>
      <w:r>
        <w:rPr>
          <w:b/>
          <w:bCs/>
        </w:rPr>
        <w:t xml:space="preserve">Service Levels </w:t>
      </w:r>
      <w:r>
        <w:t>means the standards of service described as service levels and specified in your Services Listings in the Marketplace Catalogue or in a Statement of</w:t>
      </w:r>
      <w:r>
        <w:rPr>
          <w:spacing w:val="-5"/>
        </w:rPr>
        <w:t xml:space="preserve"> </w:t>
      </w:r>
      <w:r>
        <w:t>Work;</w:t>
      </w:r>
    </w:p>
    <w:p w14:paraId="294E66BF" w14:textId="77777777" w:rsidR="00C72CAD" w:rsidRDefault="00C72CAD" w:rsidP="00662263">
      <w:pPr>
        <w:pStyle w:val="Definitions"/>
      </w:pPr>
      <w:r>
        <w:rPr>
          <w:b/>
          <w:bCs/>
        </w:rPr>
        <w:t xml:space="preserve">Services Listings </w:t>
      </w:r>
      <w:r>
        <w:t>means entries in the Marketplace Catalogues for particular Services available for purchase, subscription or consumption by Eligible</w:t>
      </w:r>
      <w:r>
        <w:rPr>
          <w:spacing w:val="-7"/>
        </w:rPr>
        <w:t xml:space="preserve"> </w:t>
      </w:r>
      <w:r>
        <w:t>Agencies;</w:t>
      </w:r>
    </w:p>
    <w:p w14:paraId="095AA05E" w14:textId="69923487" w:rsidR="00C72CAD" w:rsidRDefault="00C72CAD" w:rsidP="00662263">
      <w:pPr>
        <w:pStyle w:val="Definitions"/>
      </w:pPr>
      <w:r>
        <w:rPr>
          <w:b/>
          <w:bCs/>
        </w:rPr>
        <w:t xml:space="preserve">Services Rates </w:t>
      </w:r>
      <w:r>
        <w:t xml:space="preserve">means the rates charged for </w:t>
      </w:r>
      <w:r w:rsidR="00C612FB">
        <w:t xml:space="preserve">Digital Identity </w:t>
      </w:r>
      <w:r>
        <w:t>Services, when you charge on a time, materials and/or other unit-based basis, as set out in the applicable Marketplace</w:t>
      </w:r>
      <w:r>
        <w:rPr>
          <w:spacing w:val="-3"/>
        </w:rPr>
        <w:t xml:space="preserve"> </w:t>
      </w:r>
      <w:r>
        <w:t>Catalogue;</w:t>
      </w:r>
    </w:p>
    <w:p w14:paraId="74C6FB28" w14:textId="77777777" w:rsidR="00C72CAD" w:rsidRDefault="00C72CAD" w:rsidP="00662263">
      <w:pPr>
        <w:pStyle w:val="Definitions"/>
      </w:pPr>
      <w:r>
        <w:rPr>
          <w:b/>
          <w:bCs/>
        </w:rPr>
        <w:t xml:space="preserve">Site </w:t>
      </w:r>
      <w:r>
        <w:t>means each location at which your obligations under</w:t>
      </w:r>
      <w:r>
        <w:rPr>
          <w:spacing w:val="-19"/>
        </w:rPr>
        <w:t xml:space="preserve"> </w:t>
      </w:r>
      <w:r>
        <w:t>the Subscription Agreement are to be</w:t>
      </w:r>
      <w:r>
        <w:rPr>
          <w:spacing w:val="-5"/>
        </w:rPr>
        <w:t xml:space="preserve"> </w:t>
      </w:r>
      <w:r>
        <w:t>performed;</w:t>
      </w:r>
    </w:p>
    <w:p w14:paraId="1B39E5EB" w14:textId="77777777" w:rsidR="00C72CAD" w:rsidRDefault="00C72CAD" w:rsidP="00662263">
      <w:pPr>
        <w:pStyle w:val="Definitions"/>
      </w:pPr>
      <w:r>
        <w:rPr>
          <w:b/>
          <w:bCs/>
        </w:rPr>
        <w:t>Software</w:t>
      </w:r>
      <w:r>
        <w:rPr>
          <w:b/>
          <w:bCs/>
          <w:spacing w:val="-3"/>
        </w:rPr>
        <w:t xml:space="preserve"> </w:t>
      </w:r>
      <w:r>
        <w:t>means:</w:t>
      </w:r>
    </w:p>
    <w:p w14:paraId="11BD46AC" w14:textId="77777777" w:rsidR="00C72CAD" w:rsidRDefault="00C72CAD" w:rsidP="00E6123B">
      <w:pPr>
        <w:pStyle w:val="ListParagraph"/>
        <w:numPr>
          <w:ilvl w:val="0"/>
          <w:numId w:val="86"/>
        </w:numPr>
        <w:ind w:left="1289"/>
      </w:pPr>
      <w:r>
        <w:t>computer programs that comprise a series of instructions,</w:t>
      </w:r>
      <w:r>
        <w:rPr>
          <w:spacing w:val="-22"/>
        </w:rPr>
        <w:t xml:space="preserve"> </w:t>
      </w:r>
      <w:r>
        <w:t>rules, routines, or statements, regardless of the media in which recorded, that allow or cause a computer to perform a specific operation or series of operations;</w:t>
      </w:r>
      <w:r>
        <w:rPr>
          <w:spacing w:val="-1"/>
        </w:rPr>
        <w:t xml:space="preserve"> </w:t>
      </w:r>
      <w:r>
        <w:t>and</w:t>
      </w:r>
    </w:p>
    <w:p w14:paraId="12297D04" w14:textId="77777777" w:rsidR="00C72CAD" w:rsidRDefault="00C72CAD" w:rsidP="00E6123B">
      <w:pPr>
        <w:pStyle w:val="ListParagraph"/>
        <w:numPr>
          <w:ilvl w:val="0"/>
          <w:numId w:val="86"/>
        </w:numPr>
        <w:ind w:left="1289"/>
      </w:pPr>
      <w:r>
        <w:t>recorded information comprising source code, design details, algorithms, processes, flow charts, formulae, and related material that would enable the computer program to be produced, created, or</w:t>
      </w:r>
      <w:r>
        <w:rPr>
          <w:spacing w:val="-4"/>
        </w:rPr>
        <w:t xml:space="preserve"> </w:t>
      </w:r>
      <w:r>
        <w:t>compiled;</w:t>
      </w:r>
    </w:p>
    <w:p w14:paraId="11CCBEBF" w14:textId="77777777" w:rsidR="00C72CAD" w:rsidRDefault="00C72CAD" w:rsidP="00662263">
      <w:pPr>
        <w:pStyle w:val="Definitions"/>
      </w:pPr>
      <w:r>
        <w:rPr>
          <w:b/>
          <w:bCs/>
        </w:rPr>
        <w:t xml:space="preserve">Source Materials </w:t>
      </w:r>
      <w:r>
        <w:t xml:space="preserve">means the source code, algorithms and all other information, materials and documents necessary to enable a reasonably skilled person to maintain, amend and enhance the </w:t>
      </w:r>
      <w:r>
        <w:lastRenderedPageBreak/>
        <w:t>relevant software without reference to any other person or</w:t>
      </w:r>
      <w:r>
        <w:rPr>
          <w:spacing w:val="-21"/>
        </w:rPr>
        <w:t xml:space="preserve"> </w:t>
      </w:r>
      <w:r>
        <w:t>document and whether in eye-readable or machine-readable</w:t>
      </w:r>
      <w:r>
        <w:rPr>
          <w:spacing w:val="-5"/>
        </w:rPr>
        <w:t xml:space="preserve"> </w:t>
      </w:r>
      <w:r>
        <w:t>form;</w:t>
      </w:r>
    </w:p>
    <w:p w14:paraId="7DEB58E5" w14:textId="35170721" w:rsidR="00C72CAD" w:rsidRDefault="00C72CAD" w:rsidP="00662263">
      <w:pPr>
        <w:pStyle w:val="Definitions"/>
      </w:pPr>
      <w:r>
        <w:rPr>
          <w:b/>
          <w:bCs/>
        </w:rPr>
        <w:t xml:space="preserve">Statement of Work </w:t>
      </w:r>
      <w:r>
        <w:t xml:space="preserve">means a statement of work entered into under a Subscription Agreement in accordance with clause </w:t>
      </w:r>
      <w:r w:rsidR="002F3338">
        <w:fldChar w:fldCharType="begin"/>
      </w:r>
      <w:r w:rsidR="002F3338">
        <w:instrText xml:space="preserve"> REF _Ref213332832 \r \h </w:instrText>
      </w:r>
      <w:r w:rsidR="002F3338">
        <w:fldChar w:fldCharType="separate"/>
      </w:r>
      <w:r w:rsidR="002F3338">
        <w:t>3</w:t>
      </w:r>
      <w:r w:rsidR="002F3338">
        <w:fldChar w:fldCharType="end"/>
      </w:r>
      <w:r w:rsidR="002F3338">
        <w:t xml:space="preserve"> </w:t>
      </w:r>
      <w:r>
        <w:t xml:space="preserve">of these </w:t>
      </w:r>
      <w:r w:rsidR="001C5199">
        <w:t>DI Consultancy and Professional Services</w:t>
      </w:r>
      <w:r w:rsidR="00805775">
        <w:t xml:space="preserve"> and </w:t>
      </w:r>
      <w:r w:rsidR="001C5199">
        <w:t>DI Managed Services</w:t>
      </w:r>
      <w:r w:rsidR="00805775">
        <w:t xml:space="preserve"> </w:t>
      </w:r>
      <w:proofErr w:type="gramStart"/>
      <w:r w:rsidR="00805775">
        <w:t>Terms</w:t>
      </w:r>
      <w:r>
        <w:t>;</w:t>
      </w:r>
      <w:proofErr w:type="gramEnd"/>
    </w:p>
    <w:p w14:paraId="48BE4BCB" w14:textId="3AA868BF" w:rsidR="00C72CAD" w:rsidRDefault="00C72CAD" w:rsidP="00662263">
      <w:pPr>
        <w:pStyle w:val="Definitions"/>
      </w:pPr>
      <w:r>
        <w:rPr>
          <w:b/>
          <w:bCs/>
        </w:rPr>
        <w:t xml:space="preserve">Subcontractor </w:t>
      </w:r>
      <w:r>
        <w:t xml:space="preserve">means a person, business, company or organisation that you contract or propose to contract to deliver or perform part of your </w:t>
      </w:r>
      <w:r w:rsidR="000E6323">
        <w:t xml:space="preserve">Digital Identity </w:t>
      </w:r>
      <w:r>
        <w:t>Services under the Subscription Agreement but, to avoid doubt, does not include a provider to you of goods or services that are incidental to, or which otherwise represent an immaterial part (in quantity or significance) of, your obligations under the Subscription Agreement (as long as they do not obtain Purchasing Agency</w:t>
      </w:r>
      <w:r>
        <w:rPr>
          <w:spacing w:val="-13"/>
        </w:rPr>
        <w:t xml:space="preserve"> </w:t>
      </w:r>
      <w:r>
        <w:t>Data);</w:t>
      </w:r>
    </w:p>
    <w:p w14:paraId="476E754D" w14:textId="7C6C7B8A" w:rsidR="00C72CAD" w:rsidRDefault="00C72CAD" w:rsidP="00662263">
      <w:pPr>
        <w:pStyle w:val="Definitions"/>
      </w:pPr>
      <w:r>
        <w:rPr>
          <w:b/>
          <w:bCs/>
        </w:rPr>
        <w:t xml:space="preserve">Subscription Agreement </w:t>
      </w:r>
      <w:r>
        <w:t xml:space="preserve">means the agreement under which the Purchasing Agency is able to purchase </w:t>
      </w:r>
      <w:r w:rsidR="000E6323">
        <w:t xml:space="preserve">Digital Identity </w:t>
      </w:r>
      <w:r>
        <w:t xml:space="preserve">Services listed in </w:t>
      </w:r>
      <w:r w:rsidR="002538C2">
        <w:t>this Channel</w:t>
      </w:r>
      <w:r>
        <w:t xml:space="preserve"> of the Marketplace, comprising a Subscription Form, these </w:t>
      </w:r>
      <w:r w:rsidR="001C5199">
        <w:t>DI Consultancy and Professional Services</w:t>
      </w:r>
      <w:r w:rsidR="00805775">
        <w:t xml:space="preserve"> and </w:t>
      </w:r>
      <w:r w:rsidR="001C5199">
        <w:t>DI Managed Services</w:t>
      </w:r>
      <w:r w:rsidR="00805775">
        <w:t xml:space="preserve"> Terms</w:t>
      </w:r>
      <w:r>
        <w:t>, any Extra Terms that apply and all Statements of</w:t>
      </w:r>
      <w:r>
        <w:rPr>
          <w:spacing w:val="-7"/>
        </w:rPr>
        <w:t xml:space="preserve"> </w:t>
      </w:r>
      <w:r>
        <w:t>Work;</w:t>
      </w:r>
    </w:p>
    <w:p w14:paraId="7D4B02F3" w14:textId="77777777" w:rsidR="00C72CAD" w:rsidRDefault="00C72CAD" w:rsidP="00662263">
      <w:pPr>
        <w:pStyle w:val="Definitions"/>
      </w:pPr>
      <w:r>
        <w:rPr>
          <w:b/>
          <w:bCs/>
        </w:rPr>
        <w:t xml:space="preserve">Subscription Form </w:t>
      </w:r>
      <w:r>
        <w:t>means the form the parties complete to create a Subscription</w:t>
      </w:r>
      <w:r>
        <w:rPr>
          <w:spacing w:val="-2"/>
        </w:rPr>
        <w:t xml:space="preserve"> </w:t>
      </w:r>
      <w:r>
        <w:t>Agreement;</w:t>
      </w:r>
    </w:p>
    <w:p w14:paraId="0E7E27D5" w14:textId="68CC511F" w:rsidR="00C72CAD" w:rsidRDefault="00C72CAD" w:rsidP="00662263">
      <w:pPr>
        <w:pStyle w:val="Definitions"/>
      </w:pPr>
      <w:r>
        <w:rPr>
          <w:b/>
          <w:bCs/>
        </w:rPr>
        <w:t xml:space="preserve">Term </w:t>
      </w:r>
      <w:r>
        <w:t>has the meaning described in clause</w:t>
      </w:r>
      <w:r>
        <w:rPr>
          <w:spacing w:val="-10"/>
        </w:rPr>
        <w:t xml:space="preserve"> </w:t>
      </w:r>
      <w:r w:rsidR="00AA3A18">
        <w:rPr>
          <w:spacing w:val="-10"/>
        </w:rPr>
        <w:fldChar w:fldCharType="begin"/>
      </w:r>
      <w:r w:rsidR="00AA3A18">
        <w:rPr>
          <w:spacing w:val="-10"/>
        </w:rPr>
        <w:instrText xml:space="preserve"> REF _Ref213239802 \w \h </w:instrText>
      </w:r>
      <w:r w:rsidR="00AA3A18">
        <w:rPr>
          <w:spacing w:val="-10"/>
        </w:rPr>
      </w:r>
      <w:r w:rsidR="00AA3A18">
        <w:rPr>
          <w:spacing w:val="-10"/>
        </w:rPr>
        <w:fldChar w:fldCharType="separate"/>
      </w:r>
      <w:r w:rsidR="00AA3A18">
        <w:rPr>
          <w:spacing w:val="-10"/>
        </w:rPr>
        <w:t>4</w:t>
      </w:r>
      <w:r w:rsidR="00AA3A18">
        <w:rPr>
          <w:spacing w:val="-10"/>
        </w:rPr>
        <w:fldChar w:fldCharType="end"/>
      </w:r>
      <w:hyperlink w:anchor="bookmark10" w:history="1">
        <w:r>
          <w:t>;</w:t>
        </w:r>
      </w:hyperlink>
    </w:p>
    <w:p w14:paraId="384F757B" w14:textId="77777777" w:rsidR="00C72CAD" w:rsidRDefault="00C72CAD" w:rsidP="00662263">
      <w:pPr>
        <w:pStyle w:val="Definitions"/>
      </w:pPr>
      <w:r>
        <w:rPr>
          <w:b/>
          <w:bCs/>
        </w:rPr>
        <w:t xml:space="preserve">Third Party Material </w:t>
      </w:r>
      <w:r>
        <w:t>means any Existing Material, the Intellectual Property Rights in which are owned by a third</w:t>
      </w:r>
      <w:r>
        <w:rPr>
          <w:spacing w:val="-10"/>
        </w:rPr>
        <w:t xml:space="preserve"> </w:t>
      </w:r>
      <w:r>
        <w:t>party;</w:t>
      </w:r>
    </w:p>
    <w:p w14:paraId="22C9478A" w14:textId="3FB1FB17" w:rsidR="000E6323" w:rsidRPr="000E6323" w:rsidRDefault="000E6323" w:rsidP="00662263">
      <w:pPr>
        <w:pStyle w:val="Definitions"/>
      </w:pPr>
      <w:r>
        <w:rPr>
          <w:b/>
          <w:bCs/>
        </w:rPr>
        <w:t>Third Party Service</w:t>
      </w:r>
      <w:r>
        <w:t xml:space="preserve"> means a Service provided by a Third Party Service Provider;</w:t>
      </w:r>
    </w:p>
    <w:p w14:paraId="4190B247" w14:textId="77777777" w:rsidR="00C72CAD" w:rsidRDefault="00C72CAD" w:rsidP="00662263">
      <w:pPr>
        <w:pStyle w:val="Definitions"/>
      </w:pPr>
      <w:r>
        <w:rPr>
          <w:b/>
          <w:bCs/>
        </w:rPr>
        <w:t xml:space="preserve">Third Party Service Provider </w:t>
      </w:r>
      <w:r>
        <w:t>means any service provider</w:t>
      </w:r>
      <w:r>
        <w:rPr>
          <w:spacing w:val="-21"/>
        </w:rPr>
        <w:t xml:space="preserve"> </w:t>
      </w:r>
      <w:r>
        <w:t>other than you or your Subcontractors;</w:t>
      </w:r>
      <w:r>
        <w:rPr>
          <w:spacing w:val="4"/>
        </w:rPr>
        <w:t xml:space="preserve"> </w:t>
      </w:r>
      <w:r>
        <w:t>and</w:t>
      </w:r>
    </w:p>
    <w:p w14:paraId="0D1B8E30" w14:textId="2875726D" w:rsidR="00C72CAD" w:rsidRDefault="00C72CAD" w:rsidP="00662263">
      <w:pPr>
        <w:pStyle w:val="Definitions"/>
      </w:pPr>
      <w:r>
        <w:rPr>
          <w:b/>
          <w:bCs/>
        </w:rPr>
        <w:t xml:space="preserve">User </w:t>
      </w:r>
      <w:r>
        <w:t xml:space="preserve">means any person using, or interacting with, the relevant </w:t>
      </w:r>
      <w:r w:rsidR="00C612FB">
        <w:t xml:space="preserve">Digital Identity </w:t>
      </w:r>
      <w:r>
        <w:t>Services and Provider Infrastructure in the course of employment or other work for, or to receive a service from, the Purchasing Agency, including Purchasing Agency</w:t>
      </w:r>
      <w:r>
        <w:rPr>
          <w:spacing w:val="-4"/>
        </w:rPr>
        <w:t xml:space="preserve"> </w:t>
      </w:r>
      <w:r>
        <w:t>Personnel.</w:t>
      </w:r>
    </w:p>
    <w:p w14:paraId="7B3E4338" w14:textId="67612D3A" w:rsidR="00C72CAD" w:rsidRDefault="00C72CAD" w:rsidP="00E6123B">
      <w:pPr>
        <w:pStyle w:val="ListParagraph"/>
        <w:numPr>
          <w:ilvl w:val="1"/>
          <w:numId w:val="9"/>
        </w:numPr>
        <w:ind w:left="709"/>
      </w:pPr>
      <w:r>
        <w:t xml:space="preserve">The section of these </w:t>
      </w:r>
      <w:r w:rsidR="001C5199">
        <w:t>DI Consultancy and Professional Services</w:t>
      </w:r>
      <w:r w:rsidR="00805775">
        <w:t xml:space="preserve"> and </w:t>
      </w:r>
      <w:r w:rsidR="001C5199">
        <w:t>DI Managed Services</w:t>
      </w:r>
      <w:r w:rsidR="00805775">
        <w:t xml:space="preserve"> Terms</w:t>
      </w:r>
      <w:r>
        <w:t xml:space="preserve"> forms part of the Terms and has legal</w:t>
      </w:r>
      <w:r>
        <w:rPr>
          <w:spacing w:val="-1"/>
        </w:rPr>
        <w:t xml:space="preserve"> </w:t>
      </w:r>
      <w:r>
        <w:t>effect.</w:t>
      </w:r>
    </w:p>
    <w:p w14:paraId="54279D7D" w14:textId="77777777" w:rsidR="00C72CAD" w:rsidRDefault="00C72CAD" w:rsidP="00E6123B">
      <w:pPr>
        <w:pStyle w:val="ListParagraph"/>
        <w:numPr>
          <w:ilvl w:val="1"/>
          <w:numId w:val="9"/>
        </w:numPr>
        <w:ind w:left="709"/>
      </w:pPr>
      <w:r>
        <w:t>In the Subscription Agreement, unless the context</w:t>
      </w:r>
      <w:r>
        <w:rPr>
          <w:spacing w:val="-19"/>
        </w:rPr>
        <w:t xml:space="preserve"> </w:t>
      </w:r>
      <w:r>
        <w:t>requires otherwise:</w:t>
      </w:r>
    </w:p>
    <w:p w14:paraId="1C7F9A1A" w14:textId="77777777" w:rsidR="00C72CAD" w:rsidRDefault="00C72CAD" w:rsidP="00E6123B">
      <w:pPr>
        <w:pStyle w:val="ListParagrapha"/>
        <w:numPr>
          <w:ilvl w:val="2"/>
          <w:numId w:val="82"/>
        </w:numPr>
        <w:ind w:left="1289"/>
      </w:pPr>
      <w:r>
        <w:t>references to the singular include the plural and vice</w:t>
      </w:r>
      <w:r w:rsidRPr="00970E02">
        <w:rPr>
          <w:spacing w:val="-15"/>
        </w:rPr>
        <w:t xml:space="preserve"> </w:t>
      </w:r>
      <w:r>
        <w:t>versa;</w:t>
      </w:r>
    </w:p>
    <w:p w14:paraId="65A5C37E" w14:textId="77777777" w:rsidR="00C72CAD" w:rsidRDefault="00C72CAD" w:rsidP="00E6123B">
      <w:pPr>
        <w:pStyle w:val="ListParagrapha"/>
        <w:numPr>
          <w:ilvl w:val="2"/>
          <w:numId w:val="82"/>
        </w:numPr>
        <w:ind w:left="1289"/>
      </w:pPr>
      <w:r>
        <w:t>references to a party include that party’s successors, executors, administrators and permitted assignees (as</w:t>
      </w:r>
      <w:r w:rsidRPr="00970E02">
        <w:rPr>
          <w:spacing w:val="-17"/>
        </w:rPr>
        <w:t xml:space="preserve"> </w:t>
      </w:r>
      <w:r>
        <w:t xml:space="preserve">the </w:t>
      </w:r>
      <w:r>
        <w:lastRenderedPageBreak/>
        <w:t>case may</w:t>
      </w:r>
      <w:r w:rsidRPr="00970E02">
        <w:rPr>
          <w:spacing w:val="-9"/>
        </w:rPr>
        <w:t xml:space="preserve"> </w:t>
      </w:r>
      <w:r>
        <w:t>be);</w:t>
      </w:r>
    </w:p>
    <w:p w14:paraId="5D728A31" w14:textId="77777777" w:rsidR="00C72CAD" w:rsidRDefault="00C72CAD" w:rsidP="00E6123B">
      <w:pPr>
        <w:pStyle w:val="ListParagrapha"/>
        <w:numPr>
          <w:ilvl w:val="2"/>
          <w:numId w:val="82"/>
        </w:numPr>
        <w:ind w:left="1289"/>
      </w:pPr>
      <w:r>
        <w:t>where a word or phrase is defined, its other grammatical forms have a corresponding</w:t>
      </w:r>
      <w:r w:rsidRPr="00970E02">
        <w:rPr>
          <w:spacing w:val="-3"/>
        </w:rPr>
        <w:t xml:space="preserve"> </w:t>
      </w:r>
      <w:r>
        <w:t>meaning;</w:t>
      </w:r>
    </w:p>
    <w:p w14:paraId="0E2C555E" w14:textId="77777777" w:rsidR="00C72CAD" w:rsidRDefault="00C72CAD" w:rsidP="00E6123B">
      <w:pPr>
        <w:pStyle w:val="ListParagrapha"/>
        <w:numPr>
          <w:ilvl w:val="2"/>
          <w:numId w:val="82"/>
        </w:numPr>
        <w:ind w:left="1289"/>
      </w:pPr>
      <w:r>
        <w:t>an obligation not to do anything includes an obligation not</w:t>
      </w:r>
      <w:r w:rsidRPr="00970E02">
        <w:rPr>
          <w:spacing w:val="-17"/>
        </w:rPr>
        <w:t xml:space="preserve"> </w:t>
      </w:r>
      <w:r>
        <w:t>to suffer, permit or cause that thing to be</w:t>
      </w:r>
      <w:r w:rsidRPr="00970E02">
        <w:rPr>
          <w:spacing w:val="-5"/>
        </w:rPr>
        <w:t xml:space="preserve"> </w:t>
      </w:r>
      <w:r>
        <w:t>done;</w:t>
      </w:r>
    </w:p>
    <w:p w14:paraId="3411D020" w14:textId="77777777" w:rsidR="00C72CAD" w:rsidRDefault="00C72CAD" w:rsidP="00E6123B">
      <w:pPr>
        <w:pStyle w:val="ListParagrapha"/>
        <w:numPr>
          <w:ilvl w:val="2"/>
          <w:numId w:val="82"/>
        </w:numPr>
        <w:ind w:left="1289"/>
      </w:pPr>
      <w:r>
        <w:t>references to any statute include any amendment to, or replacement of, that statute and any subordinate</w:t>
      </w:r>
      <w:r w:rsidRPr="00970E02">
        <w:rPr>
          <w:spacing w:val="-22"/>
        </w:rPr>
        <w:t xml:space="preserve"> </w:t>
      </w:r>
      <w:r>
        <w:t>legislation made under</w:t>
      </w:r>
      <w:r w:rsidRPr="00970E02">
        <w:rPr>
          <w:spacing w:val="-3"/>
        </w:rPr>
        <w:t xml:space="preserve"> </w:t>
      </w:r>
      <w:r>
        <w:t>it;</w:t>
      </w:r>
    </w:p>
    <w:p w14:paraId="0879D6AF" w14:textId="16110644" w:rsidR="00C72CAD" w:rsidRDefault="00C72CAD" w:rsidP="00E6123B">
      <w:pPr>
        <w:pStyle w:val="ListParagrapha"/>
        <w:numPr>
          <w:ilvl w:val="2"/>
          <w:numId w:val="82"/>
        </w:numPr>
        <w:ind w:left="1289"/>
      </w:pPr>
      <w:r>
        <w:t>wherever the words “includes” or “including” (or similar words) are used, they are deemed to be followed by the</w:t>
      </w:r>
      <w:r w:rsidRPr="00970E02">
        <w:rPr>
          <w:spacing w:val="-10"/>
        </w:rPr>
        <w:t xml:space="preserve"> </w:t>
      </w:r>
      <w:r>
        <w:t>words</w:t>
      </w:r>
      <w:r w:rsidR="00C612FB">
        <w:t xml:space="preserve"> </w:t>
      </w:r>
      <w:r>
        <w:t>“without</w:t>
      </w:r>
      <w:r w:rsidRPr="00C612FB">
        <w:rPr>
          <w:spacing w:val="-15"/>
        </w:rPr>
        <w:t xml:space="preserve"> </w:t>
      </w:r>
      <w:r>
        <w:t>limitation”;</w:t>
      </w:r>
      <w:r w:rsidR="00C612FB">
        <w:t xml:space="preserve"> and </w:t>
      </w:r>
    </w:p>
    <w:p w14:paraId="05CB2F18" w14:textId="2CA5272D" w:rsidR="00C72CAD" w:rsidRDefault="00C72CAD" w:rsidP="00E6123B">
      <w:pPr>
        <w:pStyle w:val="ListParagrapha"/>
        <w:numPr>
          <w:ilvl w:val="2"/>
          <w:numId w:val="82"/>
        </w:numPr>
        <w:ind w:left="1289"/>
      </w:pPr>
      <w:r>
        <w:t>except as otherwise expressly stated, monetary references are references to New Zealand currency</w:t>
      </w:r>
      <w:r w:rsidR="00C612FB">
        <w:t>.</w:t>
      </w:r>
    </w:p>
    <w:p w14:paraId="5B4B7115" w14:textId="77777777" w:rsidR="00122A57" w:rsidRDefault="00122A57">
      <w:pPr>
        <w:widowControl/>
        <w:autoSpaceDE/>
        <w:autoSpaceDN/>
        <w:adjustRightInd/>
        <w:spacing w:after="160" w:line="278" w:lineRule="auto"/>
        <w:rPr>
          <w:sz w:val="20"/>
          <w:szCs w:val="20"/>
        </w:rPr>
      </w:pPr>
    </w:p>
    <w:p w14:paraId="00909C56" w14:textId="77777777" w:rsidR="00122A57" w:rsidRDefault="00122A57">
      <w:pPr>
        <w:widowControl/>
        <w:autoSpaceDE/>
        <w:autoSpaceDN/>
        <w:adjustRightInd/>
        <w:spacing w:after="160" w:line="278" w:lineRule="auto"/>
        <w:rPr>
          <w:sz w:val="20"/>
          <w:szCs w:val="20"/>
        </w:rPr>
      </w:pPr>
    </w:p>
    <w:p w14:paraId="59DE4DF6" w14:textId="77777777" w:rsidR="00122A57" w:rsidRDefault="00122A57">
      <w:pPr>
        <w:widowControl/>
        <w:autoSpaceDE/>
        <w:autoSpaceDN/>
        <w:adjustRightInd/>
        <w:spacing w:after="160" w:line="278" w:lineRule="auto"/>
        <w:rPr>
          <w:sz w:val="20"/>
          <w:szCs w:val="20"/>
        </w:rPr>
      </w:pPr>
    </w:p>
    <w:p w14:paraId="01C82F5E" w14:textId="77777777" w:rsidR="00122A57" w:rsidRDefault="00122A57">
      <w:pPr>
        <w:widowControl/>
        <w:autoSpaceDE/>
        <w:autoSpaceDN/>
        <w:adjustRightInd/>
        <w:spacing w:after="160" w:line="278" w:lineRule="auto"/>
        <w:rPr>
          <w:sz w:val="20"/>
          <w:szCs w:val="20"/>
        </w:rPr>
        <w:sectPr w:rsidR="00122A57" w:rsidSect="00E029A5">
          <w:footerReference w:type="default" r:id="rId21"/>
          <w:pgSz w:w="11907" w:h="16840" w:code="9"/>
          <w:pgMar w:top="1134" w:right="1077" w:bottom="1134" w:left="1077" w:header="567" w:footer="567" w:gutter="0"/>
          <w:cols w:space="720"/>
          <w:noEndnote/>
          <w:docGrid w:linePitch="299"/>
        </w:sectPr>
      </w:pPr>
    </w:p>
    <w:p w14:paraId="1904B1EA" w14:textId="4061C4D0" w:rsidR="00CB7CBA" w:rsidRDefault="00CB7CBA">
      <w:pPr>
        <w:widowControl/>
        <w:autoSpaceDE/>
        <w:autoSpaceDN/>
        <w:adjustRightInd/>
        <w:spacing w:after="160" w:line="278" w:lineRule="auto"/>
        <w:rPr>
          <w:sz w:val="20"/>
          <w:szCs w:val="20"/>
        </w:rPr>
      </w:pPr>
    </w:p>
    <w:p w14:paraId="75BFDA36" w14:textId="6B9278A1" w:rsidR="00192240" w:rsidRDefault="00192240" w:rsidP="00192240">
      <w:pPr>
        <w:pStyle w:val="Heading2"/>
        <w:kinsoku w:val="0"/>
        <w:overflowPunct w:val="0"/>
        <w:spacing w:before="72"/>
      </w:pPr>
      <w:bookmarkStart w:id="347" w:name="_Toc213427982"/>
      <w:r>
        <w:t>Schedule 1: Hardware Terms</w:t>
      </w:r>
      <w:bookmarkEnd w:id="347"/>
      <w:r>
        <w:t xml:space="preserve"> </w:t>
      </w:r>
    </w:p>
    <w:p w14:paraId="194D5DAD" w14:textId="77777777" w:rsidR="00192240" w:rsidRDefault="00192240">
      <w:pPr>
        <w:pStyle w:val="Heading2"/>
        <w:kinsoku w:val="0"/>
        <w:overflowPunct w:val="0"/>
        <w:spacing w:before="72"/>
      </w:pPr>
    </w:p>
    <w:p w14:paraId="563BEFC6" w14:textId="310EDAA6" w:rsidR="00192240" w:rsidRDefault="00192240" w:rsidP="00E6123B">
      <w:pPr>
        <w:pStyle w:val="Heading3"/>
        <w:numPr>
          <w:ilvl w:val="0"/>
          <w:numId w:val="18"/>
        </w:numPr>
        <w:spacing w:before="240"/>
      </w:pPr>
      <w:bookmarkStart w:id="348" w:name="_Toc213066845"/>
      <w:bookmarkStart w:id="349" w:name="_Toc213423411"/>
      <w:bookmarkStart w:id="350" w:name="_Toc213423464"/>
      <w:bookmarkStart w:id="351" w:name="_Toc213427983"/>
      <w:r>
        <w:t>Incorporation into Statements of Work</w:t>
      </w:r>
      <w:bookmarkEnd w:id="348"/>
      <w:bookmarkEnd w:id="349"/>
      <w:bookmarkEnd w:id="350"/>
      <w:bookmarkEnd w:id="351"/>
      <w:r>
        <w:t xml:space="preserve"> </w:t>
      </w:r>
    </w:p>
    <w:p w14:paraId="6D8ED3A3" w14:textId="430C7FC7" w:rsidR="00192240" w:rsidRDefault="00192240" w:rsidP="00E6123B">
      <w:pPr>
        <w:pStyle w:val="ListParagraph"/>
        <w:numPr>
          <w:ilvl w:val="1"/>
          <w:numId w:val="19"/>
        </w:numPr>
      </w:pPr>
      <w:r w:rsidRPr="00412CAE">
        <w:t xml:space="preserve">Where a </w:t>
      </w:r>
      <w:r>
        <w:t>Statement of Work includes the provision of Hardware by you to a Purchasing Agency, these terms apply</w:t>
      </w:r>
      <w:r w:rsidR="00136370">
        <w:t>, unless expressly agreed otherwise in the relevant Statement of Work</w:t>
      </w:r>
      <w:r>
        <w:t xml:space="preserve">.  </w:t>
      </w:r>
    </w:p>
    <w:p w14:paraId="3005611F" w14:textId="7546DDAD" w:rsidR="00192240" w:rsidRPr="001E0D3D" w:rsidRDefault="00192240" w:rsidP="00E6123B">
      <w:pPr>
        <w:pStyle w:val="ListParagraph"/>
        <w:numPr>
          <w:ilvl w:val="0"/>
          <w:numId w:val="19"/>
        </w:numPr>
      </w:pPr>
      <w:r w:rsidRPr="001E0D3D">
        <w:rPr>
          <w:b/>
          <w:bCs/>
        </w:rPr>
        <w:t xml:space="preserve">Provision of Hardware </w:t>
      </w:r>
    </w:p>
    <w:p w14:paraId="48FF8645" w14:textId="1BC2253B" w:rsidR="00192240" w:rsidRDefault="00192240" w:rsidP="00E6123B">
      <w:pPr>
        <w:pStyle w:val="ListParagraph"/>
        <w:numPr>
          <w:ilvl w:val="1"/>
          <w:numId w:val="19"/>
        </w:numPr>
      </w:pPr>
      <w:r>
        <w:t>You will provide the Hardware to the Purchasing Agency on the terms set out in the Statement of Work</w:t>
      </w:r>
      <w:r w:rsidR="002D235C">
        <w:t>, including for the period specified in the Statement of Work.</w:t>
      </w:r>
    </w:p>
    <w:p w14:paraId="2DADC3D0" w14:textId="7FD314C4" w:rsidR="00192240" w:rsidRDefault="00460B3C" w:rsidP="00E6123B">
      <w:pPr>
        <w:pStyle w:val="ListParagraph"/>
        <w:numPr>
          <w:ilvl w:val="1"/>
          <w:numId w:val="19"/>
        </w:numPr>
      </w:pPr>
      <w:bookmarkStart w:id="352" w:name="_Ref213337506"/>
      <w:r>
        <w:rPr>
          <w:noProof/>
        </w:rPr>
        <mc:AlternateContent>
          <mc:Choice Requires="wps">
            <w:drawing>
              <wp:anchor distT="0" distB="0" distL="0" distR="0" simplePos="0" relativeHeight="251658320" behindDoc="0" locked="0" layoutInCell="1" allowOverlap="1" wp14:anchorId="5FD090AC" wp14:editId="4CBBA829">
                <wp:simplePos x="0" y="0"/>
                <wp:positionH relativeFrom="page">
                  <wp:posOffset>5334635</wp:posOffset>
                </wp:positionH>
                <wp:positionV relativeFrom="paragraph">
                  <wp:posOffset>33020</wp:posOffset>
                </wp:positionV>
                <wp:extent cx="1895475" cy="634365"/>
                <wp:effectExtent l="0" t="0" r="9525" b="0"/>
                <wp:wrapNone/>
                <wp:docPr id="306086790"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634365"/>
                        </a:xfrm>
                        <a:prstGeom prst="rect">
                          <a:avLst/>
                        </a:prstGeom>
                        <a:solidFill>
                          <a:srgbClr val="DBEDF4"/>
                        </a:solidFill>
                      </wps:spPr>
                      <wps:txbx>
                        <w:txbxContent>
                          <w:p w14:paraId="02833393" w14:textId="577369E5" w:rsidR="00460B3C" w:rsidRDefault="00460B3C" w:rsidP="00460B3C">
                            <w:pPr>
                              <w:spacing w:before="126" w:line="278" w:lineRule="auto"/>
                              <w:ind w:left="146" w:right="235"/>
                              <w:rPr>
                                <w:color w:val="000000"/>
                                <w:sz w:val="18"/>
                              </w:rPr>
                            </w:pPr>
                            <w:r w:rsidRPr="00460B3C">
                              <w:rPr>
                                <w:color w:val="000000"/>
                                <w:sz w:val="18"/>
                              </w:rPr>
                              <w:t>When Hardware is procured under these terms, it is always owned by the provider</w:t>
                            </w:r>
                            <w:r>
                              <w:rPr>
                                <w:color w:val="000000"/>
                                <w:sz w:val="18"/>
                              </w:rPr>
                              <w:t>.</w:t>
                            </w:r>
                          </w:p>
                        </w:txbxContent>
                      </wps:txbx>
                      <wps:bodyPr wrap="square" lIns="0" tIns="0" rIns="0" bIns="0" rtlCol="0">
                        <a:noAutofit/>
                      </wps:bodyPr>
                    </wps:wsp>
                  </a:graphicData>
                </a:graphic>
                <wp14:sizeRelV relativeFrom="margin">
                  <wp14:pctHeight>0</wp14:pctHeight>
                </wp14:sizeRelV>
              </wp:anchor>
            </w:drawing>
          </mc:Choice>
          <mc:Fallback>
            <w:pict>
              <v:shape w14:anchorId="5FD090AC" id="_x0000_s1097" type="#_x0000_t202" style="position:absolute;left:0;text-align:left;margin-left:420.05pt;margin-top:2.6pt;width:149.25pt;height:49.95pt;z-index:2516583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" fillcolor="#dbedf4" stroked="f">
                <v:textbox inset="0,0,0,0">
                  <w:txbxContent>
                    <w:p w14:paraId="02833393" w14:textId="577369E5" w:rsidR="00460B3C" w:rsidRDefault="00460B3C" w:rsidP="00460B3C">
                      <w:pPr>
                        <w:spacing w:before="126" w:line="278" w:lineRule="auto"/>
                        <w:ind w:left="146" w:right="235"/>
                        <w:rPr>
                          <w:color w:val="000000"/>
                          <w:sz w:val="18"/>
                        </w:rPr>
                      </w:pPr>
                      <w:r w:rsidRPr="00460B3C">
                        <w:rPr>
                          <w:color w:val="000000"/>
                          <w:sz w:val="18"/>
                        </w:rPr>
                        <w:t>When Hardware is procured under these terms, it is always owned by the provider</w:t>
                      </w:r>
                      <w:r>
                        <w:rPr>
                          <w:color w:val="000000"/>
                          <w:sz w:val="18"/>
                        </w:rPr>
                        <w:t>.</w:t>
                      </w:r>
                    </w:p>
                  </w:txbxContent>
                </v:textbox>
                <w10:wrap anchorx="page"/>
              </v:shape>
            </w:pict>
          </mc:Fallback>
        </mc:AlternateContent>
      </w:r>
      <w:r w:rsidR="00192240" w:rsidRPr="00192240">
        <w:t xml:space="preserve">The </w:t>
      </w:r>
      <w:r w:rsidR="00192240">
        <w:t>Hardware</w:t>
      </w:r>
      <w:r w:rsidR="00192240" w:rsidRPr="00192240">
        <w:t xml:space="preserve"> shall at all times remain </w:t>
      </w:r>
      <w:r w:rsidR="002D235C">
        <w:t xml:space="preserve">your </w:t>
      </w:r>
      <w:r w:rsidR="00192240" w:rsidRPr="00192240">
        <w:t xml:space="preserve">property, and the </w:t>
      </w:r>
      <w:r w:rsidR="002D235C">
        <w:t xml:space="preserve">Purchasing Agency </w:t>
      </w:r>
      <w:r w:rsidR="00192240" w:rsidRPr="00192240">
        <w:t xml:space="preserve">shall have no right, title or interest in or to the </w:t>
      </w:r>
      <w:r w:rsidR="002D235C">
        <w:t>Hardware</w:t>
      </w:r>
      <w:r w:rsidR="00192240" w:rsidRPr="00192240">
        <w:t xml:space="preserve"> (save the right to possession and use of the </w:t>
      </w:r>
      <w:r w:rsidR="002D235C">
        <w:t>Hardware</w:t>
      </w:r>
      <w:r w:rsidR="00192240" w:rsidRPr="00192240">
        <w:t xml:space="preserve"> subject to the terms and conditions of th</w:t>
      </w:r>
      <w:r w:rsidR="002D235C">
        <w:t>e Subscription Agreement</w:t>
      </w:r>
      <w:r w:rsidR="00192240" w:rsidRPr="00192240">
        <w:t>)</w:t>
      </w:r>
      <w:r w:rsidR="002D235C">
        <w:t>.</w:t>
      </w:r>
      <w:bookmarkEnd w:id="352"/>
    </w:p>
    <w:p w14:paraId="37E21800" w14:textId="71B78448" w:rsidR="002D235C" w:rsidRDefault="002D235C" w:rsidP="00E6123B">
      <w:pPr>
        <w:pStyle w:val="ListParagraph"/>
        <w:numPr>
          <w:ilvl w:val="1"/>
          <w:numId w:val="19"/>
        </w:numPr>
      </w:pPr>
      <w:r w:rsidRPr="002D235C">
        <w:t xml:space="preserve">The risk of loss, theft, damage or destruction of the </w:t>
      </w:r>
      <w:r w:rsidR="00EB6B30">
        <w:t>Hardware</w:t>
      </w:r>
      <w:r w:rsidRPr="002D235C">
        <w:t xml:space="preserve"> shall pass to the </w:t>
      </w:r>
      <w:r w:rsidR="00EB6B30">
        <w:t>Purchasing Agency</w:t>
      </w:r>
      <w:r w:rsidRPr="002D235C">
        <w:t xml:space="preserve"> on completion of </w:t>
      </w:r>
      <w:r>
        <w:t>d</w:t>
      </w:r>
      <w:r w:rsidRPr="002D235C">
        <w:t xml:space="preserve">elivery in accordance with </w:t>
      </w:r>
      <w:r w:rsidRPr="00D4799E">
        <w:t xml:space="preserve">paragraph </w:t>
      </w:r>
      <w:r w:rsidR="000D12BE">
        <w:fldChar w:fldCharType="begin"/>
      </w:r>
      <w:r w:rsidR="000D12BE">
        <w:instrText xml:space="preserve"> REF _Ref213257059 \r \h </w:instrText>
      </w:r>
      <w:r w:rsidR="000D12BE">
        <w:fldChar w:fldCharType="separate"/>
      </w:r>
      <w:r w:rsidR="000D12BE">
        <w:t>3.1</w:t>
      </w:r>
      <w:r w:rsidR="000D12BE">
        <w:fldChar w:fldCharType="end"/>
      </w:r>
      <w:r w:rsidRPr="002D235C">
        <w:t xml:space="preserve">. The </w:t>
      </w:r>
      <w:r w:rsidR="00EB6B30">
        <w:t>Hardware</w:t>
      </w:r>
      <w:r w:rsidRPr="002D235C">
        <w:t xml:space="preserve"> shall remain at the sole risk of the </w:t>
      </w:r>
      <w:r w:rsidR="00EB6B30">
        <w:t>Purchasing Agency</w:t>
      </w:r>
      <w:r w:rsidRPr="002D235C">
        <w:t xml:space="preserve"> while the </w:t>
      </w:r>
      <w:r w:rsidR="00EB6B30">
        <w:t>Hardware</w:t>
      </w:r>
      <w:r w:rsidRPr="002D235C">
        <w:t xml:space="preserve"> is in the possession, custody or control of the </w:t>
      </w:r>
      <w:r w:rsidR="00EB6B30">
        <w:t>Purchasing Agency</w:t>
      </w:r>
      <w:r w:rsidRPr="002D235C">
        <w:t xml:space="preserve"> until the time when the parties have agreed </w:t>
      </w:r>
      <w:r w:rsidR="00EB6B30">
        <w:t xml:space="preserve">you will </w:t>
      </w:r>
      <w:r w:rsidRPr="002D235C">
        <w:t xml:space="preserve">collect the </w:t>
      </w:r>
      <w:r w:rsidR="00EB6B30">
        <w:t>Hardware</w:t>
      </w:r>
      <w:r w:rsidRPr="002D235C">
        <w:t xml:space="preserve"> from the </w:t>
      </w:r>
      <w:r w:rsidR="00EB6B30">
        <w:t>Purchasing Agency</w:t>
      </w:r>
      <w:r w:rsidRPr="002D235C">
        <w:t>.</w:t>
      </w:r>
      <w:r>
        <w:t xml:space="preserve">  </w:t>
      </w:r>
      <w:r w:rsidRPr="002D235C">
        <w:t xml:space="preserve">During </w:t>
      </w:r>
      <w:r w:rsidR="00EB6B30">
        <w:t>such period</w:t>
      </w:r>
      <w:r w:rsidRPr="002D235C">
        <w:t xml:space="preserve">, the </w:t>
      </w:r>
      <w:r w:rsidR="00EB6B30">
        <w:t>Purchasing Agency</w:t>
      </w:r>
      <w:r w:rsidRPr="002D235C">
        <w:t xml:space="preserve"> shall, at its own expense, obtain and maintain </w:t>
      </w:r>
      <w:r>
        <w:t xml:space="preserve">adequate </w:t>
      </w:r>
      <w:r w:rsidRPr="002D235C">
        <w:t>insurances</w:t>
      </w:r>
      <w:r>
        <w:t xml:space="preserve"> for the Hardware to a value not less that its replacement value that respond to </w:t>
      </w:r>
      <w:r w:rsidRPr="002D235C">
        <w:t>usual risks of loss, damage or destruction, theft or accident</w:t>
      </w:r>
      <w:r>
        <w:t>.</w:t>
      </w:r>
    </w:p>
    <w:p w14:paraId="1A0F323D" w14:textId="3094EC61" w:rsidR="002D235C" w:rsidRPr="001E0D3D" w:rsidRDefault="002D235C" w:rsidP="00E6123B">
      <w:pPr>
        <w:pStyle w:val="ListParagraph"/>
        <w:numPr>
          <w:ilvl w:val="0"/>
          <w:numId w:val="19"/>
        </w:numPr>
        <w:rPr>
          <w:b/>
          <w:bCs/>
        </w:rPr>
      </w:pPr>
      <w:r w:rsidRPr="001E0D3D">
        <w:rPr>
          <w:b/>
          <w:bCs/>
        </w:rPr>
        <w:t xml:space="preserve">Delivery and installation </w:t>
      </w:r>
    </w:p>
    <w:p w14:paraId="3B90FE07" w14:textId="39C1BE23" w:rsidR="002D235C" w:rsidRPr="002D235C" w:rsidRDefault="00EB6B30" w:rsidP="00E6123B">
      <w:pPr>
        <w:pStyle w:val="ListParagraph"/>
        <w:numPr>
          <w:ilvl w:val="1"/>
          <w:numId w:val="19"/>
        </w:numPr>
      </w:pPr>
      <w:r>
        <w:t xml:space="preserve">You will deliver the </w:t>
      </w:r>
      <w:r w:rsidRPr="004B533C">
        <w:t xml:space="preserve">Hardware </w:t>
      </w:r>
      <w:r w:rsidR="002D235C" w:rsidRPr="004B533C">
        <w:t>to the</w:t>
      </w:r>
      <w:r w:rsidR="002D235C">
        <w:t xml:space="preserve"> Purchasing </w:t>
      </w:r>
      <w:r>
        <w:t>Agent</w:t>
      </w:r>
      <w:r w:rsidR="002D235C">
        <w:t xml:space="preserve"> at the address and time agreed</w:t>
      </w:r>
      <w:r w:rsidR="002D235C" w:rsidRPr="002D235C">
        <w:t xml:space="preserve">. </w:t>
      </w:r>
    </w:p>
    <w:p w14:paraId="446E33A6" w14:textId="4B670053" w:rsidR="002D235C" w:rsidRPr="002D235C" w:rsidRDefault="00EB6B30" w:rsidP="00E6123B">
      <w:pPr>
        <w:pStyle w:val="ListParagraph"/>
        <w:numPr>
          <w:ilvl w:val="1"/>
          <w:numId w:val="19"/>
        </w:numPr>
      </w:pPr>
      <w:r>
        <w:t xml:space="preserve">You must </w:t>
      </w:r>
      <w:r w:rsidR="002D235C" w:rsidRPr="002D235C">
        <w:t xml:space="preserve">ensure that the </w:t>
      </w:r>
      <w:r>
        <w:t>Hardware</w:t>
      </w:r>
      <w:r w:rsidR="002D235C" w:rsidRPr="002D235C">
        <w:t>;</w:t>
      </w:r>
    </w:p>
    <w:p w14:paraId="52C050BA" w14:textId="47E7FEF8" w:rsidR="002D235C" w:rsidRPr="002D235C" w:rsidRDefault="002D235C" w:rsidP="00E6123B">
      <w:pPr>
        <w:pStyle w:val="ListParagraph"/>
        <w:numPr>
          <w:ilvl w:val="2"/>
          <w:numId w:val="19"/>
        </w:numPr>
      </w:pPr>
      <w:r w:rsidRPr="002D235C">
        <w:t xml:space="preserve">is properly packed and secured in such a manner as to enable it to </w:t>
      </w:r>
      <w:r>
        <w:t xml:space="preserve">be delivered </w:t>
      </w:r>
      <w:r w:rsidRPr="002D235C">
        <w:t>in good condition;</w:t>
      </w:r>
    </w:p>
    <w:p w14:paraId="35AF9A1A" w14:textId="2F8D61BE" w:rsidR="002D235C" w:rsidRDefault="002D235C" w:rsidP="00E6123B">
      <w:pPr>
        <w:pStyle w:val="ListParagraph"/>
        <w:numPr>
          <w:ilvl w:val="2"/>
          <w:numId w:val="19"/>
        </w:numPr>
      </w:pPr>
      <w:r w:rsidRPr="002D235C">
        <w:t>is accompanied by a delivery note which shows special usage and storage instructions (if any).</w:t>
      </w:r>
    </w:p>
    <w:p w14:paraId="1FE8F161" w14:textId="38748681" w:rsidR="002D235C" w:rsidRDefault="002D235C" w:rsidP="00E6123B">
      <w:pPr>
        <w:pStyle w:val="ListParagraph"/>
        <w:numPr>
          <w:ilvl w:val="1"/>
          <w:numId w:val="19"/>
        </w:numPr>
      </w:pPr>
      <w:r>
        <w:t>If specified in the Statement of Work, you will install the Hardware at the relevant locations agreed in the Statement of Work.</w:t>
      </w:r>
    </w:p>
    <w:p w14:paraId="78E51661" w14:textId="12B09408" w:rsidR="002D235C" w:rsidRPr="001E0D3D" w:rsidRDefault="002D235C" w:rsidP="00E6123B">
      <w:pPr>
        <w:pStyle w:val="ListParagraph"/>
        <w:numPr>
          <w:ilvl w:val="0"/>
          <w:numId w:val="19"/>
        </w:numPr>
        <w:rPr>
          <w:b/>
          <w:bCs/>
        </w:rPr>
      </w:pPr>
      <w:bookmarkStart w:id="353" w:name="_Ref213333005"/>
      <w:r w:rsidRPr="001E0D3D">
        <w:rPr>
          <w:b/>
          <w:bCs/>
        </w:rPr>
        <w:t>Quality</w:t>
      </w:r>
      <w:bookmarkEnd w:id="353"/>
      <w:r w:rsidRPr="001E0D3D">
        <w:rPr>
          <w:b/>
          <w:bCs/>
        </w:rPr>
        <w:t xml:space="preserve"> </w:t>
      </w:r>
    </w:p>
    <w:p w14:paraId="65E024B7" w14:textId="22BEC8CA" w:rsidR="002D235C" w:rsidRPr="00412CAE" w:rsidRDefault="00EB6B30" w:rsidP="00E6123B">
      <w:pPr>
        <w:pStyle w:val="ListParagraph"/>
        <w:numPr>
          <w:ilvl w:val="1"/>
          <w:numId w:val="19"/>
        </w:numPr>
      </w:pPr>
      <w:r>
        <w:t xml:space="preserve">You must </w:t>
      </w:r>
      <w:r w:rsidR="002D235C" w:rsidRPr="00412CAE">
        <w:t xml:space="preserve">ensure that the </w:t>
      </w:r>
      <w:r>
        <w:t>Hardware</w:t>
      </w:r>
      <w:r w:rsidR="002D235C" w:rsidRPr="00412CAE">
        <w:t>:</w:t>
      </w:r>
    </w:p>
    <w:p w14:paraId="62ED77EA" w14:textId="3888D25D" w:rsidR="002D235C" w:rsidRPr="00412CAE" w:rsidRDefault="002D235C" w:rsidP="00E6123B">
      <w:pPr>
        <w:pStyle w:val="ListParagraph"/>
        <w:numPr>
          <w:ilvl w:val="2"/>
          <w:numId w:val="19"/>
        </w:numPr>
      </w:pPr>
      <w:r w:rsidRPr="00412CAE">
        <w:t>correspond</w:t>
      </w:r>
      <w:r w:rsidR="00EB6B30">
        <w:t>s</w:t>
      </w:r>
      <w:r w:rsidRPr="00412CAE">
        <w:t xml:space="preserve"> with its description;</w:t>
      </w:r>
    </w:p>
    <w:p w14:paraId="4B1E3A60" w14:textId="4B8E01BF" w:rsidR="002D235C" w:rsidRPr="00412CAE" w:rsidRDefault="00EB6B30" w:rsidP="00E6123B">
      <w:pPr>
        <w:pStyle w:val="ListParagraph"/>
        <w:numPr>
          <w:ilvl w:val="2"/>
          <w:numId w:val="19"/>
        </w:numPr>
      </w:pPr>
      <w:r>
        <w:lastRenderedPageBreak/>
        <w:t xml:space="preserve">is </w:t>
      </w:r>
      <w:r w:rsidR="002D235C" w:rsidRPr="00412CAE">
        <w:t xml:space="preserve">fit for any purpose held out by </w:t>
      </w:r>
      <w:r>
        <w:t xml:space="preserve">you </w:t>
      </w:r>
      <w:r w:rsidR="002D235C" w:rsidRPr="00412CAE">
        <w:t xml:space="preserve">or made known to </w:t>
      </w:r>
      <w:r>
        <w:t xml:space="preserve">you </w:t>
      </w:r>
      <w:r w:rsidR="002D235C" w:rsidRPr="00412CAE">
        <w:t xml:space="preserve">by the </w:t>
      </w:r>
      <w:r>
        <w:t>Purchasing Agency</w:t>
      </w:r>
      <w:r w:rsidR="002D235C" w:rsidRPr="00412CAE">
        <w:t xml:space="preserve"> expressly, and in this respect the </w:t>
      </w:r>
      <w:r>
        <w:t>Purchasing Agency</w:t>
      </w:r>
      <w:r w:rsidR="002D235C" w:rsidRPr="00412CAE">
        <w:t xml:space="preserve"> relies on </w:t>
      </w:r>
      <w:r>
        <w:t xml:space="preserve">your </w:t>
      </w:r>
      <w:r w:rsidR="002D235C" w:rsidRPr="00412CAE">
        <w:t>skill and judgement;</w:t>
      </w:r>
    </w:p>
    <w:p w14:paraId="13B5CF4C" w14:textId="2575D6D7" w:rsidR="002D235C" w:rsidRPr="00412CAE" w:rsidRDefault="0035093C" w:rsidP="00E6123B">
      <w:pPr>
        <w:pStyle w:val="ListParagraph"/>
        <w:numPr>
          <w:ilvl w:val="2"/>
          <w:numId w:val="19"/>
        </w:numPr>
      </w:pPr>
      <w:r>
        <w:rPr>
          <w:noProof/>
        </w:rPr>
        <mc:AlternateContent>
          <mc:Choice Requires="wps">
            <w:drawing>
              <wp:anchor distT="0" distB="0" distL="0" distR="0" simplePos="0" relativeHeight="251658321" behindDoc="0" locked="0" layoutInCell="1" allowOverlap="1" wp14:anchorId="34BFAF20" wp14:editId="6E2D5EC1">
                <wp:simplePos x="0" y="0"/>
                <wp:positionH relativeFrom="page">
                  <wp:posOffset>5270500</wp:posOffset>
                </wp:positionH>
                <wp:positionV relativeFrom="paragraph">
                  <wp:posOffset>104140</wp:posOffset>
                </wp:positionV>
                <wp:extent cx="1895475" cy="765175"/>
                <wp:effectExtent l="0" t="0" r="9525" b="0"/>
                <wp:wrapNone/>
                <wp:docPr id="888630662"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65175"/>
                        </a:xfrm>
                        <a:prstGeom prst="rect">
                          <a:avLst/>
                        </a:prstGeom>
                        <a:solidFill>
                          <a:srgbClr val="DBEDF4"/>
                        </a:solidFill>
                      </wps:spPr>
                      <wps:txbx>
                        <w:txbxContent>
                          <w:p w14:paraId="44FC7DE0" w14:textId="1F97105E" w:rsidR="0035093C" w:rsidRDefault="0035093C" w:rsidP="0035093C">
                            <w:pPr>
                              <w:spacing w:before="126" w:line="278" w:lineRule="auto"/>
                              <w:ind w:left="146" w:right="235"/>
                              <w:rPr>
                                <w:color w:val="000000"/>
                                <w:sz w:val="18"/>
                              </w:rPr>
                            </w:pPr>
                            <w:r w:rsidRPr="0035093C">
                              <w:rPr>
                                <w:color w:val="000000"/>
                                <w:sz w:val="18"/>
                              </w:rPr>
                              <w:t>You need to make sure the Hardware is of good quality, and meets the description you have provided</w:t>
                            </w:r>
                            <w:r>
                              <w:rPr>
                                <w:color w:val="000000"/>
                                <w:sz w:val="18"/>
                              </w:rPr>
                              <w:t>.</w:t>
                            </w:r>
                          </w:p>
                        </w:txbxContent>
                      </wps:txbx>
                      <wps:bodyPr wrap="square" lIns="0" tIns="0" rIns="0" bIns="0" rtlCol="0">
                        <a:noAutofit/>
                      </wps:bodyPr>
                    </wps:wsp>
                  </a:graphicData>
                </a:graphic>
                <wp14:sizeRelV relativeFrom="margin">
                  <wp14:pctHeight>0</wp14:pctHeight>
                </wp14:sizeRelV>
              </wp:anchor>
            </w:drawing>
          </mc:Choice>
          <mc:Fallback>
            <w:pict>
              <v:shape w14:anchorId="34BFAF20" id="_x0000_s1098" type="#_x0000_t202" style="position:absolute;left:0;text-align:left;margin-left:415pt;margin-top:8.2pt;width:149.25pt;height:60.25pt;z-index:25165832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" fillcolor="#dbedf4" stroked="f">
                <v:textbox inset="0,0,0,0">
                  <w:txbxContent>
                    <w:p w14:paraId="44FC7DE0" w14:textId="1F97105E" w:rsidR="0035093C" w:rsidRDefault="0035093C" w:rsidP="0035093C">
                      <w:pPr>
                        <w:spacing w:before="126" w:line="278" w:lineRule="auto"/>
                        <w:ind w:left="146" w:right="235"/>
                        <w:rPr>
                          <w:color w:val="000000"/>
                          <w:sz w:val="18"/>
                        </w:rPr>
                      </w:pPr>
                      <w:r w:rsidRPr="0035093C">
                        <w:rPr>
                          <w:color w:val="000000"/>
                          <w:sz w:val="18"/>
                        </w:rPr>
                        <w:t>You need to make sure the Hardware is of good quality, and meets the description you have provided</w:t>
                      </w:r>
                      <w:r>
                        <w:rPr>
                          <w:color w:val="000000"/>
                          <w:sz w:val="18"/>
                        </w:rPr>
                        <w:t>.</w:t>
                      </w:r>
                    </w:p>
                  </w:txbxContent>
                </v:textbox>
                <w10:wrap anchorx="page"/>
              </v:shape>
            </w:pict>
          </mc:Fallback>
        </mc:AlternateContent>
      </w:r>
      <w:r w:rsidR="00EB6B30">
        <w:t>is</w:t>
      </w:r>
      <w:r w:rsidR="002D235C" w:rsidRPr="00412CAE">
        <w:t xml:space="preserve"> free from defects in design, material and workmanship and remain so</w:t>
      </w:r>
      <w:r w:rsidR="00A06F3F">
        <w:t>; and</w:t>
      </w:r>
    </w:p>
    <w:p w14:paraId="01B7E284" w14:textId="0E12AFF1" w:rsidR="002D235C" w:rsidRDefault="002D235C" w:rsidP="00E6123B">
      <w:pPr>
        <w:pStyle w:val="ListParagraph"/>
        <w:numPr>
          <w:ilvl w:val="2"/>
          <w:numId w:val="19"/>
        </w:numPr>
      </w:pPr>
      <w:r w:rsidRPr="00A06F3F">
        <w:t>compl</w:t>
      </w:r>
      <w:r w:rsidR="00EB6B30">
        <w:t>ies</w:t>
      </w:r>
      <w:r w:rsidRPr="00A06F3F">
        <w:t xml:space="preserve"> with all applicable statutory and regulatory requirements</w:t>
      </w:r>
      <w:r w:rsidR="00A06F3F">
        <w:t xml:space="preserve">. </w:t>
      </w:r>
    </w:p>
    <w:p w14:paraId="0DCB92AC" w14:textId="3637A568" w:rsidR="00A06F3F" w:rsidRPr="001E0D3D" w:rsidRDefault="00A06F3F" w:rsidP="00E6123B">
      <w:pPr>
        <w:pStyle w:val="ListParagraph"/>
        <w:numPr>
          <w:ilvl w:val="0"/>
          <w:numId w:val="19"/>
        </w:numPr>
        <w:rPr>
          <w:b/>
          <w:bCs/>
        </w:rPr>
      </w:pPr>
      <w:r w:rsidRPr="001E0D3D">
        <w:rPr>
          <w:b/>
          <w:bCs/>
        </w:rPr>
        <w:t xml:space="preserve">Inspection and testing </w:t>
      </w:r>
    </w:p>
    <w:p w14:paraId="5FF9E965" w14:textId="46564A17" w:rsidR="00A06F3F" w:rsidRPr="00A06F3F" w:rsidRDefault="00EB6B30" w:rsidP="00E6123B">
      <w:pPr>
        <w:pStyle w:val="ListParagraph"/>
        <w:numPr>
          <w:ilvl w:val="1"/>
          <w:numId w:val="19"/>
        </w:numPr>
      </w:pPr>
      <w:r>
        <w:t>You must</w:t>
      </w:r>
      <w:r w:rsidR="00A06F3F" w:rsidRPr="00A06F3F">
        <w:t>:</w:t>
      </w:r>
    </w:p>
    <w:p w14:paraId="117BAF9F" w14:textId="2516EFBE" w:rsidR="00A06F3F" w:rsidRPr="00A06F3F" w:rsidRDefault="00A06F3F" w:rsidP="00E6123B">
      <w:pPr>
        <w:pStyle w:val="ListParagraph"/>
        <w:numPr>
          <w:ilvl w:val="2"/>
          <w:numId w:val="19"/>
        </w:numPr>
      </w:pPr>
      <w:r w:rsidRPr="00A06F3F">
        <w:t xml:space="preserve">carefully inspect and test the </w:t>
      </w:r>
      <w:r w:rsidR="00EB6B30">
        <w:t>Hardware</w:t>
      </w:r>
      <w:r w:rsidRPr="00A06F3F">
        <w:t xml:space="preserve"> before </w:t>
      </w:r>
      <w:r>
        <w:t>d</w:t>
      </w:r>
      <w:r w:rsidRPr="00A06F3F">
        <w:t>elivery to ensure that it complies with the requirements; and</w:t>
      </w:r>
    </w:p>
    <w:p w14:paraId="510D17C4" w14:textId="45C3B0ED" w:rsidR="00A06F3F" w:rsidRPr="00A06F3F" w:rsidRDefault="0035093C" w:rsidP="00E6123B">
      <w:pPr>
        <w:pStyle w:val="ListParagraph"/>
        <w:numPr>
          <w:ilvl w:val="2"/>
          <w:numId w:val="19"/>
        </w:numPr>
      </w:pPr>
      <w:r>
        <w:rPr>
          <w:noProof/>
        </w:rPr>
        <mc:AlternateContent>
          <mc:Choice Requires="wps">
            <w:drawing>
              <wp:anchor distT="0" distB="0" distL="0" distR="0" simplePos="0" relativeHeight="251658322" behindDoc="0" locked="0" layoutInCell="1" allowOverlap="1" wp14:anchorId="50EDD4BB" wp14:editId="3B9585CC">
                <wp:simplePos x="0" y="0"/>
                <wp:positionH relativeFrom="page">
                  <wp:posOffset>5285105</wp:posOffset>
                </wp:positionH>
                <wp:positionV relativeFrom="paragraph">
                  <wp:posOffset>793750</wp:posOffset>
                </wp:positionV>
                <wp:extent cx="1895475" cy="765175"/>
                <wp:effectExtent l="0" t="0" r="9525" b="0"/>
                <wp:wrapNone/>
                <wp:docPr id="41263371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65175"/>
                        </a:xfrm>
                        <a:prstGeom prst="rect">
                          <a:avLst/>
                        </a:prstGeom>
                        <a:solidFill>
                          <a:srgbClr val="DBEDF4"/>
                        </a:solidFill>
                      </wps:spPr>
                      <wps:txbx>
                        <w:txbxContent>
                          <w:p w14:paraId="67A9F854" w14:textId="2254095F" w:rsidR="0035093C" w:rsidRDefault="0035093C" w:rsidP="0035093C">
                            <w:pPr>
                              <w:spacing w:before="126" w:line="278" w:lineRule="auto"/>
                              <w:ind w:left="146" w:right="235"/>
                              <w:rPr>
                                <w:color w:val="000000"/>
                                <w:sz w:val="18"/>
                              </w:rPr>
                            </w:pPr>
                            <w:r w:rsidRPr="0035093C">
                              <w:rPr>
                                <w:color w:val="000000"/>
                                <w:sz w:val="18"/>
                              </w:rPr>
                              <w:t>The Purchasing Agency can inspect the Hardware following delivery to check it complies with the requirements</w:t>
                            </w:r>
                            <w:r>
                              <w:rPr>
                                <w:color w:val="000000"/>
                                <w:sz w:val="18"/>
                              </w:rPr>
                              <w:t>.</w:t>
                            </w:r>
                          </w:p>
                        </w:txbxContent>
                      </wps:txbx>
                      <wps:bodyPr wrap="square" lIns="0" tIns="0" rIns="0" bIns="0" rtlCol="0">
                        <a:noAutofit/>
                      </wps:bodyPr>
                    </wps:wsp>
                  </a:graphicData>
                </a:graphic>
                <wp14:sizeRelV relativeFrom="margin">
                  <wp14:pctHeight>0</wp14:pctHeight>
                </wp14:sizeRelV>
              </wp:anchor>
            </w:drawing>
          </mc:Choice>
          <mc:Fallback>
            <w:pict>
              <v:shape w14:anchorId="50EDD4BB" id="_x0000_s1099" type="#_x0000_t202" style="position:absolute;left:0;text-align:left;margin-left:416.15pt;margin-top:62.5pt;width:149.25pt;height:60.25pt;z-index:25165832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" fillcolor="#dbedf4" stroked="f">
                <v:textbox inset="0,0,0,0">
                  <w:txbxContent>
                    <w:p w14:paraId="67A9F854" w14:textId="2254095F" w:rsidR="0035093C" w:rsidRDefault="0035093C" w:rsidP="0035093C">
                      <w:pPr>
                        <w:spacing w:before="126" w:line="278" w:lineRule="auto"/>
                        <w:ind w:left="146" w:right="235"/>
                        <w:rPr>
                          <w:color w:val="000000"/>
                          <w:sz w:val="18"/>
                        </w:rPr>
                      </w:pPr>
                      <w:r w:rsidRPr="0035093C">
                        <w:rPr>
                          <w:color w:val="000000"/>
                          <w:sz w:val="18"/>
                        </w:rPr>
                        <w:t>The Purchasing Agency can inspect the Hardware following delivery to check it complies with the requirements</w:t>
                      </w:r>
                      <w:r>
                        <w:rPr>
                          <w:color w:val="000000"/>
                          <w:sz w:val="18"/>
                        </w:rPr>
                        <w:t>.</w:t>
                      </w:r>
                    </w:p>
                  </w:txbxContent>
                </v:textbox>
                <w10:wrap anchorx="page"/>
              </v:shape>
            </w:pict>
          </mc:Fallback>
        </mc:AlternateContent>
      </w:r>
      <w:r w:rsidR="00A06F3F" w:rsidRPr="00A06F3F">
        <w:t xml:space="preserve">if requested by the </w:t>
      </w:r>
      <w:r w:rsidR="00EB6B30">
        <w:t>Purchasing Agency</w:t>
      </w:r>
      <w:r w:rsidR="00A06F3F" w:rsidRPr="00A06F3F">
        <w:t xml:space="preserve">, give the </w:t>
      </w:r>
      <w:r w:rsidR="00EB6B30">
        <w:t>Purchasing Agency</w:t>
      </w:r>
      <w:r w:rsidR="00A06F3F" w:rsidRPr="00A06F3F">
        <w:t xml:space="preserve"> reasonable advance notice of such tests, which the </w:t>
      </w:r>
      <w:r w:rsidR="00EB6B30">
        <w:t>Purchasing Agency</w:t>
      </w:r>
      <w:r w:rsidR="00A06F3F" w:rsidRPr="00A06F3F">
        <w:t xml:space="preserve"> shall be entitled to attend.</w:t>
      </w:r>
    </w:p>
    <w:p w14:paraId="4DF432AB" w14:textId="2C68A661" w:rsidR="00A06F3F" w:rsidRDefault="00A06F3F" w:rsidP="00E6123B">
      <w:pPr>
        <w:pStyle w:val="ListParagraph"/>
        <w:numPr>
          <w:ilvl w:val="1"/>
          <w:numId w:val="19"/>
        </w:numPr>
      </w:pPr>
      <w:r>
        <w:t xml:space="preserve">The Purchasing Agency may inspect and test the Hardware on or following delivery.  </w:t>
      </w:r>
    </w:p>
    <w:p w14:paraId="7E558C19" w14:textId="086F8488" w:rsidR="00A06F3F" w:rsidRPr="00A06F3F" w:rsidRDefault="00A06F3F" w:rsidP="00E6123B">
      <w:pPr>
        <w:pStyle w:val="ListParagraph"/>
        <w:numPr>
          <w:ilvl w:val="1"/>
          <w:numId w:val="19"/>
        </w:numPr>
      </w:pPr>
      <w:r w:rsidRPr="00A06F3F">
        <w:t xml:space="preserve">If, as a result of any inspection or test of the </w:t>
      </w:r>
      <w:r w:rsidR="00EB6B30">
        <w:t>Hardware</w:t>
      </w:r>
      <w:r w:rsidRPr="00A06F3F">
        <w:t xml:space="preserve">, it is found that the </w:t>
      </w:r>
      <w:r w:rsidR="00EB6B30">
        <w:t>Hardware</w:t>
      </w:r>
      <w:r w:rsidRPr="00A06F3F">
        <w:t xml:space="preserve"> or any components comprised within it do not comply with the </w:t>
      </w:r>
      <w:r>
        <w:t>requirements</w:t>
      </w:r>
      <w:r w:rsidRPr="00A06F3F">
        <w:t xml:space="preserve">, </w:t>
      </w:r>
      <w:r w:rsidR="00EB6B30">
        <w:t xml:space="preserve">you must </w:t>
      </w:r>
      <w:r w:rsidRPr="00A06F3F">
        <w:t>take such steps as are necessary to ensure compliance.</w:t>
      </w:r>
    </w:p>
    <w:p w14:paraId="375F101A" w14:textId="3CE892E2" w:rsidR="00A06F3F" w:rsidRPr="00A06F3F" w:rsidRDefault="00A06F3F" w:rsidP="00E6123B">
      <w:pPr>
        <w:pStyle w:val="ListParagraph"/>
        <w:numPr>
          <w:ilvl w:val="1"/>
          <w:numId w:val="19"/>
        </w:numPr>
      </w:pPr>
      <w:r w:rsidRPr="00A06F3F">
        <w:t xml:space="preserve">The </w:t>
      </w:r>
      <w:r w:rsidR="00EB6B30">
        <w:t>Purchasing Agency</w:t>
      </w:r>
      <w:r w:rsidRPr="00A06F3F">
        <w:t xml:space="preserve"> may conduct further inspections and tests after </w:t>
      </w:r>
      <w:r w:rsidR="00EB6B30">
        <w:t xml:space="preserve">you have </w:t>
      </w:r>
      <w:r w:rsidRPr="00A06F3F">
        <w:t xml:space="preserve">carried out remedial actions and may require </w:t>
      </w:r>
      <w:r w:rsidR="00EB6B30">
        <w:t xml:space="preserve">you </w:t>
      </w:r>
      <w:r w:rsidRPr="00A06F3F">
        <w:t xml:space="preserve">to carry out further remedial actions, if necessary, to ensure the </w:t>
      </w:r>
      <w:r w:rsidR="00EB6B30">
        <w:t>Hardware</w:t>
      </w:r>
      <w:r w:rsidRPr="00A06F3F">
        <w:t xml:space="preserve"> complies with the requirements.</w:t>
      </w:r>
    </w:p>
    <w:p w14:paraId="2B6F6C90" w14:textId="3A9EC0B5" w:rsidR="00A06F3F" w:rsidRDefault="00A06F3F" w:rsidP="00E6123B">
      <w:pPr>
        <w:pStyle w:val="ListParagraph"/>
        <w:numPr>
          <w:ilvl w:val="1"/>
          <w:numId w:val="19"/>
        </w:numPr>
      </w:pPr>
      <w:r w:rsidRPr="00A06F3F">
        <w:t xml:space="preserve">Notwithstanding any such inspection or testing, </w:t>
      </w:r>
      <w:r w:rsidR="00EB6B30">
        <w:t xml:space="preserve">you </w:t>
      </w:r>
      <w:r w:rsidRPr="00A06F3F">
        <w:t xml:space="preserve">remain fully responsible for the </w:t>
      </w:r>
      <w:r w:rsidR="00EB6B30">
        <w:t>Hardware</w:t>
      </w:r>
      <w:r w:rsidRPr="00A06F3F">
        <w:t xml:space="preserve"> and any such inspection or testing shall not reduce or otherwise affect </w:t>
      </w:r>
      <w:r w:rsidR="00EB6B30">
        <w:t xml:space="preserve">your </w:t>
      </w:r>
      <w:r w:rsidRPr="00A06F3F">
        <w:t>obligations under th</w:t>
      </w:r>
      <w:r>
        <w:t>e Subscription A</w:t>
      </w:r>
      <w:r w:rsidRPr="00A06F3F">
        <w:t>greement.</w:t>
      </w:r>
    </w:p>
    <w:p w14:paraId="423A39D5" w14:textId="56016DB0" w:rsidR="00A06F3F" w:rsidRPr="001E0D3D" w:rsidRDefault="0035093C" w:rsidP="00E6123B">
      <w:pPr>
        <w:pStyle w:val="ListParagraph"/>
        <w:numPr>
          <w:ilvl w:val="0"/>
          <w:numId w:val="19"/>
        </w:numPr>
        <w:rPr>
          <w:b/>
          <w:bCs/>
        </w:rPr>
      </w:pPr>
      <w:r>
        <w:rPr>
          <w:noProof/>
        </w:rPr>
        <mc:AlternateContent>
          <mc:Choice Requires="wps">
            <w:drawing>
              <wp:anchor distT="0" distB="0" distL="0" distR="0" simplePos="0" relativeHeight="251658323" behindDoc="0" locked="0" layoutInCell="1" allowOverlap="1" wp14:anchorId="21FE5D0E" wp14:editId="19E60A48">
                <wp:simplePos x="0" y="0"/>
                <wp:positionH relativeFrom="page">
                  <wp:posOffset>5271244</wp:posOffset>
                </wp:positionH>
                <wp:positionV relativeFrom="paragraph">
                  <wp:posOffset>292100</wp:posOffset>
                </wp:positionV>
                <wp:extent cx="1895475" cy="765175"/>
                <wp:effectExtent l="0" t="0" r="9525" b="0"/>
                <wp:wrapNone/>
                <wp:docPr id="1537392315"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765175"/>
                        </a:xfrm>
                        <a:prstGeom prst="rect">
                          <a:avLst/>
                        </a:prstGeom>
                        <a:solidFill>
                          <a:srgbClr val="DBEDF4"/>
                        </a:solidFill>
                      </wps:spPr>
                      <wps:txbx>
                        <w:txbxContent>
                          <w:p w14:paraId="31CF9C62" w14:textId="465F379E" w:rsidR="0035093C" w:rsidRDefault="0035093C" w:rsidP="0035093C">
                            <w:pPr>
                              <w:spacing w:before="126" w:line="278" w:lineRule="auto"/>
                              <w:ind w:left="146" w:right="235"/>
                              <w:rPr>
                                <w:color w:val="000000"/>
                                <w:sz w:val="18"/>
                              </w:rPr>
                            </w:pPr>
                            <w:r w:rsidRPr="0035093C">
                              <w:rPr>
                                <w:color w:val="000000"/>
                                <w:sz w:val="18"/>
                              </w:rPr>
                              <w:t>If Hardware is late, or defective, The Purchasing Agency can refuse further delivery or require the Hardware to be replaced</w:t>
                            </w:r>
                            <w:r>
                              <w:rPr>
                                <w:color w:val="000000"/>
                                <w:sz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FE5D0E" id="_x0000_s1100" type="#_x0000_t202" style="position:absolute;left:0;text-align:left;margin-left:415.05pt;margin-top:23pt;width:149.25pt;height:60.25pt;z-index:2516583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" fillcolor="#dbedf4" stroked="f">
                <v:textbox inset="0,0,0,0">
                  <w:txbxContent>
                    <w:p w14:paraId="31CF9C62" w14:textId="465F379E" w:rsidR="0035093C" w:rsidRDefault="0035093C" w:rsidP="0035093C">
                      <w:pPr>
                        <w:spacing w:before="126" w:line="278" w:lineRule="auto"/>
                        <w:ind w:left="146" w:right="235"/>
                        <w:rPr>
                          <w:color w:val="000000"/>
                          <w:sz w:val="18"/>
                        </w:rPr>
                      </w:pPr>
                      <w:r w:rsidRPr="0035093C">
                        <w:rPr>
                          <w:color w:val="000000"/>
                          <w:sz w:val="18"/>
                        </w:rPr>
                        <w:t>If Hardware is late, or defective, The Purchasing Agency can refuse further delivery or require the Hardware to be replaced</w:t>
                      </w:r>
                      <w:r>
                        <w:rPr>
                          <w:color w:val="000000"/>
                          <w:sz w:val="18"/>
                        </w:rPr>
                        <w:t>.</w:t>
                      </w:r>
                    </w:p>
                  </w:txbxContent>
                </v:textbox>
                <w10:wrap anchorx="page"/>
              </v:shape>
            </w:pict>
          </mc:Fallback>
        </mc:AlternateContent>
      </w:r>
      <w:r w:rsidR="00A06F3F" w:rsidRPr="001E0D3D">
        <w:rPr>
          <w:b/>
          <w:bCs/>
        </w:rPr>
        <w:t xml:space="preserve">Remedies </w:t>
      </w:r>
    </w:p>
    <w:p w14:paraId="2373603E" w14:textId="555FC47A" w:rsidR="00A06F3F" w:rsidRPr="00A06F3F" w:rsidRDefault="00A06F3F" w:rsidP="00E6123B">
      <w:pPr>
        <w:pStyle w:val="ListParagraph"/>
        <w:numPr>
          <w:ilvl w:val="1"/>
          <w:numId w:val="19"/>
        </w:numPr>
      </w:pPr>
      <w:r>
        <w:t>I</w:t>
      </w:r>
      <w:r w:rsidRPr="00A06F3F">
        <w:t xml:space="preserve">f the </w:t>
      </w:r>
      <w:r w:rsidR="00EB6B30">
        <w:t>Hardware</w:t>
      </w:r>
      <w:r w:rsidRPr="00A06F3F">
        <w:t xml:space="preserve"> is not delivered by the </w:t>
      </w:r>
      <w:r>
        <w:t>d</w:t>
      </w:r>
      <w:r w:rsidRPr="00A06F3F">
        <w:t xml:space="preserve">elivery </w:t>
      </w:r>
      <w:r>
        <w:t>d</w:t>
      </w:r>
      <w:r w:rsidRPr="00A06F3F">
        <w:t xml:space="preserve">ate, or if there is a breach of any of the provisions set out in </w:t>
      </w:r>
      <w:r>
        <w:t>paragraph 4</w:t>
      </w:r>
      <w:r w:rsidRPr="00A06F3F">
        <w:t xml:space="preserve">, then, without limiting any of its other rights or remedies, the </w:t>
      </w:r>
      <w:r w:rsidR="00EB6B30">
        <w:t>Purchasing Agency</w:t>
      </w:r>
      <w:r w:rsidRPr="00A06F3F">
        <w:t xml:space="preserve"> may exercise any one or more of the following remedies:</w:t>
      </w:r>
    </w:p>
    <w:p w14:paraId="1C3FF741" w14:textId="58A82778" w:rsidR="00A06F3F" w:rsidRPr="002230B5" w:rsidRDefault="00A06F3F" w:rsidP="00E6123B">
      <w:pPr>
        <w:pStyle w:val="ListParagraph"/>
        <w:numPr>
          <w:ilvl w:val="2"/>
          <w:numId w:val="19"/>
        </w:numPr>
      </w:pPr>
      <w:r w:rsidRPr="00D4799E">
        <w:t xml:space="preserve">refuse to </w:t>
      </w:r>
      <w:r w:rsidR="00136370" w:rsidRPr="00D4799E">
        <w:t xml:space="preserve">accept </w:t>
      </w:r>
      <w:r w:rsidRPr="00D4799E">
        <w:t xml:space="preserve">any subsequent attempted delivery of the </w:t>
      </w:r>
      <w:r w:rsidR="00EB6B30" w:rsidRPr="00D4799E">
        <w:t>Hardware</w:t>
      </w:r>
      <w:r w:rsidRPr="002230B5">
        <w:t>;</w:t>
      </w:r>
    </w:p>
    <w:p w14:paraId="794A7C2C" w14:textId="2ECCA90E" w:rsidR="00A06F3F" w:rsidRPr="00A06F3F" w:rsidRDefault="00A06F3F" w:rsidP="00E6123B">
      <w:pPr>
        <w:pStyle w:val="ListParagraph"/>
        <w:numPr>
          <w:ilvl w:val="2"/>
          <w:numId w:val="19"/>
        </w:numPr>
      </w:pPr>
      <w:r w:rsidRPr="00A06F3F">
        <w:t xml:space="preserve">require </w:t>
      </w:r>
      <w:r w:rsidR="00EB6B30">
        <w:t xml:space="preserve">you </w:t>
      </w:r>
      <w:r w:rsidRPr="00A06F3F">
        <w:t xml:space="preserve">to repair or replace the </w:t>
      </w:r>
      <w:r w:rsidR="00EB6B30">
        <w:t>Hardware</w:t>
      </w:r>
      <w:r w:rsidRPr="00A06F3F">
        <w:t xml:space="preserve"> at </w:t>
      </w:r>
      <w:r w:rsidR="00EB6B30">
        <w:t xml:space="preserve">your </w:t>
      </w:r>
      <w:r w:rsidRPr="00A06F3F">
        <w:t xml:space="preserve">risk and expense within </w:t>
      </w:r>
      <w:r>
        <w:t xml:space="preserve">20 </w:t>
      </w:r>
      <w:r w:rsidRPr="00A06F3F">
        <w:t xml:space="preserve">Business Days of being requested by the </w:t>
      </w:r>
      <w:r w:rsidR="00EB6B30">
        <w:t>Purchasing Agency</w:t>
      </w:r>
      <w:r w:rsidRPr="00A06F3F">
        <w:t xml:space="preserve"> to do so;</w:t>
      </w:r>
    </w:p>
    <w:p w14:paraId="16C6B764" w14:textId="45E33CFF" w:rsidR="00A06F3F" w:rsidRPr="00A06F3F" w:rsidRDefault="00A06F3F" w:rsidP="00E6123B">
      <w:pPr>
        <w:pStyle w:val="ListParagraph"/>
        <w:numPr>
          <w:ilvl w:val="2"/>
          <w:numId w:val="19"/>
        </w:numPr>
      </w:pPr>
      <w:r w:rsidRPr="00A06F3F">
        <w:t xml:space="preserve">require </w:t>
      </w:r>
      <w:r w:rsidR="00EB6B30">
        <w:t xml:space="preserve">you </w:t>
      </w:r>
      <w:r w:rsidRPr="00A06F3F">
        <w:t xml:space="preserve">to collect the defective </w:t>
      </w:r>
      <w:r w:rsidR="00EB6B30">
        <w:t>Hardware</w:t>
      </w:r>
      <w:r w:rsidRPr="00A06F3F">
        <w:t xml:space="preserve"> from the premises where the </w:t>
      </w:r>
      <w:r w:rsidR="00EB6B30">
        <w:t>Hardware</w:t>
      </w:r>
      <w:r w:rsidRPr="00A06F3F">
        <w:t xml:space="preserve"> may be located;</w:t>
      </w:r>
    </w:p>
    <w:p w14:paraId="60763C69" w14:textId="799F7CF7" w:rsidR="00A06F3F" w:rsidRPr="00A06F3F" w:rsidRDefault="00A06F3F" w:rsidP="00E6123B">
      <w:pPr>
        <w:pStyle w:val="ListParagraph"/>
        <w:numPr>
          <w:ilvl w:val="2"/>
          <w:numId w:val="19"/>
        </w:numPr>
      </w:pPr>
      <w:r w:rsidRPr="00A06F3F">
        <w:lastRenderedPageBreak/>
        <w:t xml:space="preserve">obtain substitute </w:t>
      </w:r>
      <w:r w:rsidR="00EB6B30">
        <w:t>Hardware</w:t>
      </w:r>
      <w:r w:rsidRPr="00A06F3F">
        <w:t xml:space="preserve"> or components from another supplier and recover from </w:t>
      </w:r>
      <w:r w:rsidR="00EB6B30">
        <w:t xml:space="preserve">you </w:t>
      </w:r>
      <w:r w:rsidRPr="00A06F3F">
        <w:t xml:space="preserve">any </w:t>
      </w:r>
      <w:r w:rsidR="00EB6B30">
        <w:t xml:space="preserve">reasonable </w:t>
      </w:r>
      <w:r w:rsidRPr="00A06F3F">
        <w:t xml:space="preserve">costs and expenses reasonably incurred by the </w:t>
      </w:r>
      <w:r w:rsidR="00EB6B30">
        <w:t>Purchasing Agency</w:t>
      </w:r>
      <w:r w:rsidRPr="00A06F3F">
        <w:t xml:space="preserve"> in obtaining such substitute </w:t>
      </w:r>
      <w:r w:rsidR="00EB6B30">
        <w:t>Hardware</w:t>
      </w:r>
      <w:r w:rsidRPr="00A06F3F">
        <w:t xml:space="preserve"> or components;</w:t>
      </w:r>
      <w:r>
        <w:t xml:space="preserve"> and/or</w:t>
      </w:r>
    </w:p>
    <w:p w14:paraId="32F8741E" w14:textId="163B3B5B" w:rsidR="00A06F3F" w:rsidRPr="00A06F3F" w:rsidRDefault="00A06F3F" w:rsidP="00E6123B">
      <w:pPr>
        <w:pStyle w:val="ListParagraph"/>
        <w:numPr>
          <w:ilvl w:val="2"/>
          <w:numId w:val="19"/>
        </w:numPr>
      </w:pPr>
      <w:r w:rsidRPr="00A06F3F">
        <w:t>terminate th</w:t>
      </w:r>
      <w:r>
        <w:t xml:space="preserve">e Statement of Work </w:t>
      </w:r>
      <w:r w:rsidRPr="00A06F3F">
        <w:t>with immediate effect</w:t>
      </w:r>
      <w:r w:rsidR="00EB6B30">
        <w:t>,</w:t>
      </w:r>
    </w:p>
    <w:p w14:paraId="00C4A147" w14:textId="39938FC8" w:rsidR="00A06F3F" w:rsidRPr="00A06F3F" w:rsidRDefault="00A06F3F" w:rsidP="00E6123B">
      <w:pPr>
        <w:pStyle w:val="ListParagraph"/>
        <w:numPr>
          <w:ilvl w:val="1"/>
          <w:numId w:val="19"/>
        </w:numPr>
      </w:pPr>
      <w:r w:rsidRPr="00A06F3F">
        <w:t xml:space="preserve">provided that </w:t>
      </w:r>
      <w:r w:rsidR="00EB6B30">
        <w:t xml:space="preserve">you </w:t>
      </w:r>
      <w:r w:rsidRPr="00A06F3F">
        <w:t xml:space="preserve">shall have no liability for any failure to deliver the </w:t>
      </w:r>
      <w:r w:rsidR="00EB6B30">
        <w:t>Hardware</w:t>
      </w:r>
      <w:r w:rsidRPr="00A06F3F">
        <w:t xml:space="preserve"> by the </w:t>
      </w:r>
      <w:r>
        <w:t>d</w:t>
      </w:r>
      <w:r w:rsidRPr="00A06F3F">
        <w:t xml:space="preserve">elivery </w:t>
      </w:r>
      <w:r>
        <w:t>d</w:t>
      </w:r>
      <w:r w:rsidRPr="00A06F3F">
        <w:t xml:space="preserve">ate to the extent that such failure is caused by the </w:t>
      </w:r>
      <w:r w:rsidR="00EB6B30">
        <w:t>Purchasing Agency</w:t>
      </w:r>
      <w:r w:rsidRPr="00A06F3F">
        <w:t>'s failure to comply with its obligations under th</w:t>
      </w:r>
      <w:r>
        <w:t>e Subscription Agreement</w:t>
      </w:r>
      <w:r w:rsidRPr="00A06F3F">
        <w:t>.</w:t>
      </w:r>
    </w:p>
    <w:p w14:paraId="4E14543A" w14:textId="4003234D" w:rsidR="00A06F3F" w:rsidRPr="00A06F3F" w:rsidRDefault="00A06F3F" w:rsidP="00E6123B">
      <w:pPr>
        <w:pStyle w:val="ListParagraph"/>
        <w:numPr>
          <w:ilvl w:val="1"/>
          <w:numId w:val="19"/>
        </w:numPr>
      </w:pPr>
      <w:r w:rsidRPr="00A06F3F">
        <w:t xml:space="preserve">The </w:t>
      </w:r>
      <w:r w:rsidR="00EB6B30">
        <w:t>Purchasing Agency</w:t>
      </w:r>
      <w:r w:rsidRPr="00A06F3F">
        <w:t xml:space="preserve"> shall not be liable for </w:t>
      </w:r>
      <w:r>
        <w:t>p</w:t>
      </w:r>
      <w:r w:rsidRPr="00A06F3F">
        <w:t xml:space="preserve">ayments </w:t>
      </w:r>
      <w:r w:rsidR="00EB6B30">
        <w:t xml:space="preserve">for the Hardware </w:t>
      </w:r>
      <w:r w:rsidRPr="00A06F3F">
        <w:t xml:space="preserve">in respect of the period between notifying </w:t>
      </w:r>
      <w:r w:rsidR="00EB6B30">
        <w:t xml:space="preserve">you </w:t>
      </w:r>
      <w:r w:rsidRPr="00A06F3F">
        <w:t xml:space="preserve">that the </w:t>
      </w:r>
      <w:r w:rsidR="00EB6B30">
        <w:t>Hardware</w:t>
      </w:r>
      <w:r w:rsidRPr="00A06F3F">
        <w:t xml:space="preserve"> is defective and requires repair or replacement and </w:t>
      </w:r>
      <w:r w:rsidR="00EB6B30">
        <w:t xml:space="preserve">you </w:t>
      </w:r>
      <w:r w:rsidRPr="00A06F3F">
        <w:t xml:space="preserve">completing the delivery </w:t>
      </w:r>
      <w:r>
        <w:t>(</w:t>
      </w:r>
      <w:r w:rsidRPr="00A06F3F">
        <w:t>and installation</w:t>
      </w:r>
      <w:r>
        <w:t>, if required by the Statement of Work)</w:t>
      </w:r>
      <w:r w:rsidRPr="00A06F3F">
        <w:t xml:space="preserve"> of the repaired or replacement </w:t>
      </w:r>
      <w:r w:rsidR="00EB6B30">
        <w:t>Hardware</w:t>
      </w:r>
      <w:r w:rsidRPr="00A06F3F">
        <w:t xml:space="preserve"> at the </w:t>
      </w:r>
      <w:r>
        <w:t>relevant s</w:t>
      </w:r>
      <w:r w:rsidRPr="00A06F3F">
        <w:t>ite.</w:t>
      </w:r>
    </w:p>
    <w:p w14:paraId="23010531" w14:textId="38812640" w:rsidR="00A06F3F" w:rsidRPr="00A06F3F" w:rsidRDefault="00A06F3F" w:rsidP="00E6123B">
      <w:pPr>
        <w:pStyle w:val="ListParagraph"/>
        <w:numPr>
          <w:ilvl w:val="1"/>
          <w:numId w:val="19"/>
        </w:numPr>
      </w:pPr>
      <w:r w:rsidRPr="00A06F3F">
        <w:t xml:space="preserve">The terms of this </w:t>
      </w:r>
      <w:r>
        <w:t xml:space="preserve">Schedule </w:t>
      </w:r>
      <w:r w:rsidRPr="00A06F3F">
        <w:t xml:space="preserve">shall apply to any repaired or replacement </w:t>
      </w:r>
      <w:r w:rsidR="00EB6B30">
        <w:t>Hardware</w:t>
      </w:r>
      <w:r w:rsidRPr="00A06F3F">
        <w:t>.</w:t>
      </w:r>
    </w:p>
    <w:p w14:paraId="7EB35317" w14:textId="549C6CA6" w:rsidR="00A06F3F" w:rsidRDefault="00A06F3F" w:rsidP="00E6123B">
      <w:pPr>
        <w:pStyle w:val="ListParagraph"/>
        <w:numPr>
          <w:ilvl w:val="1"/>
          <w:numId w:val="19"/>
        </w:numPr>
      </w:pPr>
      <w:r w:rsidRPr="00A06F3F">
        <w:t xml:space="preserve">The </w:t>
      </w:r>
      <w:r w:rsidR="00EB6B30">
        <w:t>Purchasing Agency</w:t>
      </w:r>
      <w:r w:rsidRPr="00A06F3F">
        <w:t xml:space="preserve">'s rights and remedies under this </w:t>
      </w:r>
      <w:r>
        <w:t>paragraph 6</w:t>
      </w:r>
      <w:r w:rsidRPr="00A06F3F">
        <w:t xml:space="preserve"> are in addition to its rights and remedies.</w:t>
      </w:r>
    </w:p>
    <w:p w14:paraId="1A11E439" w14:textId="0562EA9F" w:rsidR="00A06F3F" w:rsidRPr="001E0D3D" w:rsidRDefault="00FA42A9" w:rsidP="00E6123B">
      <w:pPr>
        <w:pStyle w:val="ListParagraph"/>
        <w:numPr>
          <w:ilvl w:val="0"/>
          <w:numId w:val="19"/>
        </w:numPr>
        <w:rPr>
          <w:b/>
          <w:bCs/>
        </w:rPr>
      </w:pPr>
      <w:r w:rsidRPr="001E0D3D">
        <w:rPr>
          <w:b/>
          <w:bCs/>
        </w:rPr>
        <w:t xml:space="preserve">Purchasing Agency's obligations </w:t>
      </w:r>
    </w:p>
    <w:p w14:paraId="4A60774C" w14:textId="5F4DE91E" w:rsidR="00FA42A9" w:rsidRPr="00FA42A9" w:rsidRDefault="00D620AE" w:rsidP="00E6123B">
      <w:pPr>
        <w:pStyle w:val="ListParagraph"/>
        <w:numPr>
          <w:ilvl w:val="1"/>
          <w:numId w:val="19"/>
        </w:numPr>
      </w:pPr>
      <w:r>
        <w:rPr>
          <w:noProof/>
        </w:rPr>
        <mc:AlternateContent>
          <mc:Choice Requires="wps">
            <w:drawing>
              <wp:anchor distT="0" distB="0" distL="0" distR="0" simplePos="0" relativeHeight="251658324" behindDoc="0" locked="0" layoutInCell="1" allowOverlap="1" wp14:anchorId="4AF503F5" wp14:editId="0FD67CD1">
                <wp:simplePos x="0" y="0"/>
                <wp:positionH relativeFrom="page">
                  <wp:posOffset>5270500</wp:posOffset>
                </wp:positionH>
                <wp:positionV relativeFrom="paragraph">
                  <wp:posOffset>32385</wp:posOffset>
                </wp:positionV>
                <wp:extent cx="1895475" cy="608330"/>
                <wp:effectExtent l="0" t="0" r="9525" b="1270"/>
                <wp:wrapNone/>
                <wp:docPr id="14081073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608330"/>
                        </a:xfrm>
                        <a:prstGeom prst="rect">
                          <a:avLst/>
                        </a:prstGeom>
                        <a:solidFill>
                          <a:srgbClr val="DBEDF4"/>
                        </a:solidFill>
                      </wps:spPr>
                      <wps:txbx>
                        <w:txbxContent>
                          <w:p w14:paraId="7515544A" w14:textId="57BE1F81" w:rsidR="00D620AE" w:rsidRDefault="00D620AE" w:rsidP="00D620AE">
                            <w:pPr>
                              <w:spacing w:before="126" w:line="278" w:lineRule="auto"/>
                              <w:ind w:left="146" w:right="235"/>
                              <w:rPr>
                                <w:color w:val="000000"/>
                                <w:sz w:val="18"/>
                              </w:rPr>
                            </w:pPr>
                            <w:r w:rsidRPr="00D620AE">
                              <w:rPr>
                                <w:color w:val="000000"/>
                                <w:sz w:val="18"/>
                              </w:rPr>
                              <w:t>The Purchasing Agency must take good care of the Hardware while in its possession</w:t>
                            </w:r>
                            <w:r>
                              <w:rPr>
                                <w:color w:val="000000"/>
                                <w:sz w:val="18"/>
                              </w:rPr>
                              <w:t>.</w:t>
                            </w:r>
                          </w:p>
                        </w:txbxContent>
                      </wps:txbx>
                      <wps:bodyPr wrap="square" lIns="0" tIns="0" rIns="0" bIns="0" rtlCol="0">
                        <a:noAutofit/>
                      </wps:bodyPr>
                    </wps:wsp>
                  </a:graphicData>
                </a:graphic>
                <wp14:sizeRelV relativeFrom="margin">
                  <wp14:pctHeight>0</wp14:pctHeight>
                </wp14:sizeRelV>
              </wp:anchor>
            </w:drawing>
          </mc:Choice>
          <mc:Fallback>
            <w:pict>
              <v:shape w14:anchorId="4AF503F5" id="_x0000_s1101" type="#_x0000_t202" style="position:absolute;left:0;text-align:left;margin-left:415pt;margin-top:2.55pt;width:149.25pt;height:47.9pt;z-index:2516583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" fillcolor="#dbedf4" stroked="f">
                <v:textbox inset="0,0,0,0">
                  <w:txbxContent>
                    <w:p w14:paraId="7515544A" w14:textId="57BE1F81" w:rsidR="00D620AE" w:rsidRDefault="00D620AE" w:rsidP="00D620AE">
                      <w:pPr>
                        <w:spacing w:before="126" w:line="278" w:lineRule="auto"/>
                        <w:ind w:left="146" w:right="235"/>
                        <w:rPr>
                          <w:color w:val="000000"/>
                          <w:sz w:val="18"/>
                        </w:rPr>
                      </w:pPr>
                      <w:r w:rsidRPr="00D620AE">
                        <w:rPr>
                          <w:color w:val="000000"/>
                          <w:sz w:val="18"/>
                        </w:rPr>
                        <w:t>The Purchasing Agency must take good care of the Hardware while in its possession</w:t>
                      </w:r>
                      <w:r>
                        <w:rPr>
                          <w:color w:val="000000"/>
                          <w:sz w:val="18"/>
                        </w:rPr>
                        <w:t>.</w:t>
                      </w:r>
                    </w:p>
                  </w:txbxContent>
                </v:textbox>
                <w10:wrap anchorx="page"/>
              </v:shape>
            </w:pict>
          </mc:Fallback>
        </mc:AlternateContent>
      </w:r>
      <w:r w:rsidR="00FA42A9" w:rsidRPr="00FA42A9">
        <w:t xml:space="preserve">The </w:t>
      </w:r>
      <w:r w:rsidR="00EB6B30">
        <w:t>Purchasing Agency</w:t>
      </w:r>
      <w:r w:rsidR="00FA42A9" w:rsidRPr="00FA42A9">
        <w:t xml:space="preserve"> shall:</w:t>
      </w:r>
    </w:p>
    <w:p w14:paraId="71CD6B42" w14:textId="4D7ECA5F" w:rsidR="00FA42A9" w:rsidRPr="00FA42A9" w:rsidRDefault="00FA42A9" w:rsidP="00E6123B">
      <w:pPr>
        <w:pStyle w:val="ListParagraph"/>
        <w:numPr>
          <w:ilvl w:val="2"/>
          <w:numId w:val="19"/>
        </w:numPr>
      </w:pPr>
      <w:r w:rsidRPr="00FA42A9">
        <w:t xml:space="preserve">ensure that the </w:t>
      </w:r>
      <w:r w:rsidR="00EB6B30">
        <w:t>Hardware</w:t>
      </w:r>
      <w:r w:rsidRPr="00FA42A9">
        <w:t xml:space="preserve"> is kept and operated in a suitable environment and operated in a proper manner by competent staff in accordance with any operating instructions provided in writing by </w:t>
      </w:r>
      <w:r w:rsidR="00EB6B30">
        <w:t>you</w:t>
      </w:r>
      <w:r w:rsidRPr="00FA42A9">
        <w:t>;</w:t>
      </w:r>
    </w:p>
    <w:p w14:paraId="2E793990" w14:textId="4E6BDB05" w:rsidR="00FA42A9" w:rsidRPr="00FA42A9" w:rsidRDefault="00FA42A9" w:rsidP="00E6123B">
      <w:pPr>
        <w:pStyle w:val="ListParagraph"/>
        <w:numPr>
          <w:ilvl w:val="2"/>
          <w:numId w:val="19"/>
        </w:numPr>
      </w:pPr>
      <w:r w:rsidRPr="00FA42A9">
        <w:t xml:space="preserve">provide </w:t>
      </w:r>
      <w:r w:rsidR="00EB6B30">
        <w:t xml:space="preserve">you </w:t>
      </w:r>
      <w:r w:rsidRPr="00FA42A9">
        <w:t xml:space="preserve">reasonable notice of when the </w:t>
      </w:r>
      <w:r w:rsidR="00EB6B30">
        <w:t>Hardware</w:t>
      </w:r>
      <w:r w:rsidRPr="00FA42A9">
        <w:t xml:space="preserve"> requires maintenance or repair;</w:t>
      </w:r>
    </w:p>
    <w:p w14:paraId="12658C4C" w14:textId="13F08296" w:rsidR="00FA42A9" w:rsidRPr="00FA42A9" w:rsidRDefault="00FA42A9" w:rsidP="00E6123B">
      <w:pPr>
        <w:pStyle w:val="ListParagraph"/>
        <w:numPr>
          <w:ilvl w:val="2"/>
          <w:numId w:val="19"/>
        </w:numPr>
      </w:pPr>
      <w:r w:rsidRPr="00FA42A9">
        <w:t xml:space="preserve">bear the reasonable cost of the repair or rectification of any damage to the </w:t>
      </w:r>
      <w:r w:rsidR="00EB6B30">
        <w:t>Hardware</w:t>
      </w:r>
      <w:r w:rsidRPr="00FA42A9">
        <w:t xml:space="preserve"> resulting from misuse, neglect, alteration, mishandling or unauthorised manipulation by any person permitted by the </w:t>
      </w:r>
      <w:r w:rsidR="00EB6B30">
        <w:t>Purchasing Agency</w:t>
      </w:r>
      <w:r w:rsidRPr="00FA42A9">
        <w:t xml:space="preserve"> to use the </w:t>
      </w:r>
      <w:r w:rsidR="00EB6B30">
        <w:t>Hardware</w:t>
      </w:r>
      <w:r w:rsidRPr="00FA42A9">
        <w:t>;</w:t>
      </w:r>
    </w:p>
    <w:p w14:paraId="3029F3F4" w14:textId="653CB713" w:rsidR="00FA42A9" w:rsidRPr="00FA42A9" w:rsidRDefault="00FA42A9" w:rsidP="00E6123B">
      <w:pPr>
        <w:pStyle w:val="ListParagraph"/>
        <w:numPr>
          <w:ilvl w:val="2"/>
          <w:numId w:val="19"/>
        </w:numPr>
      </w:pPr>
      <w:r w:rsidRPr="00FA42A9">
        <w:t xml:space="preserve">permit </w:t>
      </w:r>
      <w:r w:rsidR="00EB6B30">
        <w:t xml:space="preserve">you </w:t>
      </w:r>
      <w:r w:rsidRPr="00FA42A9">
        <w:t xml:space="preserve">or </w:t>
      </w:r>
      <w:r w:rsidR="00EB6B30">
        <w:t xml:space="preserve">your </w:t>
      </w:r>
      <w:r w:rsidRPr="00FA42A9">
        <w:t xml:space="preserve">authorised representative to inspect the </w:t>
      </w:r>
      <w:r w:rsidR="00EB6B30">
        <w:t>Hardware</w:t>
      </w:r>
      <w:r w:rsidRPr="00FA42A9">
        <w:t xml:space="preserve"> at reasonable times and on reasonable notice and for such purpose to enter the premises at which the </w:t>
      </w:r>
      <w:r w:rsidR="00EB6B30">
        <w:t>Hardware</w:t>
      </w:r>
      <w:r w:rsidRPr="00FA42A9">
        <w:t xml:space="preserve"> may be located, and shall grant reasonable access and facilities for such inspection;</w:t>
      </w:r>
    </w:p>
    <w:p w14:paraId="5480A1E5" w14:textId="33915963" w:rsidR="00FA42A9" w:rsidRPr="00FA42A9" w:rsidRDefault="00FA42A9" w:rsidP="00E6123B">
      <w:pPr>
        <w:pStyle w:val="ListParagraph"/>
        <w:numPr>
          <w:ilvl w:val="2"/>
          <w:numId w:val="19"/>
        </w:numPr>
      </w:pPr>
      <w:r w:rsidRPr="00FA42A9">
        <w:t xml:space="preserve">not, without </w:t>
      </w:r>
      <w:r w:rsidR="00EB6B30">
        <w:t xml:space="preserve">your </w:t>
      </w:r>
      <w:r w:rsidRPr="00FA42A9">
        <w:t xml:space="preserve">prior written consent, part with control of (including for the purposes of repair or maintenance), sell or offer for sale, underlet or lend the </w:t>
      </w:r>
      <w:r w:rsidR="00EB6B30">
        <w:t>Hardware</w:t>
      </w:r>
      <w:r w:rsidRPr="00FA42A9">
        <w:t xml:space="preserve"> or allow the creation of any mortgage, charge, lien or other security interest in respect of it;</w:t>
      </w:r>
    </w:p>
    <w:p w14:paraId="6A76AC30" w14:textId="702346BD" w:rsidR="00FA42A9" w:rsidRPr="00FA42A9" w:rsidRDefault="00FA42A9" w:rsidP="00E6123B">
      <w:pPr>
        <w:pStyle w:val="ListParagraph"/>
        <w:numPr>
          <w:ilvl w:val="2"/>
          <w:numId w:val="19"/>
        </w:numPr>
      </w:pPr>
      <w:r w:rsidRPr="00FA42A9">
        <w:lastRenderedPageBreak/>
        <w:t xml:space="preserve">not without </w:t>
      </w:r>
      <w:r w:rsidR="00EB6B30">
        <w:t xml:space="preserve">your </w:t>
      </w:r>
      <w:r w:rsidRPr="00FA42A9">
        <w:t xml:space="preserve">prior written consent, attach the </w:t>
      </w:r>
      <w:r w:rsidR="00EB6B30">
        <w:t>Hardware</w:t>
      </w:r>
      <w:r w:rsidRPr="00FA42A9">
        <w:t xml:space="preserve"> to any land or building so as to cause the </w:t>
      </w:r>
      <w:r w:rsidR="00EB6B30">
        <w:t>Hardware</w:t>
      </w:r>
      <w:r w:rsidRPr="00FA42A9">
        <w:t xml:space="preserve"> to become a permanent or immovable fixture on such land or building. If the </w:t>
      </w:r>
      <w:r w:rsidR="00EB6B30">
        <w:t>Hardware</w:t>
      </w:r>
      <w:r w:rsidRPr="00FA42A9">
        <w:t xml:space="preserve"> does become affixed to any land or building then the </w:t>
      </w:r>
      <w:r w:rsidR="00EB6B30">
        <w:t>Hardware</w:t>
      </w:r>
      <w:r w:rsidRPr="00FA42A9">
        <w:t xml:space="preserve"> must be capable of being removed without material injury to such land or building and the </w:t>
      </w:r>
      <w:r w:rsidR="00EB6B30">
        <w:t>Purchasing Agency</w:t>
      </w:r>
      <w:r w:rsidRPr="00FA42A9">
        <w:t xml:space="preserve"> shall repair and make good any damage caused by the affixation or removal of the </w:t>
      </w:r>
      <w:r w:rsidR="00EB6B30">
        <w:t>Hardware</w:t>
      </w:r>
      <w:r w:rsidRPr="00FA42A9">
        <w:t xml:space="preserve"> from any land or building;</w:t>
      </w:r>
    </w:p>
    <w:p w14:paraId="65B8A0D3" w14:textId="76006C4B" w:rsidR="00FA42A9" w:rsidRPr="00FA42A9" w:rsidRDefault="00FA42A9" w:rsidP="00E6123B">
      <w:pPr>
        <w:pStyle w:val="ListParagraph"/>
        <w:numPr>
          <w:ilvl w:val="2"/>
          <w:numId w:val="19"/>
        </w:numPr>
      </w:pPr>
      <w:r w:rsidRPr="00FA42A9">
        <w:t xml:space="preserve">not do or permit to be done any act or thing which will or may jeopardise </w:t>
      </w:r>
      <w:r w:rsidR="00EB6B30">
        <w:t xml:space="preserve">your </w:t>
      </w:r>
      <w:r w:rsidRPr="00FA42A9">
        <w:t xml:space="preserve">right, title or interest in the </w:t>
      </w:r>
      <w:r w:rsidR="00EB6B30">
        <w:t>Hardware</w:t>
      </w:r>
      <w:r w:rsidRPr="00FA42A9">
        <w:t xml:space="preserve"> and, where the </w:t>
      </w:r>
      <w:r w:rsidR="00EB6B30">
        <w:t>Hardware</w:t>
      </w:r>
      <w:r w:rsidRPr="00FA42A9">
        <w:t xml:space="preserve"> has become affixed to any land or building, the </w:t>
      </w:r>
      <w:r w:rsidR="00EB6B30">
        <w:t>Purchasing Agency</w:t>
      </w:r>
      <w:r w:rsidRPr="00FA42A9">
        <w:t xml:space="preserve"> must take all necessary steps to ensure that </w:t>
      </w:r>
      <w:r w:rsidR="00EB6B30">
        <w:t xml:space="preserve">you </w:t>
      </w:r>
      <w:r w:rsidRPr="00FA42A9">
        <w:t xml:space="preserve">may enter such land or building and recover the </w:t>
      </w:r>
      <w:r w:rsidR="00EB6B30">
        <w:t>Hardware</w:t>
      </w:r>
      <w:r w:rsidRPr="00FA42A9">
        <w:t xml:space="preserve"> both during the term of th</w:t>
      </w:r>
      <w:r>
        <w:t>e</w:t>
      </w:r>
      <w:r w:rsidRPr="00FA42A9">
        <w:t xml:space="preserve"> </w:t>
      </w:r>
      <w:r>
        <w:t xml:space="preserve">Subscription Agreement </w:t>
      </w:r>
      <w:r w:rsidRPr="00FA42A9">
        <w:t xml:space="preserve">and for a reasonable period thereafter, including by procuring from any person having an interest in such land or building, a waiver in writing and in favour of </w:t>
      </w:r>
      <w:r w:rsidR="00EB6B30">
        <w:t xml:space="preserve">you </w:t>
      </w:r>
      <w:r w:rsidRPr="00FA42A9">
        <w:t xml:space="preserve">of any rights such person may have or acquire in the </w:t>
      </w:r>
      <w:r w:rsidR="00EB6B30">
        <w:t>Hardware</w:t>
      </w:r>
      <w:r w:rsidRPr="00FA42A9">
        <w:t xml:space="preserve"> and a right for the Lessor to enter onto such land or building to remove the </w:t>
      </w:r>
      <w:r w:rsidR="00EB6B30">
        <w:t>Hardware</w:t>
      </w:r>
      <w:r w:rsidRPr="00FA42A9">
        <w:t>;</w:t>
      </w:r>
    </w:p>
    <w:p w14:paraId="245A3B57" w14:textId="462CBED0" w:rsidR="00FA42A9" w:rsidRPr="00FA42A9" w:rsidRDefault="00FA42A9" w:rsidP="00E6123B">
      <w:pPr>
        <w:pStyle w:val="ListParagraph"/>
        <w:numPr>
          <w:ilvl w:val="2"/>
          <w:numId w:val="19"/>
        </w:numPr>
      </w:pPr>
      <w:r w:rsidRPr="00FA42A9">
        <w:t xml:space="preserve">not use the </w:t>
      </w:r>
      <w:r w:rsidR="00EB6B30">
        <w:t>Hardware</w:t>
      </w:r>
      <w:r w:rsidRPr="00FA42A9">
        <w:t xml:space="preserve"> for any unlawful purpose;</w:t>
      </w:r>
    </w:p>
    <w:p w14:paraId="34A32D48" w14:textId="1916C3A1" w:rsidR="00FA42A9" w:rsidRPr="00FA42A9" w:rsidRDefault="00FA42A9" w:rsidP="00E6123B">
      <w:pPr>
        <w:pStyle w:val="ListParagraph"/>
        <w:numPr>
          <w:ilvl w:val="2"/>
          <w:numId w:val="19"/>
        </w:numPr>
      </w:pPr>
      <w:r w:rsidRPr="00FA42A9">
        <w:t xml:space="preserve">ensure that at all times the </w:t>
      </w:r>
      <w:r w:rsidR="00EB6B30">
        <w:t>Hardware</w:t>
      </w:r>
      <w:r w:rsidRPr="00FA42A9">
        <w:t xml:space="preserve"> remains identifiable as </w:t>
      </w:r>
      <w:r w:rsidR="00EB6B30">
        <w:t xml:space="preserve">your </w:t>
      </w:r>
      <w:r w:rsidRPr="00FA42A9">
        <w:t>property;</w:t>
      </w:r>
    </w:p>
    <w:p w14:paraId="528F489D" w14:textId="7D9299ED" w:rsidR="00FA42A9" w:rsidRPr="00FA42A9" w:rsidRDefault="00FA42A9" w:rsidP="00E6123B">
      <w:pPr>
        <w:pStyle w:val="ListParagraph"/>
        <w:numPr>
          <w:ilvl w:val="2"/>
          <w:numId w:val="19"/>
        </w:numPr>
      </w:pPr>
      <w:r w:rsidRPr="00FA42A9">
        <w:t xml:space="preserve">at the end of the </w:t>
      </w:r>
      <w:r>
        <w:t xml:space="preserve">period for which the Purchasing Agency is entitled to </w:t>
      </w:r>
      <w:r w:rsidR="00EB6B30">
        <w:t>possess</w:t>
      </w:r>
      <w:r>
        <w:t xml:space="preserve"> the </w:t>
      </w:r>
      <w:r w:rsidR="00EB6B30">
        <w:t>Hardware</w:t>
      </w:r>
      <w:r>
        <w:t xml:space="preserve">, </w:t>
      </w:r>
      <w:r w:rsidRPr="00FA42A9">
        <w:t xml:space="preserve">allow </w:t>
      </w:r>
      <w:r w:rsidR="002B6CD1">
        <w:t xml:space="preserve">you or your </w:t>
      </w:r>
      <w:r w:rsidRPr="00FA42A9">
        <w:t xml:space="preserve">representatives access to the premises where the </w:t>
      </w:r>
      <w:r w:rsidR="00EB6B30">
        <w:t>Hardware</w:t>
      </w:r>
      <w:r w:rsidRPr="00FA42A9">
        <w:t xml:space="preserve"> is located for the purpose of removing the </w:t>
      </w:r>
      <w:r w:rsidR="00EB6B30">
        <w:t>Hardware</w:t>
      </w:r>
      <w:r w:rsidRPr="00FA42A9">
        <w:t>; and</w:t>
      </w:r>
    </w:p>
    <w:p w14:paraId="5DE18354" w14:textId="6F0651BF" w:rsidR="00FA42A9" w:rsidRPr="00FA42A9" w:rsidRDefault="00FA42A9" w:rsidP="00E6123B">
      <w:pPr>
        <w:pStyle w:val="ListParagraph"/>
        <w:numPr>
          <w:ilvl w:val="2"/>
          <w:numId w:val="19"/>
        </w:numPr>
      </w:pPr>
      <w:r>
        <w:t>n</w:t>
      </w:r>
      <w:r w:rsidRPr="00FA42A9">
        <w:t xml:space="preserve">ot do or permit to be done anything which could invalidate the insurances </w:t>
      </w:r>
      <w:r>
        <w:t>the Purchasing Agency is required by this Schedule to hold</w:t>
      </w:r>
      <w:r w:rsidRPr="00FA42A9">
        <w:t>.</w:t>
      </w:r>
    </w:p>
    <w:p w14:paraId="2C92CC4E" w14:textId="45FF0FDE" w:rsidR="00FA42A9" w:rsidRDefault="00FA42A9" w:rsidP="00E6123B">
      <w:pPr>
        <w:pStyle w:val="ListParagraph"/>
        <w:numPr>
          <w:ilvl w:val="1"/>
          <w:numId w:val="19"/>
        </w:numPr>
      </w:pPr>
      <w:r w:rsidRPr="00FA42A9">
        <w:t xml:space="preserve">The </w:t>
      </w:r>
      <w:r w:rsidR="00EB6B30">
        <w:t>Purchasing Agency</w:t>
      </w:r>
      <w:r w:rsidRPr="00FA42A9">
        <w:t xml:space="preserve"> acknowledges that </w:t>
      </w:r>
      <w:r w:rsidR="002B6CD1">
        <w:t xml:space="preserve">you are </w:t>
      </w:r>
      <w:r w:rsidRPr="00FA42A9">
        <w:t xml:space="preserve">not be responsible for any loss of or damage to the </w:t>
      </w:r>
      <w:r w:rsidR="00EB6B30">
        <w:t>Hardware</w:t>
      </w:r>
      <w:r w:rsidRPr="00FA42A9">
        <w:t xml:space="preserve"> arising out of </w:t>
      </w:r>
      <w:r w:rsidRPr="00E83B2F">
        <w:t>or</w:t>
      </w:r>
      <w:r w:rsidRPr="00FA42A9">
        <w:t xml:space="preserve"> in connection with any misuse, neglect, alteration, mishandling or unauthorised manipulation of the </w:t>
      </w:r>
      <w:r w:rsidR="00EB6B30">
        <w:t>Hardware</w:t>
      </w:r>
      <w:r w:rsidRPr="00FA42A9">
        <w:t xml:space="preserve"> by any person permitted by the </w:t>
      </w:r>
      <w:r w:rsidR="00EB6B30">
        <w:t>Purchasing Agency</w:t>
      </w:r>
      <w:r w:rsidRPr="00FA42A9">
        <w:t xml:space="preserve"> to use the </w:t>
      </w:r>
      <w:r w:rsidR="00EB6B30">
        <w:t>Hardware</w:t>
      </w:r>
      <w:r w:rsidRPr="00FA42A9">
        <w:t xml:space="preserve"> or otherwise caused by the </w:t>
      </w:r>
      <w:r w:rsidR="00EB6B30">
        <w:t>Purchasing Agency</w:t>
      </w:r>
      <w:r w:rsidRPr="00FA42A9">
        <w:t xml:space="preserve"> or its officers, employees, agents, contractors and subcontractors.</w:t>
      </w:r>
    </w:p>
    <w:p w14:paraId="53A8FD36" w14:textId="1287B44F" w:rsidR="00FA42A9" w:rsidRPr="001E0D3D" w:rsidRDefault="00FA42A9" w:rsidP="00E6123B">
      <w:pPr>
        <w:pStyle w:val="ListParagraph"/>
        <w:numPr>
          <w:ilvl w:val="0"/>
          <w:numId w:val="19"/>
        </w:numPr>
        <w:rPr>
          <w:b/>
          <w:bCs/>
        </w:rPr>
      </w:pPr>
      <w:r w:rsidRPr="001E0D3D">
        <w:rPr>
          <w:b/>
          <w:bCs/>
        </w:rPr>
        <w:t xml:space="preserve">Maintenance services </w:t>
      </w:r>
    </w:p>
    <w:p w14:paraId="1D4A90FA" w14:textId="6510995A" w:rsidR="00FA42A9" w:rsidRPr="00257B8F" w:rsidRDefault="00FA42A9" w:rsidP="00E6123B">
      <w:pPr>
        <w:pStyle w:val="ListParagraph"/>
        <w:numPr>
          <w:ilvl w:val="1"/>
          <w:numId w:val="19"/>
        </w:numPr>
      </w:pPr>
      <w:bookmarkStart w:id="354" w:name="_Ref213333033"/>
      <w:r w:rsidRPr="00FA42A9">
        <w:t>You shall ensure that</w:t>
      </w:r>
      <w:r w:rsidRPr="00257B8F">
        <w:t xml:space="preserve"> the Hardware remains</w:t>
      </w:r>
      <w:r>
        <w:t xml:space="preserve"> compliant with the requirements </w:t>
      </w:r>
      <w:r w:rsidR="00257B8F">
        <w:t>for</w:t>
      </w:r>
      <w:r>
        <w:t xml:space="preserve"> the Hardware specified in the Statement of </w:t>
      </w:r>
      <w:r w:rsidR="00B40BBF">
        <w:rPr>
          <w:noProof/>
        </w:rPr>
        <mc:AlternateContent>
          <mc:Choice Requires="wps">
            <w:drawing>
              <wp:anchor distT="0" distB="0" distL="0" distR="0" simplePos="0" relativeHeight="251658325" behindDoc="0" locked="0" layoutInCell="1" allowOverlap="1" wp14:anchorId="02569FA5" wp14:editId="209A12D8">
                <wp:simplePos x="0" y="0"/>
                <wp:positionH relativeFrom="page">
                  <wp:posOffset>5248910</wp:posOffset>
                </wp:positionH>
                <wp:positionV relativeFrom="paragraph">
                  <wp:posOffset>-1905</wp:posOffset>
                </wp:positionV>
                <wp:extent cx="1980565" cy="1063625"/>
                <wp:effectExtent l="0" t="0" r="635" b="3175"/>
                <wp:wrapNone/>
                <wp:docPr id="987960240"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0565" cy="1063625"/>
                        </a:xfrm>
                        <a:prstGeom prst="rect">
                          <a:avLst/>
                        </a:prstGeom>
                        <a:solidFill>
                          <a:srgbClr val="DBEDF4"/>
                        </a:solidFill>
                      </wps:spPr>
                      <wps:txbx>
                        <w:txbxContent>
                          <w:p w14:paraId="0630056C" w14:textId="6890E225" w:rsidR="00D620AE" w:rsidRDefault="00D620AE" w:rsidP="00D620AE">
                            <w:pPr>
                              <w:spacing w:before="126" w:line="278" w:lineRule="auto"/>
                              <w:ind w:left="146" w:right="235"/>
                              <w:rPr>
                                <w:color w:val="000000"/>
                                <w:sz w:val="18"/>
                              </w:rPr>
                            </w:pPr>
                            <w:r w:rsidRPr="00D620AE">
                              <w:rPr>
                                <w:color w:val="000000"/>
                                <w:sz w:val="18"/>
                              </w:rPr>
                              <w:t>You need to keep the Hardware in compliance with the Agreement while the Purchasing Agency is using it, including in some situations providing software updates and hardware updates</w:t>
                            </w:r>
                            <w:r>
                              <w:rPr>
                                <w:color w:val="000000"/>
                                <w:sz w:val="18"/>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2569FA5" id="_x0000_s1102" type="#_x0000_t202" style="position:absolute;left:0;text-align:left;margin-left:413.3pt;margin-top:-.15pt;width:155.95pt;height:83.75pt;z-index:2516583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" fillcolor="#dbedf4" stroked="f">
                <v:textbox inset="0,0,0,0">
                  <w:txbxContent>
                    <w:p w14:paraId="0630056C" w14:textId="6890E225" w:rsidR="00D620AE" w:rsidRDefault="00D620AE" w:rsidP="00D620AE">
                      <w:pPr>
                        <w:spacing w:before="126" w:line="278" w:lineRule="auto"/>
                        <w:ind w:left="146" w:right="235"/>
                        <w:rPr>
                          <w:color w:val="000000"/>
                          <w:sz w:val="18"/>
                        </w:rPr>
                      </w:pPr>
                      <w:r w:rsidRPr="00D620AE">
                        <w:rPr>
                          <w:color w:val="000000"/>
                          <w:sz w:val="18"/>
                        </w:rPr>
                        <w:t>You need to keep the Hardware in compliance with the Agreement while the Purchasing Agency is using it, including in some situations providing software updates and hardware updates</w:t>
                      </w:r>
                      <w:r>
                        <w:rPr>
                          <w:color w:val="000000"/>
                          <w:sz w:val="18"/>
                        </w:rPr>
                        <w:t>.</w:t>
                      </w:r>
                    </w:p>
                  </w:txbxContent>
                </v:textbox>
                <w10:wrap anchorx="page"/>
              </v:shape>
            </w:pict>
          </mc:Fallback>
        </mc:AlternateContent>
      </w:r>
      <w:r>
        <w:t xml:space="preserve">Work, paragraph </w:t>
      </w:r>
      <w:r w:rsidR="002F3338">
        <w:fldChar w:fldCharType="begin"/>
      </w:r>
      <w:r w:rsidR="002F3338">
        <w:instrText xml:space="preserve"> REF _Ref213333005 \r \h </w:instrText>
      </w:r>
      <w:r w:rsidR="002F3338">
        <w:fldChar w:fldCharType="separate"/>
      </w:r>
      <w:r w:rsidR="002F3338">
        <w:t>4</w:t>
      </w:r>
      <w:r w:rsidR="002F3338">
        <w:fldChar w:fldCharType="end"/>
      </w:r>
      <w:r w:rsidR="002F3338">
        <w:t xml:space="preserve"> </w:t>
      </w:r>
      <w:r>
        <w:t xml:space="preserve">of this Schedule, and all security requirements in accordance with </w:t>
      </w:r>
      <w:r w:rsidRPr="00FA42A9">
        <w:t>Good Industry Practice</w:t>
      </w:r>
      <w:r>
        <w:t xml:space="preserve">, for the duration of the period for which the Purchasing Agency is </w:t>
      </w:r>
      <w:r w:rsidRPr="00257B8F">
        <w:t>entitled to possession of the Hardware, including:</w:t>
      </w:r>
      <w:bookmarkEnd w:id="354"/>
      <w:r w:rsidRPr="00257B8F">
        <w:t xml:space="preserve"> </w:t>
      </w:r>
    </w:p>
    <w:p w14:paraId="2A9FDF62" w14:textId="528C844F" w:rsidR="00257B8F" w:rsidRPr="00257B8F" w:rsidRDefault="00EB6B30" w:rsidP="00E6123B">
      <w:pPr>
        <w:pStyle w:val="ListParagraph"/>
        <w:numPr>
          <w:ilvl w:val="2"/>
          <w:numId w:val="19"/>
        </w:numPr>
      </w:pPr>
      <w:r>
        <w:lastRenderedPageBreak/>
        <w:t>m</w:t>
      </w:r>
      <w:r w:rsidR="00F518D2">
        <w:t>aking available</w:t>
      </w:r>
      <w:r w:rsidR="00257B8F" w:rsidRPr="00257B8F">
        <w:t xml:space="preserve"> software and / or firmware updates and patches;</w:t>
      </w:r>
      <w:r w:rsidR="00257B8F">
        <w:t xml:space="preserve"> and</w:t>
      </w:r>
    </w:p>
    <w:p w14:paraId="1B7E7EE2" w14:textId="48D80C81" w:rsidR="00FA42A9" w:rsidRPr="00257B8F" w:rsidRDefault="00257B8F" w:rsidP="00E6123B">
      <w:pPr>
        <w:pStyle w:val="ListParagraph"/>
        <w:numPr>
          <w:ilvl w:val="2"/>
          <w:numId w:val="19"/>
        </w:numPr>
      </w:pPr>
      <w:r w:rsidRPr="00257B8F">
        <w:t>replacing the Hardware periodically</w:t>
      </w:r>
      <w:r>
        <w:t>, in consultation with the Purchasing Agency,</w:t>
      </w:r>
      <w:r w:rsidRPr="00257B8F">
        <w:t xml:space="preserve"> if required to ensure compliance with this paragraph </w:t>
      </w:r>
      <w:r w:rsidR="002F3338">
        <w:fldChar w:fldCharType="begin"/>
      </w:r>
      <w:r w:rsidR="002F3338">
        <w:instrText xml:space="preserve"> REF _Ref213333033 \r \h </w:instrText>
      </w:r>
      <w:r w:rsidR="002F3338">
        <w:fldChar w:fldCharType="separate"/>
      </w:r>
      <w:r w:rsidR="002F3338">
        <w:t>8.1</w:t>
      </w:r>
      <w:r w:rsidR="002F3338">
        <w:fldChar w:fldCharType="end"/>
      </w:r>
      <w:r>
        <w:t>.</w:t>
      </w:r>
    </w:p>
    <w:p w14:paraId="5B5DA87A" w14:textId="338ADFB5" w:rsidR="00192240" w:rsidRPr="000C651C" w:rsidRDefault="00192240" w:rsidP="000C651C">
      <w:pPr>
        <w:widowControl/>
        <w:autoSpaceDE/>
        <w:autoSpaceDN/>
        <w:adjustRightInd/>
        <w:spacing w:after="160" w:line="278" w:lineRule="auto"/>
        <w:rPr>
          <w:sz w:val="20"/>
          <w:szCs w:val="20"/>
        </w:rPr>
      </w:pPr>
      <w:r w:rsidRPr="00257B8F">
        <w:rPr>
          <w:sz w:val="20"/>
          <w:szCs w:val="20"/>
        </w:rPr>
        <w:br w:type="page"/>
      </w:r>
    </w:p>
    <w:bookmarkEnd w:id="105"/>
    <w:bookmarkEnd w:id="72"/>
    <w:sectPr w:rsidR="00192240" w:rsidRPr="000C651C" w:rsidSect="00230620">
      <w:footerReference w:type="default" r:id="rId22"/>
      <w:pgSz w:w="11907" w:h="16840" w:code="9"/>
      <w:pgMar w:top="1134" w:right="1077" w:bottom="1134" w:left="1077"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D1A28" w14:textId="77777777" w:rsidR="000F4E4F" w:rsidRDefault="000F4E4F">
      <w:r>
        <w:separator/>
      </w:r>
    </w:p>
  </w:endnote>
  <w:endnote w:type="continuationSeparator" w:id="0">
    <w:p w14:paraId="05403590" w14:textId="77777777" w:rsidR="000F4E4F" w:rsidRDefault="000F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Aptos">
    <w:charset w:val="00"/>
    <w:family w:val="swiss"/>
    <w:pitch w:val="variable"/>
    <w:sig w:usb0="20000287" w:usb1="00000003" w:usb2="00000000" w:usb3="00000000" w:csb0="0000019F" w:csb1="00000000"/>
  </w:font>
  <w:font w:name="Arial Bold">
    <w:panose1 w:val="020B0704020202020204"/>
    <w:charset w:val="00"/>
    <w:family w:val="roman"/>
    <w:pitch w:val="default"/>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F7DB" w14:textId="71B32E24" w:rsidR="00D96AC9" w:rsidRPr="00EC72DF" w:rsidRDefault="00D96AC9" w:rsidP="00D96AC9">
    <w:pPr>
      <w:pStyle w:val="Footer"/>
      <w:rPr>
        <w:sz w:val="18"/>
        <w:szCs w:val="18"/>
      </w:rPr>
    </w:pPr>
    <w:r w:rsidRPr="00EC72DF">
      <w:rPr>
        <w:noProof/>
        <w:sz w:val="18"/>
        <w:szCs w:val="18"/>
      </w:rPr>
      <mc:AlternateContent>
        <mc:Choice Requires="wps">
          <w:drawing>
            <wp:anchor distT="0" distB="0" distL="114300" distR="114300" simplePos="0" relativeHeight="251658240" behindDoc="1" locked="0" layoutInCell="0" allowOverlap="1" wp14:anchorId="6545F04D" wp14:editId="4D3D7BE9">
              <wp:simplePos x="0" y="0"/>
              <wp:positionH relativeFrom="margin">
                <wp:posOffset>6202045</wp:posOffset>
              </wp:positionH>
              <wp:positionV relativeFrom="page">
                <wp:posOffset>10024110</wp:posOffset>
              </wp:positionV>
              <wp:extent cx="204470" cy="259715"/>
              <wp:effectExtent l="0" t="0" r="5080" b="6985"/>
              <wp:wrapNone/>
              <wp:docPr id="116552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ADDD4" w14:textId="44E19DE1" w:rsidR="00C72CAD" w:rsidRDefault="00C72CAD">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5F04D" id="_x0000_t202" coordsize="21600,21600" o:spt="202" path="m,l,21600r21600,l21600,xe">
              <v:stroke joinstyle="miter"/>
              <v:path gradientshapeok="t" o:connecttype="rect"/>
            </v:shapetype>
            <v:shape id="Text Box 4" o:spid="_x0000_s1103" type="#_x0000_t202" style="position:absolute;margin-left:488.35pt;margin-top:789.3pt;width:16.1pt;height:20.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" o:allowincell="f" filled="f" stroked="f">
              <v:textbox inset="0,0,0,0">
                <w:txbxContent>
                  <w:p w14:paraId="094ADDD4" w14:textId="44E19DE1" w:rsidR="00C72CAD" w:rsidRDefault="00C72CAD">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p>
  <w:p w14:paraId="0441F8CA" w14:textId="0E4E11C8" w:rsidR="00D96AC9" w:rsidRPr="00EC72DF" w:rsidRDefault="00D96AC9" w:rsidP="00D96AC9">
    <w:pPr>
      <w:pStyle w:val="Footer"/>
      <w:rPr>
        <w:sz w:val="18"/>
        <w:szCs w:val="18"/>
      </w:rPr>
    </w:pPr>
    <w:r w:rsidRPr="00EC72DF">
      <w:rPr>
        <w:sz w:val="18"/>
        <w:szCs w:val="18"/>
      </w:rPr>
      <w:t>Collaborative Marketplace Agreement – Part 2 – Channel Terms – Digital Identity Services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F1D5" w14:textId="65246C89" w:rsidR="00D96AC9" w:rsidRDefault="00D96AC9">
    <w:pPr>
      <w:pStyle w:val="Footer"/>
      <w:rPr>
        <w:sz w:val="18"/>
        <w:szCs w:val="18"/>
      </w:rPr>
    </w:pPr>
    <w:r w:rsidRPr="00EC72DF">
      <w:rPr>
        <w:noProof/>
        <w:sz w:val="18"/>
        <w:szCs w:val="18"/>
      </w:rPr>
      <mc:AlternateContent>
        <mc:Choice Requires="wps">
          <w:drawing>
            <wp:anchor distT="0" distB="0" distL="114300" distR="114300" simplePos="0" relativeHeight="251658241" behindDoc="1" locked="0" layoutInCell="0" allowOverlap="1" wp14:anchorId="430626E6" wp14:editId="4BCBD12C">
              <wp:simplePos x="0" y="0"/>
              <wp:positionH relativeFrom="margin">
                <wp:align>right</wp:align>
              </wp:positionH>
              <wp:positionV relativeFrom="page">
                <wp:posOffset>9980930</wp:posOffset>
              </wp:positionV>
              <wp:extent cx="204470" cy="259715"/>
              <wp:effectExtent l="0" t="0" r="5080" b="6985"/>
              <wp:wrapNone/>
              <wp:docPr id="414437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4E6F" w14:textId="77777777" w:rsidR="00D96AC9" w:rsidRDefault="00D96AC9" w:rsidP="00D96AC9">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626E6" id="_x0000_t202" coordsize="21600,21600" o:spt="202" path="m,l,21600r21600,l21600,xe">
              <v:stroke joinstyle="miter"/>
              <v:path gradientshapeok="t" o:connecttype="rect"/>
            </v:shapetype>
            <v:shape id="_x0000_s1104" type="#_x0000_t202" style="position:absolute;margin-left:-35.1pt;margin-top:785.9pt;width:16.1pt;height:20.4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" o:allowincell="f" filled="f" stroked="f">
              <v:textbox inset="0,0,0,0">
                <w:txbxContent>
                  <w:p w14:paraId="20AF4E6F" w14:textId="77777777" w:rsidR="00D96AC9" w:rsidRDefault="00D96AC9" w:rsidP="00D96AC9">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EC72DF">
      <w:rPr>
        <w:sz w:val="18"/>
        <w:szCs w:val="18"/>
      </w:rPr>
      <w:t>Collaborative Marketplace Agreement – Part 2 – Channel Terms – Digital Identity Services - Subscription Agreement components</w:t>
    </w:r>
  </w:p>
  <w:p w14:paraId="5E4556BA" w14:textId="77777777" w:rsidR="000A6F0A" w:rsidRDefault="000A6F0A">
    <w:pPr>
      <w:pStyle w:val="Footer"/>
      <w:rPr>
        <w:sz w:val="18"/>
        <w:szCs w:val="18"/>
      </w:rPr>
    </w:pPr>
  </w:p>
  <w:p w14:paraId="5F060B29" w14:textId="7F7D8B18" w:rsidR="000A6F0A" w:rsidRPr="00EC72DF" w:rsidRDefault="000A6F0A">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3891" w14:textId="60EE4A9E" w:rsidR="00EC72DF" w:rsidRDefault="00EC72DF" w:rsidP="00EC72DF">
    <w:pPr>
      <w:pStyle w:val="Footer"/>
      <w:rPr>
        <w:sz w:val="18"/>
        <w:szCs w:val="18"/>
      </w:rPr>
    </w:pPr>
    <w:r w:rsidRPr="00EC72DF">
      <w:rPr>
        <w:noProof/>
        <w:sz w:val="18"/>
        <w:szCs w:val="18"/>
      </w:rPr>
      <mc:AlternateContent>
        <mc:Choice Requires="wps">
          <w:drawing>
            <wp:anchor distT="0" distB="0" distL="114300" distR="114300" simplePos="0" relativeHeight="251658242" behindDoc="1" locked="0" layoutInCell="0" allowOverlap="1" wp14:anchorId="1945BEBC" wp14:editId="41DFC2C3">
              <wp:simplePos x="0" y="0"/>
              <wp:positionH relativeFrom="margin">
                <wp:align>right</wp:align>
              </wp:positionH>
              <wp:positionV relativeFrom="page">
                <wp:posOffset>10070465</wp:posOffset>
              </wp:positionV>
              <wp:extent cx="204470" cy="259715"/>
              <wp:effectExtent l="0" t="0" r="5080" b="6985"/>
              <wp:wrapNone/>
              <wp:docPr id="229530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4580D" w14:textId="77777777" w:rsidR="00EC72DF" w:rsidRDefault="00EC72DF"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5BEBC" id="_x0000_t202" coordsize="21600,21600" o:spt="202" path="m,l,21600r21600,l21600,xe">
              <v:stroke joinstyle="miter"/>
              <v:path gradientshapeok="t" o:connecttype="rect"/>
            </v:shapetype>
            <v:shape id="_x0000_s1105" type="#_x0000_t202" style="position:absolute;margin-left:-35.1pt;margin-top:792.95pt;width:16.1pt;height:20.45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" o:allowincell="f" filled="f" stroked="f">
              <v:textbox inset="0,0,0,0">
                <w:txbxContent>
                  <w:p w14:paraId="4C84580D" w14:textId="77777777" w:rsidR="00EC72DF" w:rsidRDefault="00EC72DF"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EC72DF">
      <w:rPr>
        <w:sz w:val="18"/>
        <w:szCs w:val="18"/>
      </w:rPr>
      <w:t>Collaborative Marketplace Agreement – Part 2 – Channel Terms – Digital Identity Services – Subscription Form Template</w:t>
    </w:r>
  </w:p>
  <w:p w14:paraId="25D66484" w14:textId="77777777" w:rsidR="00EC72DF" w:rsidRDefault="00EC72DF" w:rsidP="00EC72DF">
    <w:pPr>
      <w:pStyle w:val="Footer"/>
      <w:rPr>
        <w:sz w:val="18"/>
        <w:szCs w:val="18"/>
      </w:rPr>
    </w:pPr>
  </w:p>
  <w:p w14:paraId="665686F4" w14:textId="77777777" w:rsidR="00EC72DF" w:rsidRPr="00EC72DF" w:rsidRDefault="00EC72DF" w:rsidP="00EC72D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3470" w14:textId="77777777" w:rsidR="00EC72DF" w:rsidRDefault="00EC72DF" w:rsidP="00EC72DF">
    <w:pPr>
      <w:pStyle w:val="Footer"/>
      <w:rPr>
        <w:sz w:val="18"/>
        <w:szCs w:val="18"/>
      </w:rPr>
    </w:pPr>
  </w:p>
  <w:p w14:paraId="71F52FBD" w14:textId="77777777" w:rsidR="00EC72DF" w:rsidRDefault="00EC72DF" w:rsidP="00EC72DF">
    <w:pPr>
      <w:pStyle w:val="Footer"/>
      <w:rPr>
        <w:sz w:val="18"/>
        <w:szCs w:val="18"/>
      </w:rPr>
    </w:pPr>
  </w:p>
  <w:p w14:paraId="2C1EDE67" w14:textId="7B2267CD" w:rsidR="00EC72DF" w:rsidRDefault="00EC72DF" w:rsidP="00EC72DF">
    <w:pPr>
      <w:pStyle w:val="Footer"/>
      <w:rPr>
        <w:sz w:val="18"/>
        <w:szCs w:val="18"/>
      </w:rPr>
    </w:pPr>
    <w:r w:rsidRPr="00EC72DF">
      <w:rPr>
        <w:noProof/>
        <w:sz w:val="18"/>
        <w:szCs w:val="18"/>
      </w:rPr>
      <mc:AlternateContent>
        <mc:Choice Requires="wps">
          <w:drawing>
            <wp:anchor distT="0" distB="0" distL="114300" distR="114300" simplePos="0" relativeHeight="251658243" behindDoc="1" locked="0" layoutInCell="0" allowOverlap="1" wp14:anchorId="420E1169" wp14:editId="30BED0FF">
              <wp:simplePos x="0" y="0"/>
              <wp:positionH relativeFrom="margin">
                <wp:align>right</wp:align>
              </wp:positionH>
              <wp:positionV relativeFrom="page">
                <wp:posOffset>10070465</wp:posOffset>
              </wp:positionV>
              <wp:extent cx="204470" cy="259715"/>
              <wp:effectExtent l="0" t="0" r="5080" b="6985"/>
              <wp:wrapNone/>
              <wp:docPr id="2082680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43D3" w14:textId="77777777" w:rsidR="00EC72DF" w:rsidRDefault="00EC72DF"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E1169" id="_x0000_t202" coordsize="21600,21600" o:spt="202" path="m,l,21600r21600,l21600,xe">
              <v:stroke joinstyle="miter"/>
              <v:path gradientshapeok="t" o:connecttype="rect"/>
            </v:shapetype>
            <v:shape id="_x0000_s1106" type="#_x0000_t202" style="position:absolute;margin-left:-35.1pt;margin-top:792.95pt;width:16.1pt;height:20.45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" o:allowincell="f" filled="f" stroked="f">
              <v:textbox inset="0,0,0,0">
                <w:txbxContent>
                  <w:p w14:paraId="640843D3" w14:textId="77777777" w:rsidR="00EC72DF" w:rsidRDefault="00EC72DF"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EC72DF">
      <w:rPr>
        <w:sz w:val="18"/>
        <w:szCs w:val="18"/>
      </w:rPr>
      <w:t>Collaborative Marketplace Agreement – Part 2 – Channel Terms – Digital Identity Services – Subscription Form Template</w:t>
    </w:r>
  </w:p>
  <w:p w14:paraId="65030A49" w14:textId="77777777" w:rsidR="00EC72DF" w:rsidRDefault="00EC72DF" w:rsidP="00EC72DF">
    <w:pPr>
      <w:pStyle w:val="Footer"/>
      <w:rPr>
        <w:sz w:val="18"/>
        <w:szCs w:val="18"/>
      </w:rPr>
    </w:pPr>
  </w:p>
  <w:p w14:paraId="3746ECB6" w14:textId="77777777" w:rsidR="00EC72DF" w:rsidRDefault="00EC72DF" w:rsidP="00EC72DF">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95F0" w14:textId="77777777" w:rsidR="00EC72DF" w:rsidRDefault="00EC72DF" w:rsidP="00EC72DF">
    <w:pPr>
      <w:pStyle w:val="Footer"/>
      <w:rPr>
        <w:sz w:val="18"/>
        <w:szCs w:val="18"/>
      </w:rPr>
    </w:pPr>
  </w:p>
  <w:p w14:paraId="6CC5BC3F" w14:textId="4B0994B2" w:rsidR="00EC72DF" w:rsidRDefault="00EC72DF" w:rsidP="00EC72DF">
    <w:pPr>
      <w:pStyle w:val="Footer"/>
      <w:rPr>
        <w:sz w:val="18"/>
        <w:szCs w:val="18"/>
      </w:rPr>
    </w:pPr>
    <w:r w:rsidRPr="00EC72DF">
      <w:rPr>
        <w:noProof/>
        <w:sz w:val="18"/>
        <w:szCs w:val="18"/>
      </w:rPr>
      <mc:AlternateContent>
        <mc:Choice Requires="wps">
          <w:drawing>
            <wp:anchor distT="0" distB="0" distL="114300" distR="114300" simplePos="0" relativeHeight="251658244" behindDoc="1" locked="0" layoutInCell="0" allowOverlap="1" wp14:anchorId="687FCE98" wp14:editId="0A2587FF">
              <wp:simplePos x="0" y="0"/>
              <wp:positionH relativeFrom="margin">
                <wp:align>right</wp:align>
              </wp:positionH>
              <wp:positionV relativeFrom="page">
                <wp:posOffset>10070465</wp:posOffset>
              </wp:positionV>
              <wp:extent cx="204470" cy="259715"/>
              <wp:effectExtent l="0" t="0" r="5080" b="6985"/>
              <wp:wrapNone/>
              <wp:docPr id="314494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E981" w14:textId="77777777" w:rsidR="00EC72DF" w:rsidRDefault="00EC72DF"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FCE98" id="_x0000_t202" coordsize="21600,21600" o:spt="202" path="m,l,21600r21600,l21600,xe">
              <v:stroke joinstyle="miter"/>
              <v:path gradientshapeok="t" o:connecttype="rect"/>
            </v:shapetype>
            <v:shape id="_x0000_s1107" type="#_x0000_t202" style="position:absolute;margin-left:-35.1pt;margin-top:792.95pt;width:16.1pt;height:20.4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" o:allowincell="f" filled="f" stroked="f">
              <v:textbox inset="0,0,0,0">
                <w:txbxContent>
                  <w:p w14:paraId="27F7E981" w14:textId="77777777" w:rsidR="00EC72DF" w:rsidRDefault="00EC72DF"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EC72DF">
      <w:rPr>
        <w:sz w:val="18"/>
        <w:szCs w:val="18"/>
      </w:rPr>
      <w:t>Collaborative Marketplace Agreement – Part 2 – Channel Terms – Digital Identity Services - DI Consultancy and Professional Services and DI Managed Services Terms</w:t>
    </w:r>
  </w:p>
  <w:p w14:paraId="6DA8317F" w14:textId="77777777" w:rsidR="00EC72DF" w:rsidRPr="00EC72DF" w:rsidRDefault="00EC72DF" w:rsidP="00EC72D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EF4C" w14:textId="77777777" w:rsidR="00EC72DF" w:rsidRDefault="00EC72DF" w:rsidP="00EC72DF">
    <w:pPr>
      <w:pStyle w:val="Footer"/>
      <w:rPr>
        <w:sz w:val="18"/>
        <w:szCs w:val="18"/>
      </w:rPr>
    </w:pPr>
  </w:p>
  <w:p w14:paraId="5B690788" w14:textId="77777777" w:rsidR="00EC72DF" w:rsidRDefault="00EC72DF" w:rsidP="00EC72DF">
    <w:pPr>
      <w:pStyle w:val="Footer"/>
      <w:rPr>
        <w:sz w:val="18"/>
        <w:szCs w:val="18"/>
      </w:rPr>
    </w:pPr>
    <w:r w:rsidRPr="00EC72DF">
      <w:rPr>
        <w:noProof/>
        <w:sz w:val="18"/>
        <w:szCs w:val="18"/>
      </w:rPr>
      <mc:AlternateContent>
        <mc:Choice Requires="wps">
          <w:drawing>
            <wp:anchor distT="0" distB="0" distL="114300" distR="114300" simplePos="0" relativeHeight="251658245" behindDoc="1" locked="0" layoutInCell="0" allowOverlap="1" wp14:anchorId="6E89252D" wp14:editId="1E641DB8">
              <wp:simplePos x="0" y="0"/>
              <wp:positionH relativeFrom="margin">
                <wp:align>right</wp:align>
              </wp:positionH>
              <wp:positionV relativeFrom="page">
                <wp:posOffset>10070465</wp:posOffset>
              </wp:positionV>
              <wp:extent cx="204470" cy="259715"/>
              <wp:effectExtent l="0" t="0" r="5080" b="6985"/>
              <wp:wrapNone/>
              <wp:docPr id="202001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DF9AD" w14:textId="77777777" w:rsidR="00EC72DF" w:rsidRDefault="00EC72DF"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9252D" id="_x0000_t202" coordsize="21600,21600" o:spt="202" path="m,l,21600r21600,l21600,xe">
              <v:stroke joinstyle="miter"/>
              <v:path gradientshapeok="t" o:connecttype="rect"/>
            </v:shapetype>
            <v:shape id="_x0000_s1108" type="#_x0000_t202" style="position:absolute;margin-left:-35.1pt;margin-top:792.95pt;width:16.1pt;height:20.45pt;z-index:-251658235;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" o:allowincell="f" filled="f" stroked="f">
              <v:textbox inset="0,0,0,0">
                <w:txbxContent>
                  <w:p w14:paraId="0D2DF9AD" w14:textId="77777777" w:rsidR="00EC72DF" w:rsidRDefault="00EC72DF" w:rsidP="00EC72DF">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EC72DF">
      <w:rPr>
        <w:sz w:val="18"/>
        <w:szCs w:val="18"/>
      </w:rPr>
      <w:t>Collaborative Marketplace Agreement – Part 2 – Channel Terms – Digital Identity Services - DI Consultancy and Professional Services and DI Managed Services Terms</w:t>
    </w:r>
  </w:p>
  <w:p w14:paraId="6752CCD6" w14:textId="77777777" w:rsidR="00EC72DF" w:rsidRPr="00EC72DF" w:rsidRDefault="00EC72DF" w:rsidP="00EC72DF">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D4B6" w14:textId="5D3ABEB2" w:rsidR="00901AD2" w:rsidRPr="004A4877" w:rsidRDefault="00901AD2" w:rsidP="00712480">
    <w:pPr>
      <w:pStyle w:val="Footer"/>
      <w:tabs>
        <w:tab w:val="clear" w:pos="9026"/>
        <w:tab w:val="right" w:pos="9923"/>
      </w:tabs>
      <w:rPr>
        <w:sz w:val="18"/>
        <w:szCs w:val="18"/>
      </w:rPr>
    </w:pPr>
    <w:r w:rsidRPr="00EC72DF">
      <w:rPr>
        <w:noProof/>
        <w:sz w:val="18"/>
        <w:szCs w:val="18"/>
      </w:rPr>
      <mc:AlternateContent>
        <mc:Choice Requires="wps">
          <w:drawing>
            <wp:anchor distT="0" distB="0" distL="114300" distR="114300" simplePos="0" relativeHeight="251658252" behindDoc="1" locked="0" layoutInCell="0" allowOverlap="1" wp14:anchorId="747318CA" wp14:editId="7E8AF2F1">
              <wp:simplePos x="0" y="0"/>
              <wp:positionH relativeFrom="margin">
                <wp:posOffset>6478270</wp:posOffset>
              </wp:positionH>
              <wp:positionV relativeFrom="page">
                <wp:posOffset>10070465</wp:posOffset>
              </wp:positionV>
              <wp:extent cx="204470" cy="259715"/>
              <wp:effectExtent l="0" t="0" r="5080" b="6985"/>
              <wp:wrapNone/>
              <wp:docPr id="1096304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9BFB" w14:textId="77777777" w:rsidR="00901AD2" w:rsidRDefault="00901AD2" w:rsidP="004A4877">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318CA" id="_x0000_t202" coordsize="21600,21600" o:spt="202" path="m,l,21600r21600,l21600,xe">
              <v:stroke joinstyle="miter"/>
              <v:path gradientshapeok="t" o:connecttype="rect"/>
            </v:shapetype>
            <v:shape id="_x0000_s1109" type="#_x0000_t202" style="position:absolute;margin-left:510.1pt;margin-top:792.95pt;width:16.1pt;height:20.4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kY2gEAAJcDAAAOAAAAZHJzL2Uyb0RvYy54bWysU9tu2zAMfR+wfxD0vtgJetmMOEXXosOA&#10;7gJ0+wBalm1htqhRSuzs60fJcbrL27AXgSalw3MO6e3NNPTioMkbtKVcr3IptFVYG9uW8uuXh1ev&#10;pf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" o:allowincell="f" filled="f" stroked="f">
              <v:textbox inset="0,0,0,0">
                <w:txbxContent>
                  <w:p w14:paraId="7E5C9BFB" w14:textId="77777777" w:rsidR="00901AD2" w:rsidRDefault="00901AD2" w:rsidP="004A4877">
                    <w:pPr>
                      <w:pStyle w:val="BodyText"/>
                      <w:kinsoku w:val="0"/>
                      <w:overflowPunct w:val="0"/>
                      <w:spacing w:before="14"/>
                      <w:ind w:left="60"/>
                      <w:rPr>
                        <w:sz w:val="18"/>
                        <w:szCs w:val="18"/>
                      </w:rPr>
                    </w:pP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p>
                </w:txbxContent>
              </v:textbox>
              <w10:wrap anchorx="margin" anchory="page"/>
            </v:shape>
          </w:pict>
        </mc:Fallback>
      </mc:AlternateContent>
    </w:r>
    <w:r w:rsidRPr="00901AD2">
      <w:rPr>
        <w:sz w:val="18"/>
        <w:szCs w:val="18"/>
      </w:rPr>
      <w:t>Collaborative Marketplace Agreement – Part 2 – Channel Terms – Digital Identity Services – Order Form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58F7" w14:textId="77777777" w:rsidR="000F4E4F" w:rsidRDefault="000F4E4F">
      <w:r>
        <w:separator/>
      </w:r>
    </w:p>
  </w:footnote>
  <w:footnote w:type="continuationSeparator" w:id="0">
    <w:p w14:paraId="232D1B25" w14:textId="77777777" w:rsidR="000F4E4F" w:rsidRDefault="000F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CA81" w14:textId="77777777" w:rsidR="00EE3EDA" w:rsidRDefault="00EE3EDA" w:rsidP="00EE3EDA">
    <w:pPr>
      <w:pStyle w:val="Header"/>
      <w:jc w:val="right"/>
      <w:rPr>
        <w:sz w:val="20"/>
        <w:szCs w:val="20"/>
      </w:rPr>
    </w:pPr>
  </w:p>
  <w:p w14:paraId="73ABEF90" w14:textId="77777777" w:rsidR="00EE3EDA" w:rsidRDefault="00EE3EDA" w:rsidP="00EE3EDA">
    <w:pPr>
      <w:pStyle w:val="Header"/>
      <w:jc w:val="right"/>
      <w:rPr>
        <w:sz w:val="20"/>
        <w:szCs w:val="20"/>
      </w:rPr>
    </w:pPr>
  </w:p>
  <w:p w14:paraId="2CCDAA70" w14:textId="77777777" w:rsidR="00EE3EDA" w:rsidRDefault="00EE3EDA" w:rsidP="00EE3EDA">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E2F4" w14:textId="77777777" w:rsidR="00D96AC9" w:rsidRDefault="00D96AC9" w:rsidP="00EE3EDA">
    <w:pPr>
      <w:pStyle w:val="Header"/>
      <w:jc w:val="right"/>
      <w:rPr>
        <w:sz w:val="20"/>
        <w:szCs w:val="20"/>
      </w:rPr>
    </w:pPr>
  </w:p>
  <w:p w14:paraId="0AF96085" w14:textId="77777777" w:rsidR="00D96AC9" w:rsidRDefault="00D96AC9" w:rsidP="00EE3EDA">
    <w:pPr>
      <w:pStyle w:val="Header"/>
      <w:jc w:val="right"/>
      <w:rPr>
        <w:sz w:val="20"/>
        <w:szCs w:val="20"/>
      </w:rPr>
    </w:pPr>
  </w:p>
  <w:p w14:paraId="1BF8726F" w14:textId="77777777" w:rsidR="00D96AC9" w:rsidRDefault="00D96AC9" w:rsidP="00EE3EDA">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3DC73AE"/>
    <w:lvl w:ilvl="0">
      <w:start w:val="1"/>
      <w:numFmt w:val="decimal"/>
      <w:pStyle w:val="ListNumber"/>
      <w:lvlText w:val="%1."/>
      <w:lvlJc w:val="left"/>
      <w:pPr>
        <w:tabs>
          <w:tab w:val="num" w:pos="360"/>
        </w:tabs>
        <w:ind w:left="360" w:hanging="360"/>
      </w:pPr>
      <w:rPr>
        <w:rFonts w:ascii="Arial" w:hAnsi="Arial" w:cs="Arial" w:hint="default"/>
        <w:sz w:val="20"/>
        <w:szCs w:val="20"/>
      </w:rPr>
    </w:lvl>
  </w:abstractNum>
  <w:abstractNum w:abstractNumId="1" w15:restartNumberingAfterBreak="0">
    <w:nsid w:val="00000402"/>
    <w:multiLevelType w:val="multilevel"/>
    <w:tmpl w:val="FFFFFFFF"/>
    <w:lvl w:ilvl="0">
      <w:start w:val="1"/>
      <w:numFmt w:val="decimal"/>
      <w:lvlText w:val="%1."/>
      <w:lvlJc w:val="left"/>
      <w:pPr>
        <w:ind w:left="705" w:hanging="428"/>
      </w:pPr>
      <w:rPr>
        <w:rFonts w:ascii="Arial" w:hAnsi="Arial" w:cs="Arial"/>
        <w:b w:val="0"/>
        <w:bCs w:val="0"/>
        <w:spacing w:val="-1"/>
        <w:w w:val="99"/>
        <w:sz w:val="20"/>
        <w:szCs w:val="20"/>
      </w:rPr>
    </w:lvl>
    <w:lvl w:ilvl="1">
      <w:numFmt w:val="bullet"/>
      <w:lvlText w:val="•"/>
      <w:lvlJc w:val="left"/>
      <w:pPr>
        <w:ind w:left="1700" w:hanging="428"/>
      </w:pPr>
    </w:lvl>
    <w:lvl w:ilvl="2">
      <w:numFmt w:val="bullet"/>
      <w:lvlText w:val="•"/>
      <w:lvlJc w:val="left"/>
      <w:pPr>
        <w:ind w:left="2701" w:hanging="428"/>
      </w:pPr>
    </w:lvl>
    <w:lvl w:ilvl="3">
      <w:numFmt w:val="bullet"/>
      <w:lvlText w:val="•"/>
      <w:lvlJc w:val="left"/>
      <w:pPr>
        <w:ind w:left="3701" w:hanging="428"/>
      </w:pPr>
    </w:lvl>
    <w:lvl w:ilvl="4">
      <w:numFmt w:val="bullet"/>
      <w:lvlText w:val="•"/>
      <w:lvlJc w:val="left"/>
      <w:pPr>
        <w:ind w:left="4702" w:hanging="428"/>
      </w:pPr>
    </w:lvl>
    <w:lvl w:ilvl="5">
      <w:numFmt w:val="bullet"/>
      <w:lvlText w:val="•"/>
      <w:lvlJc w:val="left"/>
      <w:pPr>
        <w:ind w:left="5703" w:hanging="428"/>
      </w:pPr>
    </w:lvl>
    <w:lvl w:ilvl="6">
      <w:numFmt w:val="bullet"/>
      <w:lvlText w:val="•"/>
      <w:lvlJc w:val="left"/>
      <w:pPr>
        <w:ind w:left="6703" w:hanging="428"/>
      </w:pPr>
    </w:lvl>
    <w:lvl w:ilvl="7">
      <w:numFmt w:val="bullet"/>
      <w:lvlText w:val="•"/>
      <w:lvlJc w:val="left"/>
      <w:pPr>
        <w:ind w:left="7704" w:hanging="428"/>
      </w:pPr>
    </w:lvl>
    <w:lvl w:ilvl="8">
      <w:numFmt w:val="bullet"/>
      <w:lvlText w:val="•"/>
      <w:lvlJc w:val="left"/>
      <w:pPr>
        <w:ind w:left="8705" w:hanging="428"/>
      </w:pPr>
    </w:lvl>
  </w:abstractNum>
  <w:abstractNum w:abstractNumId="2" w15:restartNumberingAfterBreak="0">
    <w:nsid w:val="00000403"/>
    <w:multiLevelType w:val="multilevel"/>
    <w:tmpl w:val="7A2A307A"/>
    <w:lvl w:ilvl="0">
      <w:start w:val="1"/>
      <w:numFmt w:val="decimal"/>
      <w:pStyle w:val="Heading3"/>
      <w:lvlText w:val="%1."/>
      <w:lvlJc w:val="left"/>
      <w:pPr>
        <w:ind w:left="986" w:hanging="709"/>
      </w:pPr>
      <w:rPr>
        <w:rFonts w:ascii="Arial" w:hAnsi="Arial" w:cs="Arial"/>
        <w:b/>
        <w:bCs/>
        <w:spacing w:val="-1"/>
        <w:w w:val="99"/>
        <w:sz w:val="20"/>
        <w:szCs w:val="20"/>
      </w:rPr>
    </w:lvl>
    <w:lvl w:ilvl="1">
      <w:start w:val="1"/>
      <w:numFmt w:val="decimal"/>
      <w:pStyle w:val="ListParagraph"/>
      <w:lvlText w:val="%1.%2"/>
      <w:lvlJc w:val="left"/>
      <w:pPr>
        <w:ind w:left="986" w:hanging="709"/>
      </w:pPr>
      <w:rPr>
        <w:rFonts w:ascii="Arial" w:hAnsi="Arial" w:cs="Arial"/>
        <w:b w:val="0"/>
        <w:bCs w:val="0"/>
        <w:spacing w:val="-1"/>
        <w:w w:val="99"/>
        <w:sz w:val="20"/>
        <w:szCs w:val="20"/>
      </w:rPr>
    </w:lvl>
    <w:lvl w:ilvl="2">
      <w:start w:val="1"/>
      <w:numFmt w:val="lowerLetter"/>
      <w:pStyle w:val="ListParagrapha"/>
      <w:lvlText w:val="(%3)"/>
      <w:lvlJc w:val="left"/>
      <w:pPr>
        <w:ind w:left="1554" w:hanging="569"/>
      </w:pPr>
      <w:rPr>
        <w:b w:val="0"/>
        <w:bCs/>
      </w:rPr>
    </w:lvl>
    <w:lvl w:ilvl="3">
      <w:start w:val="1"/>
      <w:numFmt w:val="lowerRoman"/>
      <w:pStyle w:val="ListParagraphi"/>
      <w:lvlText w:val="(%4)"/>
      <w:lvlJc w:val="left"/>
      <w:pPr>
        <w:ind w:left="2121" w:hanging="567"/>
      </w:pPr>
    </w:lvl>
    <w:lvl w:ilvl="4">
      <w:numFmt w:val="bullet"/>
      <w:pStyle w:val="Listparagraphbullet"/>
      <w:lvlText w:val="•"/>
      <w:lvlJc w:val="left"/>
      <w:pPr>
        <w:ind w:left="4266" w:hanging="567"/>
      </w:pPr>
    </w:lvl>
    <w:lvl w:ilvl="5">
      <w:numFmt w:val="bullet"/>
      <w:lvlText w:val="•"/>
      <w:lvlJc w:val="left"/>
      <w:pPr>
        <w:ind w:left="5339" w:hanging="567"/>
      </w:pPr>
    </w:lvl>
    <w:lvl w:ilvl="6">
      <w:numFmt w:val="bullet"/>
      <w:lvlText w:val="•"/>
      <w:lvlJc w:val="left"/>
      <w:pPr>
        <w:ind w:left="6413" w:hanging="567"/>
      </w:pPr>
    </w:lvl>
    <w:lvl w:ilvl="7">
      <w:numFmt w:val="bullet"/>
      <w:lvlText w:val="•"/>
      <w:lvlJc w:val="left"/>
      <w:pPr>
        <w:ind w:left="7486" w:hanging="567"/>
      </w:pPr>
    </w:lvl>
    <w:lvl w:ilvl="8">
      <w:numFmt w:val="bullet"/>
      <w:lvlText w:val="•"/>
      <w:lvlJc w:val="left"/>
      <w:pPr>
        <w:ind w:left="8559" w:hanging="567"/>
      </w:pPr>
    </w:lvl>
  </w:abstractNum>
  <w:abstractNum w:abstractNumId="3" w15:restartNumberingAfterBreak="0">
    <w:nsid w:val="00000405"/>
    <w:multiLevelType w:val="multilevel"/>
    <w:tmpl w:val="47A29FE6"/>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pStyle w:val="ListParagraphA0"/>
      <w:lvlText w:val="%5."/>
      <w:lvlJc w:val="left"/>
      <w:pPr>
        <w:ind w:left="4059" w:hanging="360"/>
      </w:pPr>
    </w:lvl>
    <w:lvl w:ilvl="5">
      <w:numFmt w:val="bullet"/>
      <w:lvlText w:val="•"/>
      <w:lvlJc w:val="left"/>
      <w:pPr>
        <w:ind w:left="5339" w:hanging="567"/>
      </w:pPr>
    </w:lvl>
    <w:lvl w:ilvl="6">
      <w:numFmt w:val="bullet"/>
      <w:lvlText w:val="•"/>
      <w:lvlJc w:val="left"/>
      <w:pPr>
        <w:ind w:left="6413" w:hanging="567"/>
      </w:pPr>
    </w:lvl>
    <w:lvl w:ilvl="7">
      <w:numFmt w:val="bullet"/>
      <w:lvlText w:val="•"/>
      <w:lvlJc w:val="left"/>
      <w:pPr>
        <w:ind w:left="7486" w:hanging="567"/>
      </w:pPr>
    </w:lvl>
    <w:lvl w:ilvl="8">
      <w:numFmt w:val="bullet"/>
      <w:lvlText w:val="•"/>
      <w:lvlJc w:val="left"/>
      <w:pPr>
        <w:ind w:left="8559" w:hanging="567"/>
      </w:pPr>
    </w:lvl>
  </w:abstractNum>
  <w:abstractNum w:abstractNumId="4" w15:restartNumberingAfterBreak="0">
    <w:nsid w:val="00000406"/>
    <w:multiLevelType w:val="multilevel"/>
    <w:tmpl w:val="FFFFFFFF"/>
    <w:lvl w:ilvl="0">
      <w:start w:val="1"/>
      <w:numFmt w:val="decimal"/>
      <w:pStyle w:val="ChannelTermclausetitle"/>
      <w:lvlText w:val="%1."/>
      <w:lvlJc w:val="left"/>
      <w:pPr>
        <w:ind w:left="986" w:hanging="709"/>
      </w:pPr>
      <w:rPr>
        <w:rFonts w:ascii="Arial" w:hAnsi="Arial" w:cs="Arial"/>
        <w:b w:val="0"/>
        <w:bCs w:val="0"/>
        <w:spacing w:val="-1"/>
        <w:w w:val="99"/>
        <w:sz w:val="20"/>
        <w:szCs w:val="20"/>
      </w:rPr>
    </w:lvl>
    <w:lvl w:ilvl="1">
      <w:numFmt w:val="bullet"/>
      <w:lvlText w:val="•"/>
      <w:lvlJc w:val="left"/>
      <w:pPr>
        <w:ind w:left="1952" w:hanging="709"/>
      </w:pPr>
    </w:lvl>
    <w:lvl w:ilvl="2">
      <w:numFmt w:val="bullet"/>
      <w:lvlText w:val="•"/>
      <w:lvlJc w:val="left"/>
      <w:pPr>
        <w:ind w:left="2925" w:hanging="709"/>
      </w:pPr>
    </w:lvl>
    <w:lvl w:ilvl="3">
      <w:numFmt w:val="bullet"/>
      <w:lvlText w:val="•"/>
      <w:lvlJc w:val="left"/>
      <w:pPr>
        <w:ind w:left="3897" w:hanging="709"/>
      </w:pPr>
    </w:lvl>
    <w:lvl w:ilvl="4">
      <w:numFmt w:val="bullet"/>
      <w:lvlText w:val="•"/>
      <w:lvlJc w:val="left"/>
      <w:pPr>
        <w:ind w:left="4870" w:hanging="709"/>
      </w:pPr>
    </w:lvl>
    <w:lvl w:ilvl="5">
      <w:numFmt w:val="bullet"/>
      <w:lvlText w:val="•"/>
      <w:lvlJc w:val="left"/>
      <w:pPr>
        <w:ind w:left="5843" w:hanging="709"/>
      </w:pPr>
    </w:lvl>
    <w:lvl w:ilvl="6">
      <w:numFmt w:val="bullet"/>
      <w:lvlText w:val="•"/>
      <w:lvlJc w:val="left"/>
      <w:pPr>
        <w:ind w:left="6815" w:hanging="709"/>
      </w:pPr>
    </w:lvl>
    <w:lvl w:ilvl="7">
      <w:numFmt w:val="bullet"/>
      <w:lvlText w:val="•"/>
      <w:lvlJc w:val="left"/>
      <w:pPr>
        <w:ind w:left="7788" w:hanging="709"/>
      </w:pPr>
    </w:lvl>
    <w:lvl w:ilvl="8">
      <w:numFmt w:val="bullet"/>
      <w:lvlText w:val="•"/>
      <w:lvlJc w:val="left"/>
      <w:pPr>
        <w:ind w:left="8761" w:hanging="709"/>
      </w:pPr>
    </w:lvl>
  </w:abstractNum>
  <w:abstractNum w:abstractNumId="5" w15:restartNumberingAfterBreak="0">
    <w:nsid w:val="00000407"/>
    <w:multiLevelType w:val="multilevel"/>
    <w:tmpl w:val="FFFFFFFF"/>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lvlText w:val="(%5)"/>
      <w:lvlJc w:val="left"/>
      <w:pPr>
        <w:ind w:left="2687" w:hanging="567"/>
      </w:pPr>
      <w:rPr>
        <w:rFonts w:ascii="Arial" w:hAnsi="Arial" w:cs="Arial"/>
        <w:b w:val="0"/>
        <w:bCs w:val="0"/>
        <w:spacing w:val="-1"/>
        <w:w w:val="99"/>
        <w:sz w:val="20"/>
        <w:szCs w:val="20"/>
      </w:rPr>
    </w:lvl>
    <w:lvl w:ilvl="5">
      <w:numFmt w:val="bullet"/>
      <w:lvlText w:val="•"/>
      <w:lvlJc w:val="left"/>
      <w:pPr>
        <w:ind w:left="4973" w:hanging="567"/>
      </w:pPr>
    </w:lvl>
    <w:lvl w:ilvl="6">
      <w:numFmt w:val="bullet"/>
      <w:lvlText w:val="•"/>
      <w:lvlJc w:val="left"/>
      <w:pPr>
        <w:ind w:left="6119" w:hanging="567"/>
      </w:pPr>
    </w:lvl>
    <w:lvl w:ilvl="7">
      <w:numFmt w:val="bullet"/>
      <w:lvlText w:val="•"/>
      <w:lvlJc w:val="left"/>
      <w:pPr>
        <w:ind w:left="7266" w:hanging="567"/>
      </w:pPr>
    </w:lvl>
    <w:lvl w:ilvl="8">
      <w:numFmt w:val="bullet"/>
      <w:lvlText w:val="•"/>
      <w:lvlJc w:val="left"/>
      <w:pPr>
        <w:ind w:left="8413" w:hanging="567"/>
      </w:pPr>
    </w:lvl>
  </w:abstractNum>
  <w:abstractNum w:abstractNumId="6" w15:restartNumberingAfterBreak="0">
    <w:nsid w:val="00000408"/>
    <w:multiLevelType w:val="multilevel"/>
    <w:tmpl w:val="EA44EC18"/>
    <w:lvl w:ilvl="0">
      <w:start w:val="1"/>
      <w:numFmt w:val="lowerLetter"/>
      <w:lvlText w:val="(%1)"/>
      <w:lvlJc w:val="left"/>
      <w:pPr>
        <w:ind w:left="1554" w:hanging="569"/>
      </w:pPr>
      <w:rPr>
        <w:rFonts w:ascii="Arial" w:hAnsi="Arial" w:cs="Arial" w:hint="default"/>
        <w:b w:val="0"/>
        <w:bCs w:val="0"/>
        <w:w w:val="99"/>
        <w:sz w:val="20"/>
        <w:szCs w:val="20"/>
      </w:rPr>
    </w:lvl>
    <w:lvl w:ilvl="1">
      <w:numFmt w:val="bullet"/>
      <w:lvlText w:val="•"/>
      <w:lvlJc w:val="left"/>
      <w:pPr>
        <w:ind w:left="2474" w:hanging="569"/>
      </w:pPr>
    </w:lvl>
    <w:lvl w:ilvl="2">
      <w:numFmt w:val="bullet"/>
      <w:lvlText w:val="•"/>
      <w:lvlJc w:val="left"/>
      <w:pPr>
        <w:ind w:left="3389" w:hanging="569"/>
      </w:pPr>
    </w:lvl>
    <w:lvl w:ilvl="3">
      <w:numFmt w:val="bullet"/>
      <w:lvlText w:val="•"/>
      <w:lvlJc w:val="left"/>
      <w:pPr>
        <w:ind w:left="4303" w:hanging="569"/>
      </w:pPr>
    </w:lvl>
    <w:lvl w:ilvl="4">
      <w:numFmt w:val="bullet"/>
      <w:lvlText w:val="•"/>
      <w:lvlJc w:val="left"/>
      <w:pPr>
        <w:ind w:left="5218" w:hanging="569"/>
      </w:pPr>
    </w:lvl>
    <w:lvl w:ilvl="5">
      <w:numFmt w:val="bullet"/>
      <w:lvlText w:val="•"/>
      <w:lvlJc w:val="left"/>
      <w:pPr>
        <w:ind w:left="6133" w:hanging="569"/>
      </w:pPr>
    </w:lvl>
    <w:lvl w:ilvl="6">
      <w:numFmt w:val="bullet"/>
      <w:lvlText w:val="•"/>
      <w:lvlJc w:val="left"/>
      <w:pPr>
        <w:ind w:left="7047" w:hanging="569"/>
      </w:pPr>
    </w:lvl>
    <w:lvl w:ilvl="7">
      <w:numFmt w:val="bullet"/>
      <w:lvlText w:val="•"/>
      <w:lvlJc w:val="left"/>
      <w:pPr>
        <w:ind w:left="7962" w:hanging="569"/>
      </w:pPr>
    </w:lvl>
    <w:lvl w:ilvl="8">
      <w:numFmt w:val="bullet"/>
      <w:lvlText w:val="•"/>
      <w:lvlJc w:val="left"/>
      <w:pPr>
        <w:ind w:left="8877" w:hanging="569"/>
      </w:pPr>
    </w:lvl>
  </w:abstractNum>
  <w:abstractNum w:abstractNumId="7" w15:restartNumberingAfterBreak="0">
    <w:nsid w:val="0000040C"/>
    <w:multiLevelType w:val="multilevel"/>
    <w:tmpl w:val="FFFFFFFF"/>
    <w:lvl w:ilvl="0">
      <w:numFmt w:val="bullet"/>
      <w:lvlText w:val=""/>
      <w:lvlJc w:val="left"/>
      <w:pPr>
        <w:ind w:left="635" w:hanging="359"/>
      </w:pPr>
      <w:rPr>
        <w:rFonts w:ascii="Symbol" w:hAnsi="Symbol" w:cs="Symbol"/>
        <w:b w:val="0"/>
        <w:bCs w:val="0"/>
        <w:w w:val="99"/>
        <w:sz w:val="20"/>
        <w:szCs w:val="20"/>
      </w:rPr>
    </w:lvl>
    <w:lvl w:ilvl="1">
      <w:numFmt w:val="bullet"/>
      <w:lvlText w:val="•"/>
      <w:lvlJc w:val="left"/>
      <w:pPr>
        <w:ind w:left="1646" w:hanging="359"/>
      </w:pPr>
    </w:lvl>
    <w:lvl w:ilvl="2">
      <w:numFmt w:val="bullet"/>
      <w:lvlText w:val="•"/>
      <w:lvlJc w:val="left"/>
      <w:pPr>
        <w:ind w:left="2653" w:hanging="359"/>
      </w:pPr>
    </w:lvl>
    <w:lvl w:ilvl="3">
      <w:numFmt w:val="bullet"/>
      <w:lvlText w:val="•"/>
      <w:lvlJc w:val="left"/>
      <w:pPr>
        <w:ind w:left="3659" w:hanging="359"/>
      </w:pPr>
    </w:lvl>
    <w:lvl w:ilvl="4">
      <w:numFmt w:val="bullet"/>
      <w:lvlText w:val="•"/>
      <w:lvlJc w:val="left"/>
      <w:pPr>
        <w:ind w:left="4666" w:hanging="359"/>
      </w:pPr>
    </w:lvl>
    <w:lvl w:ilvl="5">
      <w:numFmt w:val="bullet"/>
      <w:lvlText w:val="•"/>
      <w:lvlJc w:val="left"/>
      <w:pPr>
        <w:ind w:left="5673" w:hanging="359"/>
      </w:pPr>
    </w:lvl>
    <w:lvl w:ilvl="6">
      <w:numFmt w:val="bullet"/>
      <w:lvlText w:val="•"/>
      <w:lvlJc w:val="left"/>
      <w:pPr>
        <w:ind w:left="6679" w:hanging="359"/>
      </w:pPr>
    </w:lvl>
    <w:lvl w:ilvl="7">
      <w:numFmt w:val="bullet"/>
      <w:lvlText w:val="•"/>
      <w:lvlJc w:val="left"/>
      <w:pPr>
        <w:ind w:left="7686" w:hanging="359"/>
      </w:pPr>
    </w:lvl>
    <w:lvl w:ilvl="8">
      <w:numFmt w:val="bullet"/>
      <w:lvlText w:val="•"/>
      <w:lvlJc w:val="left"/>
      <w:pPr>
        <w:ind w:left="8693" w:hanging="359"/>
      </w:pPr>
    </w:lvl>
  </w:abstractNum>
  <w:abstractNum w:abstractNumId="8" w15:restartNumberingAfterBreak="0">
    <w:nsid w:val="0000040D"/>
    <w:multiLevelType w:val="multilevel"/>
    <w:tmpl w:val="FFFFFFFF"/>
    <w:lvl w:ilvl="0">
      <w:start w:val="1"/>
      <w:numFmt w:val="lowerLetter"/>
      <w:lvlText w:val="(%1)"/>
      <w:lvlJc w:val="left"/>
      <w:pPr>
        <w:ind w:left="699" w:hanging="591"/>
      </w:pPr>
      <w:rPr>
        <w:rFonts w:ascii="Arial" w:hAnsi="Arial" w:cs="Arial"/>
        <w:b w:val="0"/>
        <w:bCs w:val="0"/>
        <w:w w:val="99"/>
        <w:sz w:val="20"/>
        <w:szCs w:val="20"/>
      </w:rPr>
    </w:lvl>
    <w:lvl w:ilvl="1">
      <w:numFmt w:val="bullet"/>
      <w:lvlText w:val="•"/>
      <w:lvlJc w:val="left"/>
      <w:pPr>
        <w:ind w:left="1393" w:hanging="591"/>
      </w:pPr>
    </w:lvl>
    <w:lvl w:ilvl="2">
      <w:numFmt w:val="bullet"/>
      <w:lvlText w:val="•"/>
      <w:lvlJc w:val="left"/>
      <w:pPr>
        <w:ind w:left="2087" w:hanging="591"/>
      </w:pPr>
    </w:lvl>
    <w:lvl w:ilvl="3">
      <w:numFmt w:val="bullet"/>
      <w:lvlText w:val="•"/>
      <w:lvlJc w:val="left"/>
      <w:pPr>
        <w:ind w:left="2781" w:hanging="591"/>
      </w:pPr>
    </w:lvl>
    <w:lvl w:ilvl="4">
      <w:numFmt w:val="bullet"/>
      <w:lvlText w:val="•"/>
      <w:lvlJc w:val="left"/>
      <w:pPr>
        <w:ind w:left="3475" w:hanging="591"/>
      </w:pPr>
    </w:lvl>
    <w:lvl w:ilvl="5">
      <w:numFmt w:val="bullet"/>
      <w:lvlText w:val="•"/>
      <w:lvlJc w:val="left"/>
      <w:pPr>
        <w:ind w:left="4169" w:hanging="591"/>
      </w:pPr>
    </w:lvl>
    <w:lvl w:ilvl="6">
      <w:numFmt w:val="bullet"/>
      <w:lvlText w:val="•"/>
      <w:lvlJc w:val="left"/>
      <w:pPr>
        <w:ind w:left="4862" w:hanging="591"/>
      </w:pPr>
    </w:lvl>
    <w:lvl w:ilvl="7">
      <w:numFmt w:val="bullet"/>
      <w:lvlText w:val="•"/>
      <w:lvlJc w:val="left"/>
      <w:pPr>
        <w:ind w:left="5556" w:hanging="591"/>
      </w:pPr>
    </w:lvl>
    <w:lvl w:ilvl="8">
      <w:numFmt w:val="bullet"/>
      <w:lvlText w:val="•"/>
      <w:lvlJc w:val="left"/>
      <w:pPr>
        <w:ind w:left="6250" w:hanging="591"/>
      </w:pPr>
    </w:lvl>
  </w:abstractNum>
  <w:abstractNum w:abstractNumId="9" w15:restartNumberingAfterBreak="0">
    <w:nsid w:val="0000040E"/>
    <w:multiLevelType w:val="multilevel"/>
    <w:tmpl w:val="FFFFFFFF"/>
    <w:lvl w:ilvl="0">
      <w:numFmt w:val="bullet"/>
      <w:lvlText w:val=""/>
      <w:lvlJc w:val="left"/>
      <w:pPr>
        <w:ind w:left="468" w:hanging="360"/>
      </w:pPr>
      <w:rPr>
        <w:rFonts w:ascii="Symbol" w:hAnsi="Symbol" w:cs="Symbol"/>
        <w:b w:val="0"/>
        <w:bCs w:val="0"/>
        <w:w w:val="99"/>
        <w:sz w:val="20"/>
        <w:szCs w:val="20"/>
      </w:rPr>
    </w:lvl>
    <w:lvl w:ilvl="1">
      <w:numFmt w:val="bullet"/>
      <w:lvlText w:val="•"/>
      <w:lvlJc w:val="left"/>
      <w:pPr>
        <w:ind w:left="1178" w:hanging="360"/>
      </w:pPr>
    </w:lvl>
    <w:lvl w:ilvl="2">
      <w:numFmt w:val="bullet"/>
      <w:lvlText w:val="•"/>
      <w:lvlJc w:val="left"/>
      <w:pPr>
        <w:ind w:left="1896" w:hanging="360"/>
      </w:pPr>
    </w:lvl>
    <w:lvl w:ilvl="3">
      <w:numFmt w:val="bullet"/>
      <w:lvlText w:val="•"/>
      <w:lvlJc w:val="left"/>
      <w:pPr>
        <w:ind w:left="2614" w:hanging="360"/>
      </w:pPr>
    </w:lvl>
    <w:lvl w:ilvl="4">
      <w:numFmt w:val="bullet"/>
      <w:lvlText w:val="•"/>
      <w:lvlJc w:val="left"/>
      <w:pPr>
        <w:ind w:left="3332" w:hanging="360"/>
      </w:pPr>
    </w:lvl>
    <w:lvl w:ilvl="5">
      <w:numFmt w:val="bullet"/>
      <w:lvlText w:val="•"/>
      <w:lvlJc w:val="left"/>
      <w:pPr>
        <w:ind w:left="4051" w:hanging="360"/>
      </w:pPr>
    </w:lvl>
    <w:lvl w:ilvl="6">
      <w:numFmt w:val="bullet"/>
      <w:lvlText w:val="•"/>
      <w:lvlJc w:val="left"/>
      <w:pPr>
        <w:ind w:left="4769" w:hanging="360"/>
      </w:pPr>
    </w:lvl>
    <w:lvl w:ilvl="7">
      <w:numFmt w:val="bullet"/>
      <w:lvlText w:val="•"/>
      <w:lvlJc w:val="left"/>
      <w:pPr>
        <w:ind w:left="5487" w:hanging="360"/>
      </w:pPr>
    </w:lvl>
    <w:lvl w:ilvl="8">
      <w:numFmt w:val="bullet"/>
      <w:lvlText w:val="•"/>
      <w:lvlJc w:val="left"/>
      <w:pPr>
        <w:ind w:left="6205" w:hanging="360"/>
      </w:pPr>
    </w:lvl>
  </w:abstractNum>
  <w:abstractNum w:abstractNumId="10" w15:restartNumberingAfterBreak="0">
    <w:nsid w:val="0000040F"/>
    <w:multiLevelType w:val="multilevel"/>
    <w:tmpl w:val="FFFFFFFF"/>
    <w:lvl w:ilvl="0">
      <w:start w:val="1"/>
      <w:numFmt w:val="lowerLetter"/>
      <w:lvlText w:val="(%1)"/>
      <w:lvlJc w:val="left"/>
      <w:pPr>
        <w:ind w:left="699" w:hanging="591"/>
      </w:pPr>
      <w:rPr>
        <w:rFonts w:ascii="Arial" w:hAnsi="Arial" w:cs="Arial"/>
        <w:b w:val="0"/>
        <w:bCs w:val="0"/>
        <w:w w:val="99"/>
        <w:sz w:val="20"/>
        <w:szCs w:val="20"/>
      </w:rPr>
    </w:lvl>
    <w:lvl w:ilvl="1">
      <w:numFmt w:val="bullet"/>
      <w:lvlText w:val="•"/>
      <w:lvlJc w:val="left"/>
      <w:pPr>
        <w:ind w:left="1394" w:hanging="591"/>
      </w:pPr>
    </w:lvl>
    <w:lvl w:ilvl="2">
      <w:numFmt w:val="bullet"/>
      <w:lvlText w:val="•"/>
      <w:lvlJc w:val="left"/>
      <w:pPr>
        <w:ind w:left="2088" w:hanging="591"/>
      </w:pPr>
    </w:lvl>
    <w:lvl w:ilvl="3">
      <w:numFmt w:val="bullet"/>
      <w:lvlText w:val="•"/>
      <w:lvlJc w:val="left"/>
      <w:pPr>
        <w:ind w:left="2782" w:hanging="591"/>
      </w:pPr>
    </w:lvl>
    <w:lvl w:ilvl="4">
      <w:numFmt w:val="bullet"/>
      <w:lvlText w:val="•"/>
      <w:lvlJc w:val="left"/>
      <w:pPr>
        <w:ind w:left="3476" w:hanging="591"/>
      </w:pPr>
    </w:lvl>
    <w:lvl w:ilvl="5">
      <w:numFmt w:val="bullet"/>
      <w:lvlText w:val="•"/>
      <w:lvlJc w:val="left"/>
      <w:pPr>
        <w:ind w:left="4171" w:hanging="591"/>
      </w:pPr>
    </w:lvl>
    <w:lvl w:ilvl="6">
      <w:numFmt w:val="bullet"/>
      <w:lvlText w:val="•"/>
      <w:lvlJc w:val="left"/>
      <w:pPr>
        <w:ind w:left="4865" w:hanging="591"/>
      </w:pPr>
    </w:lvl>
    <w:lvl w:ilvl="7">
      <w:numFmt w:val="bullet"/>
      <w:lvlText w:val="•"/>
      <w:lvlJc w:val="left"/>
      <w:pPr>
        <w:ind w:left="5559" w:hanging="591"/>
      </w:pPr>
    </w:lvl>
    <w:lvl w:ilvl="8">
      <w:numFmt w:val="bullet"/>
      <w:lvlText w:val="•"/>
      <w:lvlJc w:val="left"/>
      <w:pPr>
        <w:ind w:left="6253" w:hanging="591"/>
      </w:pPr>
    </w:lvl>
  </w:abstractNum>
  <w:abstractNum w:abstractNumId="11" w15:restartNumberingAfterBreak="0">
    <w:nsid w:val="00000410"/>
    <w:multiLevelType w:val="multilevel"/>
    <w:tmpl w:val="FFFFFFFF"/>
    <w:lvl w:ilvl="0">
      <w:numFmt w:val="bullet"/>
      <w:lvlText w:val=""/>
      <w:lvlJc w:val="left"/>
      <w:pPr>
        <w:ind w:left="468" w:hanging="360"/>
      </w:pPr>
      <w:rPr>
        <w:rFonts w:ascii="Symbol" w:hAnsi="Symbol" w:cs="Symbol"/>
        <w:b w:val="0"/>
        <w:bCs w:val="0"/>
        <w:w w:val="99"/>
        <w:sz w:val="20"/>
        <w:szCs w:val="20"/>
      </w:rPr>
    </w:lvl>
    <w:lvl w:ilvl="1">
      <w:numFmt w:val="bullet"/>
      <w:lvlText w:val="•"/>
      <w:lvlJc w:val="left"/>
      <w:pPr>
        <w:ind w:left="1178" w:hanging="360"/>
      </w:pPr>
    </w:lvl>
    <w:lvl w:ilvl="2">
      <w:numFmt w:val="bullet"/>
      <w:lvlText w:val="•"/>
      <w:lvlJc w:val="left"/>
      <w:pPr>
        <w:ind w:left="1896" w:hanging="360"/>
      </w:pPr>
    </w:lvl>
    <w:lvl w:ilvl="3">
      <w:numFmt w:val="bullet"/>
      <w:lvlText w:val="•"/>
      <w:lvlJc w:val="left"/>
      <w:pPr>
        <w:ind w:left="2614" w:hanging="360"/>
      </w:pPr>
    </w:lvl>
    <w:lvl w:ilvl="4">
      <w:numFmt w:val="bullet"/>
      <w:lvlText w:val="•"/>
      <w:lvlJc w:val="left"/>
      <w:pPr>
        <w:ind w:left="3332" w:hanging="360"/>
      </w:pPr>
    </w:lvl>
    <w:lvl w:ilvl="5">
      <w:numFmt w:val="bullet"/>
      <w:lvlText w:val="•"/>
      <w:lvlJc w:val="left"/>
      <w:pPr>
        <w:ind w:left="4050" w:hanging="360"/>
      </w:pPr>
    </w:lvl>
    <w:lvl w:ilvl="6">
      <w:numFmt w:val="bullet"/>
      <w:lvlText w:val="•"/>
      <w:lvlJc w:val="left"/>
      <w:pPr>
        <w:ind w:left="4768" w:hanging="360"/>
      </w:pPr>
    </w:lvl>
    <w:lvl w:ilvl="7">
      <w:numFmt w:val="bullet"/>
      <w:lvlText w:val="•"/>
      <w:lvlJc w:val="left"/>
      <w:pPr>
        <w:ind w:left="5486" w:hanging="360"/>
      </w:pPr>
    </w:lvl>
    <w:lvl w:ilvl="8">
      <w:numFmt w:val="bullet"/>
      <w:lvlText w:val="•"/>
      <w:lvlJc w:val="left"/>
      <w:pPr>
        <w:ind w:left="6204" w:hanging="360"/>
      </w:pPr>
    </w:lvl>
  </w:abstractNum>
  <w:abstractNum w:abstractNumId="12" w15:restartNumberingAfterBreak="0">
    <w:nsid w:val="025C3A47"/>
    <w:multiLevelType w:val="multilevel"/>
    <w:tmpl w:val="FFFFFFFF"/>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lvlText w:val="(%5)"/>
      <w:lvlJc w:val="left"/>
      <w:pPr>
        <w:ind w:left="2687" w:hanging="567"/>
      </w:pPr>
      <w:rPr>
        <w:rFonts w:ascii="Arial" w:hAnsi="Arial" w:cs="Arial"/>
        <w:b w:val="0"/>
        <w:bCs w:val="0"/>
        <w:spacing w:val="-1"/>
        <w:w w:val="99"/>
        <w:sz w:val="20"/>
        <w:szCs w:val="20"/>
      </w:rPr>
    </w:lvl>
    <w:lvl w:ilvl="5">
      <w:numFmt w:val="bullet"/>
      <w:lvlText w:val="•"/>
      <w:lvlJc w:val="left"/>
      <w:pPr>
        <w:ind w:left="4973" w:hanging="567"/>
      </w:pPr>
    </w:lvl>
    <w:lvl w:ilvl="6">
      <w:numFmt w:val="bullet"/>
      <w:lvlText w:val="•"/>
      <w:lvlJc w:val="left"/>
      <w:pPr>
        <w:ind w:left="6119" w:hanging="567"/>
      </w:pPr>
    </w:lvl>
    <w:lvl w:ilvl="7">
      <w:numFmt w:val="bullet"/>
      <w:lvlText w:val="•"/>
      <w:lvlJc w:val="left"/>
      <w:pPr>
        <w:ind w:left="7266" w:hanging="567"/>
      </w:pPr>
    </w:lvl>
    <w:lvl w:ilvl="8">
      <w:numFmt w:val="bullet"/>
      <w:lvlText w:val="•"/>
      <w:lvlJc w:val="left"/>
      <w:pPr>
        <w:ind w:left="8413" w:hanging="567"/>
      </w:pPr>
    </w:lvl>
  </w:abstractNum>
  <w:abstractNum w:abstractNumId="13" w15:restartNumberingAfterBreak="0">
    <w:nsid w:val="048801E9"/>
    <w:multiLevelType w:val="multilevel"/>
    <w:tmpl w:val="FE2EC25C"/>
    <w:lvl w:ilvl="0">
      <w:start w:val="1"/>
      <w:numFmt w:val="decimal"/>
      <w:lvlText w:val="%1."/>
      <w:lvlJc w:val="left"/>
      <w:pPr>
        <w:tabs>
          <w:tab w:val="num" w:pos="369"/>
        </w:tabs>
        <w:ind w:left="369" w:hanging="369"/>
      </w:pPr>
      <w:rPr>
        <w:rFonts w:hint="default"/>
      </w:rPr>
    </w:lvl>
    <w:lvl w:ilvl="1">
      <w:start w:val="1"/>
      <w:numFmt w:val="lowerLetter"/>
      <w:pStyle w:val="BodyTextTableLevel3"/>
      <w:lvlText w:val="(%2)"/>
      <w:lvlJc w:val="left"/>
      <w:pPr>
        <w:tabs>
          <w:tab w:val="num" w:pos="737"/>
        </w:tabs>
        <w:ind w:left="737" w:hanging="368"/>
      </w:pPr>
      <w:rPr>
        <w:rFonts w:hint="default"/>
      </w:rPr>
    </w:lvl>
    <w:lvl w:ilvl="2">
      <w:start w:val="1"/>
      <w:numFmt w:val="lowerRoman"/>
      <w:lvlText w:val="(%3)"/>
      <w:lvlJc w:val="left"/>
      <w:pPr>
        <w:tabs>
          <w:tab w:val="num" w:pos="1106"/>
        </w:tabs>
        <w:ind w:left="1106" w:hanging="369"/>
      </w:pPr>
      <w:rPr>
        <w:rFonts w:hint="default"/>
      </w:rPr>
    </w:lvl>
    <w:lvl w:ilvl="3">
      <w:start w:val="1"/>
      <w:numFmt w:val="none"/>
      <w:pStyle w:val="BodyTextTableLevel3"/>
      <w:isLgl/>
      <w:suff w:val="nothing"/>
      <w:lvlText w:val=""/>
      <w:lvlJc w:val="left"/>
      <w:pPr>
        <w:ind w:left="1106"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4" w15:restartNumberingAfterBreak="0">
    <w:nsid w:val="0BB84FFD"/>
    <w:multiLevelType w:val="multilevel"/>
    <w:tmpl w:val="DA2EB7D0"/>
    <w:lvl w:ilvl="0">
      <w:start w:val="1"/>
      <w:numFmt w:val="decimal"/>
      <w:lvlText w:val="%1."/>
      <w:lvlJc w:val="left"/>
      <w:pPr>
        <w:tabs>
          <w:tab w:val="num" w:pos="1277"/>
        </w:tabs>
        <w:ind w:left="1277" w:hanging="709"/>
      </w:pPr>
      <w:rPr>
        <w:rFonts w:cs="Tunga" w:hint="default"/>
      </w:rPr>
    </w:lvl>
    <w:lvl w:ilvl="1">
      <w:start w:val="1"/>
      <w:numFmt w:val="decimal"/>
      <w:lvlText w:val="%1.%2"/>
      <w:lvlJc w:val="left"/>
      <w:pPr>
        <w:tabs>
          <w:tab w:val="num" w:pos="1560"/>
        </w:tabs>
        <w:ind w:left="1560" w:hanging="709"/>
      </w:pPr>
      <w:rPr>
        <w:rFonts w:cs="Tunga" w:hint="default"/>
        <w:b w:val="0"/>
      </w:rPr>
    </w:lvl>
    <w:lvl w:ilvl="2">
      <w:start w:val="1"/>
      <w:numFmt w:val="lowerLetter"/>
      <w:pStyle w:val="NumbersLevel4"/>
      <w:lvlText w:val="(%3)"/>
      <w:lvlJc w:val="left"/>
      <w:pPr>
        <w:tabs>
          <w:tab w:val="num" w:pos="4395"/>
        </w:tabs>
        <w:ind w:left="4395" w:hanging="567"/>
      </w:pPr>
      <w:rPr>
        <w:rFonts w:cs="Tunga" w:hint="default"/>
      </w:rPr>
    </w:lvl>
    <w:lvl w:ilvl="3">
      <w:start w:val="1"/>
      <w:numFmt w:val="lowerRoman"/>
      <w:pStyle w:val="NumbersLevel4"/>
      <w:lvlText w:val="(%4)"/>
      <w:lvlJc w:val="left"/>
      <w:pPr>
        <w:tabs>
          <w:tab w:val="num" w:pos="1843"/>
        </w:tabs>
        <w:ind w:left="1843" w:hanging="567"/>
      </w:pPr>
      <w:rPr>
        <w:rFonts w:cs="Tunga" w:hint="default"/>
      </w:rPr>
    </w:lvl>
    <w:lvl w:ilvl="4">
      <w:start w:val="1"/>
      <w:numFmt w:val="none"/>
      <w:suff w:val="nothing"/>
      <w:lvlText w:val=""/>
      <w:lvlJc w:val="left"/>
      <w:pPr>
        <w:ind w:left="1843" w:firstLine="0"/>
      </w:pPr>
      <w:rPr>
        <w:rFonts w:cs="Tunga" w:hint="default"/>
      </w:rPr>
    </w:lvl>
    <w:lvl w:ilvl="5">
      <w:start w:val="1"/>
      <w:numFmt w:val="none"/>
      <w:lvlText w:val=""/>
      <w:lvlJc w:val="left"/>
      <w:pPr>
        <w:tabs>
          <w:tab w:val="num" w:pos="0"/>
        </w:tabs>
        <w:ind w:left="0" w:firstLine="0"/>
      </w:pPr>
      <w:rPr>
        <w:rFonts w:cs="Tunga" w:hint="default"/>
      </w:rPr>
    </w:lvl>
    <w:lvl w:ilvl="6">
      <w:start w:val="1"/>
      <w:numFmt w:val="none"/>
      <w:lvlText w:val=""/>
      <w:lvlJc w:val="left"/>
      <w:pPr>
        <w:tabs>
          <w:tab w:val="num" w:pos="0"/>
        </w:tabs>
        <w:ind w:left="0" w:firstLine="0"/>
      </w:pPr>
      <w:rPr>
        <w:rFonts w:cs="Tunga" w:hint="default"/>
      </w:rPr>
    </w:lvl>
    <w:lvl w:ilvl="7">
      <w:start w:val="1"/>
      <w:numFmt w:val="none"/>
      <w:lvlText w:val=""/>
      <w:lvlJc w:val="left"/>
      <w:pPr>
        <w:tabs>
          <w:tab w:val="num" w:pos="0"/>
        </w:tabs>
        <w:ind w:left="0" w:firstLine="0"/>
      </w:pPr>
      <w:rPr>
        <w:rFonts w:cs="Tunga" w:hint="default"/>
      </w:rPr>
    </w:lvl>
    <w:lvl w:ilvl="8">
      <w:start w:val="1"/>
      <w:numFmt w:val="none"/>
      <w:lvlText w:val=""/>
      <w:lvlJc w:val="left"/>
      <w:pPr>
        <w:tabs>
          <w:tab w:val="num" w:pos="0"/>
        </w:tabs>
        <w:ind w:left="0" w:firstLine="0"/>
      </w:pPr>
      <w:rPr>
        <w:rFonts w:cs="Tunga" w:hint="default"/>
      </w:rPr>
    </w:lvl>
  </w:abstractNum>
  <w:abstractNum w:abstractNumId="15" w15:restartNumberingAfterBreak="0">
    <w:nsid w:val="14D84D7B"/>
    <w:multiLevelType w:val="multilevel"/>
    <w:tmpl w:val="B54A6606"/>
    <w:lvl w:ilvl="0">
      <w:start w:val="1"/>
      <w:numFmt w:val="decimal"/>
      <w:pStyle w:val="ScheduleNumbers"/>
      <w:lvlText w:val="%1."/>
      <w:lvlJc w:val="left"/>
      <w:pPr>
        <w:tabs>
          <w:tab w:val="num" w:pos="850"/>
        </w:tabs>
        <w:ind w:left="850" w:hanging="850"/>
      </w:pPr>
      <w:rPr>
        <w:rFonts w:ascii="Arial" w:hAnsi="Arial"/>
        <w:b w:val="0"/>
        <w:i w:val="0"/>
        <w:caps w:val="0"/>
        <w:smallCaps w:val="0"/>
        <w:strike w:val="0"/>
        <w:dstrike w:val="0"/>
        <w:vanish w:val="0"/>
        <w:color w:val="000000"/>
        <w:sz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7"/>
        </w:tabs>
        <w:ind w:left="1417"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4"/>
        </w:tabs>
        <w:ind w:left="1984"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2551"/>
        </w:tabs>
        <w:ind w:left="2551" w:hanging="567"/>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CE77DE8"/>
    <w:multiLevelType w:val="multilevel"/>
    <w:tmpl w:val="FFFFFFFF"/>
    <w:lvl w:ilvl="0">
      <w:start w:val="1"/>
      <w:numFmt w:val="decimal"/>
      <w:lvlText w:val="%1."/>
      <w:lvlJc w:val="left"/>
      <w:pPr>
        <w:ind w:left="709" w:hanging="709"/>
      </w:pPr>
      <w:rPr>
        <w:rFonts w:ascii="Arial" w:hAnsi="Arial" w:cs="Arial"/>
        <w:b/>
        <w:bCs/>
        <w:spacing w:val="-1"/>
        <w:w w:val="99"/>
        <w:sz w:val="20"/>
        <w:szCs w:val="20"/>
      </w:rPr>
    </w:lvl>
    <w:lvl w:ilvl="1">
      <w:start w:val="1"/>
      <w:numFmt w:val="decimal"/>
      <w:lvlText w:val="%1.%2"/>
      <w:lvlJc w:val="left"/>
      <w:pPr>
        <w:ind w:left="709" w:hanging="709"/>
      </w:pPr>
      <w:rPr>
        <w:rFonts w:ascii="Arial" w:hAnsi="Arial" w:cs="Arial"/>
        <w:b w:val="0"/>
        <w:bCs w:val="0"/>
        <w:spacing w:val="-1"/>
        <w:w w:val="99"/>
        <w:sz w:val="20"/>
        <w:szCs w:val="20"/>
      </w:rPr>
    </w:lvl>
    <w:lvl w:ilvl="2">
      <w:start w:val="1"/>
      <w:numFmt w:val="lowerLetter"/>
      <w:lvlText w:val="(%3)"/>
      <w:lvlJc w:val="left"/>
      <w:pPr>
        <w:ind w:left="1277" w:hanging="569"/>
      </w:pPr>
      <w:rPr>
        <w:rFonts w:ascii="Arial" w:hAnsi="Arial" w:cs="Arial"/>
        <w:b w:val="0"/>
        <w:bCs w:val="0"/>
        <w:w w:val="99"/>
        <w:sz w:val="20"/>
        <w:szCs w:val="20"/>
      </w:rPr>
    </w:lvl>
    <w:lvl w:ilvl="3">
      <w:start w:val="1"/>
      <w:numFmt w:val="lowerRoman"/>
      <w:lvlText w:val="(%4)"/>
      <w:lvlJc w:val="left"/>
      <w:pPr>
        <w:ind w:left="1844" w:hanging="567"/>
      </w:pPr>
      <w:rPr>
        <w:rFonts w:ascii="Arial" w:hAnsi="Arial" w:cs="Arial"/>
        <w:b w:val="0"/>
        <w:bCs w:val="0"/>
        <w:spacing w:val="-1"/>
        <w:w w:val="99"/>
        <w:sz w:val="20"/>
        <w:szCs w:val="20"/>
      </w:rPr>
    </w:lvl>
    <w:lvl w:ilvl="4">
      <w:start w:val="1"/>
      <w:numFmt w:val="upperLetter"/>
      <w:lvlText w:val="(%5)"/>
      <w:lvlJc w:val="left"/>
      <w:pPr>
        <w:ind w:left="2410" w:hanging="567"/>
      </w:pPr>
      <w:rPr>
        <w:rFonts w:ascii="Arial" w:hAnsi="Arial" w:cs="Arial"/>
        <w:b w:val="0"/>
        <w:bCs w:val="0"/>
        <w:spacing w:val="-1"/>
        <w:w w:val="99"/>
        <w:sz w:val="20"/>
        <w:szCs w:val="20"/>
      </w:rPr>
    </w:lvl>
    <w:lvl w:ilvl="5">
      <w:numFmt w:val="bullet"/>
      <w:lvlText w:val="•"/>
      <w:lvlJc w:val="left"/>
      <w:pPr>
        <w:ind w:left="4696" w:hanging="567"/>
      </w:pPr>
    </w:lvl>
    <w:lvl w:ilvl="6">
      <w:numFmt w:val="bullet"/>
      <w:lvlText w:val="•"/>
      <w:lvlJc w:val="left"/>
      <w:pPr>
        <w:ind w:left="5842" w:hanging="567"/>
      </w:pPr>
    </w:lvl>
    <w:lvl w:ilvl="7">
      <w:numFmt w:val="bullet"/>
      <w:lvlText w:val="•"/>
      <w:lvlJc w:val="left"/>
      <w:pPr>
        <w:ind w:left="6989" w:hanging="567"/>
      </w:pPr>
    </w:lvl>
    <w:lvl w:ilvl="8">
      <w:numFmt w:val="bullet"/>
      <w:lvlText w:val="•"/>
      <w:lvlJc w:val="left"/>
      <w:pPr>
        <w:ind w:left="8136" w:hanging="567"/>
      </w:pPr>
    </w:lvl>
  </w:abstractNum>
  <w:abstractNum w:abstractNumId="17" w15:restartNumberingAfterBreak="0">
    <w:nsid w:val="297D67EA"/>
    <w:multiLevelType w:val="hybridMultilevel"/>
    <w:tmpl w:val="800024E2"/>
    <w:lvl w:ilvl="0" w:tplc="063A5224">
      <w:start w:val="1"/>
      <w:numFmt w:val="lowerRoman"/>
      <w:lvlText w:val="(%1)."/>
      <w:lvlJc w:val="righ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46F268DF"/>
    <w:multiLevelType w:val="multilevel"/>
    <w:tmpl w:val="FFFFFFFF"/>
    <w:lvl w:ilvl="0">
      <w:start w:val="1"/>
      <w:numFmt w:val="lowerLetter"/>
      <w:lvlText w:val="(%1)"/>
      <w:lvlJc w:val="left"/>
      <w:pPr>
        <w:ind w:left="1554" w:hanging="569"/>
      </w:pPr>
      <w:rPr>
        <w:b w:val="0"/>
        <w:bCs w:val="0"/>
        <w:w w:val="99"/>
      </w:rPr>
    </w:lvl>
    <w:lvl w:ilvl="1">
      <w:numFmt w:val="bullet"/>
      <w:lvlText w:val="•"/>
      <w:lvlJc w:val="left"/>
      <w:pPr>
        <w:ind w:left="2474" w:hanging="569"/>
      </w:pPr>
    </w:lvl>
    <w:lvl w:ilvl="2">
      <w:numFmt w:val="bullet"/>
      <w:lvlText w:val="•"/>
      <w:lvlJc w:val="left"/>
      <w:pPr>
        <w:ind w:left="3389" w:hanging="569"/>
      </w:pPr>
    </w:lvl>
    <w:lvl w:ilvl="3">
      <w:numFmt w:val="bullet"/>
      <w:lvlText w:val="•"/>
      <w:lvlJc w:val="left"/>
      <w:pPr>
        <w:ind w:left="4303" w:hanging="569"/>
      </w:pPr>
    </w:lvl>
    <w:lvl w:ilvl="4">
      <w:numFmt w:val="bullet"/>
      <w:lvlText w:val="•"/>
      <w:lvlJc w:val="left"/>
      <w:pPr>
        <w:ind w:left="5218" w:hanging="569"/>
      </w:pPr>
    </w:lvl>
    <w:lvl w:ilvl="5">
      <w:numFmt w:val="bullet"/>
      <w:lvlText w:val="•"/>
      <w:lvlJc w:val="left"/>
      <w:pPr>
        <w:ind w:left="6133" w:hanging="569"/>
      </w:pPr>
    </w:lvl>
    <w:lvl w:ilvl="6">
      <w:numFmt w:val="bullet"/>
      <w:lvlText w:val="•"/>
      <w:lvlJc w:val="left"/>
      <w:pPr>
        <w:ind w:left="7047" w:hanging="569"/>
      </w:pPr>
    </w:lvl>
    <w:lvl w:ilvl="7">
      <w:numFmt w:val="bullet"/>
      <w:lvlText w:val="•"/>
      <w:lvlJc w:val="left"/>
      <w:pPr>
        <w:ind w:left="7962" w:hanging="569"/>
      </w:pPr>
    </w:lvl>
    <w:lvl w:ilvl="8">
      <w:numFmt w:val="bullet"/>
      <w:lvlText w:val="•"/>
      <w:lvlJc w:val="left"/>
      <w:pPr>
        <w:ind w:left="8877" w:hanging="569"/>
      </w:pPr>
    </w:lvl>
  </w:abstractNum>
  <w:abstractNum w:abstractNumId="19" w15:restartNumberingAfterBreak="0">
    <w:nsid w:val="4FFB173D"/>
    <w:multiLevelType w:val="hybridMultilevel"/>
    <w:tmpl w:val="7EA4DD96"/>
    <w:lvl w:ilvl="0" w:tplc="61F8CE42">
      <w:start w:val="1"/>
      <w:numFmt w:val="upperLetter"/>
      <w:pStyle w:val="ListAlpha"/>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9059D1"/>
    <w:multiLevelType w:val="multilevel"/>
    <w:tmpl w:val="FFFFFFFF"/>
    <w:lvl w:ilvl="0">
      <w:start w:val="1"/>
      <w:numFmt w:val="decimal"/>
      <w:lvlText w:val="%1."/>
      <w:lvlJc w:val="left"/>
      <w:pPr>
        <w:ind w:left="986" w:hanging="709"/>
      </w:pPr>
      <w:rPr>
        <w:rFonts w:ascii="Arial" w:hAnsi="Arial" w:cs="Arial"/>
        <w:b/>
        <w:bCs/>
        <w:spacing w:val="-1"/>
        <w:w w:val="99"/>
        <w:sz w:val="20"/>
        <w:szCs w:val="20"/>
      </w:rPr>
    </w:lvl>
    <w:lvl w:ilvl="1">
      <w:start w:val="1"/>
      <w:numFmt w:val="decimal"/>
      <w:lvlText w:val="%1.%2"/>
      <w:lvlJc w:val="left"/>
      <w:pPr>
        <w:ind w:left="986" w:hanging="709"/>
      </w:pPr>
      <w:rPr>
        <w:rFonts w:ascii="Arial" w:hAnsi="Arial" w:cs="Arial"/>
        <w:b w:val="0"/>
        <w:bCs w:val="0"/>
        <w:spacing w:val="-1"/>
        <w:w w:val="99"/>
        <w:sz w:val="20"/>
        <w:szCs w:val="20"/>
      </w:rPr>
    </w:lvl>
    <w:lvl w:ilvl="2">
      <w:start w:val="1"/>
      <w:numFmt w:val="lowerLetter"/>
      <w:lvlText w:val="(%3)"/>
      <w:lvlJc w:val="left"/>
      <w:pPr>
        <w:ind w:left="1554" w:hanging="569"/>
      </w:pPr>
      <w:rPr>
        <w:rFonts w:ascii="Arial" w:hAnsi="Arial" w:cs="Arial"/>
        <w:b w:val="0"/>
        <w:bCs w:val="0"/>
        <w:w w:val="99"/>
        <w:sz w:val="20"/>
        <w:szCs w:val="20"/>
      </w:rPr>
    </w:lvl>
    <w:lvl w:ilvl="3">
      <w:start w:val="1"/>
      <w:numFmt w:val="lowerRoman"/>
      <w:lvlText w:val="(%4)"/>
      <w:lvlJc w:val="left"/>
      <w:pPr>
        <w:ind w:left="2121" w:hanging="567"/>
      </w:pPr>
      <w:rPr>
        <w:rFonts w:ascii="Arial" w:hAnsi="Arial" w:cs="Arial"/>
        <w:b w:val="0"/>
        <w:bCs w:val="0"/>
        <w:spacing w:val="-1"/>
        <w:w w:val="99"/>
        <w:sz w:val="20"/>
        <w:szCs w:val="20"/>
      </w:rPr>
    </w:lvl>
    <w:lvl w:ilvl="4">
      <w:start w:val="1"/>
      <w:numFmt w:val="upperLetter"/>
      <w:lvlText w:val="(%5)"/>
      <w:lvlJc w:val="left"/>
      <w:pPr>
        <w:ind w:left="2687" w:hanging="567"/>
      </w:pPr>
      <w:rPr>
        <w:rFonts w:ascii="Arial" w:hAnsi="Arial" w:cs="Arial"/>
        <w:b w:val="0"/>
        <w:bCs w:val="0"/>
        <w:spacing w:val="-1"/>
        <w:w w:val="99"/>
        <w:sz w:val="20"/>
        <w:szCs w:val="20"/>
      </w:rPr>
    </w:lvl>
    <w:lvl w:ilvl="5">
      <w:numFmt w:val="bullet"/>
      <w:lvlText w:val="•"/>
      <w:lvlJc w:val="left"/>
      <w:pPr>
        <w:ind w:left="4973" w:hanging="567"/>
      </w:pPr>
    </w:lvl>
    <w:lvl w:ilvl="6">
      <w:numFmt w:val="bullet"/>
      <w:lvlText w:val="•"/>
      <w:lvlJc w:val="left"/>
      <w:pPr>
        <w:ind w:left="6119" w:hanging="567"/>
      </w:pPr>
    </w:lvl>
    <w:lvl w:ilvl="7">
      <w:numFmt w:val="bullet"/>
      <w:lvlText w:val="•"/>
      <w:lvlJc w:val="left"/>
      <w:pPr>
        <w:ind w:left="7266" w:hanging="567"/>
      </w:pPr>
    </w:lvl>
    <w:lvl w:ilvl="8">
      <w:numFmt w:val="bullet"/>
      <w:lvlText w:val="•"/>
      <w:lvlJc w:val="left"/>
      <w:pPr>
        <w:ind w:left="8413" w:hanging="567"/>
      </w:pPr>
    </w:lvl>
  </w:abstractNum>
  <w:abstractNum w:abstractNumId="21" w15:restartNumberingAfterBreak="0">
    <w:nsid w:val="5F464637"/>
    <w:multiLevelType w:val="multilevel"/>
    <w:tmpl w:val="FFFFFFFF"/>
    <w:lvl w:ilvl="0">
      <w:start w:val="1"/>
      <w:numFmt w:val="lowerLetter"/>
      <w:lvlText w:val="(%1)"/>
      <w:lvlJc w:val="left"/>
      <w:pPr>
        <w:ind w:left="1554" w:hanging="569"/>
      </w:pPr>
      <w:rPr>
        <w:b w:val="0"/>
        <w:bCs w:val="0"/>
        <w:w w:val="99"/>
      </w:rPr>
    </w:lvl>
    <w:lvl w:ilvl="1">
      <w:numFmt w:val="bullet"/>
      <w:lvlText w:val="•"/>
      <w:lvlJc w:val="left"/>
      <w:pPr>
        <w:ind w:left="2474" w:hanging="569"/>
      </w:pPr>
    </w:lvl>
    <w:lvl w:ilvl="2">
      <w:numFmt w:val="bullet"/>
      <w:lvlText w:val="•"/>
      <w:lvlJc w:val="left"/>
      <w:pPr>
        <w:ind w:left="3389" w:hanging="569"/>
      </w:pPr>
    </w:lvl>
    <w:lvl w:ilvl="3">
      <w:numFmt w:val="bullet"/>
      <w:lvlText w:val="•"/>
      <w:lvlJc w:val="left"/>
      <w:pPr>
        <w:ind w:left="4303" w:hanging="569"/>
      </w:pPr>
    </w:lvl>
    <w:lvl w:ilvl="4">
      <w:numFmt w:val="bullet"/>
      <w:lvlText w:val="•"/>
      <w:lvlJc w:val="left"/>
      <w:pPr>
        <w:ind w:left="5218" w:hanging="569"/>
      </w:pPr>
    </w:lvl>
    <w:lvl w:ilvl="5">
      <w:numFmt w:val="bullet"/>
      <w:lvlText w:val="•"/>
      <w:lvlJc w:val="left"/>
      <w:pPr>
        <w:ind w:left="6133" w:hanging="569"/>
      </w:pPr>
    </w:lvl>
    <w:lvl w:ilvl="6">
      <w:numFmt w:val="bullet"/>
      <w:lvlText w:val="•"/>
      <w:lvlJc w:val="left"/>
      <w:pPr>
        <w:ind w:left="7047" w:hanging="569"/>
      </w:pPr>
    </w:lvl>
    <w:lvl w:ilvl="7">
      <w:numFmt w:val="bullet"/>
      <w:lvlText w:val="•"/>
      <w:lvlJc w:val="left"/>
      <w:pPr>
        <w:ind w:left="7962" w:hanging="569"/>
      </w:pPr>
    </w:lvl>
    <w:lvl w:ilvl="8">
      <w:numFmt w:val="bullet"/>
      <w:lvlText w:val="•"/>
      <w:lvlJc w:val="left"/>
      <w:pPr>
        <w:ind w:left="8877" w:hanging="569"/>
      </w:pPr>
    </w:lvl>
  </w:abstractNum>
  <w:abstractNum w:abstractNumId="22" w15:restartNumberingAfterBreak="0">
    <w:nsid w:val="64EE5289"/>
    <w:multiLevelType w:val="multilevel"/>
    <w:tmpl w:val="FFFFFFFF"/>
    <w:lvl w:ilvl="0">
      <w:start w:val="1"/>
      <w:numFmt w:val="decimal"/>
      <w:lvlText w:val="%1."/>
      <w:lvlJc w:val="left"/>
      <w:pPr>
        <w:ind w:left="705" w:hanging="428"/>
      </w:pPr>
      <w:rPr>
        <w:rFonts w:ascii="Arial" w:hAnsi="Arial" w:cs="Arial"/>
        <w:b w:val="0"/>
        <w:bCs w:val="0"/>
        <w:spacing w:val="-1"/>
        <w:w w:val="99"/>
        <w:sz w:val="20"/>
        <w:szCs w:val="20"/>
      </w:rPr>
    </w:lvl>
    <w:lvl w:ilvl="1">
      <w:numFmt w:val="bullet"/>
      <w:lvlText w:val="•"/>
      <w:lvlJc w:val="left"/>
      <w:pPr>
        <w:ind w:left="1700" w:hanging="428"/>
      </w:pPr>
    </w:lvl>
    <w:lvl w:ilvl="2">
      <w:numFmt w:val="bullet"/>
      <w:lvlText w:val="•"/>
      <w:lvlJc w:val="left"/>
      <w:pPr>
        <w:ind w:left="2701" w:hanging="428"/>
      </w:pPr>
    </w:lvl>
    <w:lvl w:ilvl="3">
      <w:numFmt w:val="bullet"/>
      <w:lvlText w:val="•"/>
      <w:lvlJc w:val="left"/>
      <w:pPr>
        <w:ind w:left="3701" w:hanging="428"/>
      </w:pPr>
    </w:lvl>
    <w:lvl w:ilvl="4">
      <w:numFmt w:val="bullet"/>
      <w:lvlText w:val="•"/>
      <w:lvlJc w:val="left"/>
      <w:pPr>
        <w:ind w:left="4702" w:hanging="428"/>
      </w:pPr>
    </w:lvl>
    <w:lvl w:ilvl="5">
      <w:numFmt w:val="bullet"/>
      <w:lvlText w:val="•"/>
      <w:lvlJc w:val="left"/>
      <w:pPr>
        <w:ind w:left="5703" w:hanging="428"/>
      </w:pPr>
    </w:lvl>
    <w:lvl w:ilvl="6">
      <w:numFmt w:val="bullet"/>
      <w:lvlText w:val="•"/>
      <w:lvlJc w:val="left"/>
      <w:pPr>
        <w:ind w:left="6703" w:hanging="428"/>
      </w:pPr>
    </w:lvl>
    <w:lvl w:ilvl="7">
      <w:numFmt w:val="bullet"/>
      <w:lvlText w:val="•"/>
      <w:lvlJc w:val="left"/>
      <w:pPr>
        <w:ind w:left="7704" w:hanging="428"/>
      </w:pPr>
    </w:lvl>
    <w:lvl w:ilvl="8">
      <w:numFmt w:val="bullet"/>
      <w:lvlText w:val="•"/>
      <w:lvlJc w:val="left"/>
      <w:pPr>
        <w:ind w:left="8705" w:hanging="428"/>
      </w:pPr>
    </w:lvl>
  </w:abstractNum>
  <w:num w:numId="1" w16cid:durableId="1372610518">
    <w:abstractNumId w:val="11"/>
  </w:num>
  <w:num w:numId="2" w16cid:durableId="1871799739">
    <w:abstractNumId w:val="10"/>
  </w:num>
  <w:num w:numId="3" w16cid:durableId="44448835">
    <w:abstractNumId w:val="9"/>
  </w:num>
  <w:num w:numId="4" w16cid:durableId="625237282">
    <w:abstractNumId w:val="8"/>
  </w:num>
  <w:num w:numId="5" w16cid:durableId="762148113">
    <w:abstractNumId w:val="7"/>
  </w:num>
  <w:num w:numId="6" w16cid:durableId="1527477868">
    <w:abstractNumId w:val="6"/>
  </w:num>
  <w:num w:numId="7" w16cid:durableId="1299914736">
    <w:abstractNumId w:val="5"/>
  </w:num>
  <w:num w:numId="8" w16cid:durableId="2071691198">
    <w:abstractNumId w:val="4"/>
  </w:num>
  <w:num w:numId="9" w16cid:durableId="1599018920">
    <w:abstractNumId w:val="3"/>
  </w:num>
  <w:num w:numId="10" w16cid:durableId="390155096">
    <w:abstractNumId w:val="2"/>
  </w:num>
  <w:num w:numId="11" w16cid:durableId="925580128">
    <w:abstractNumId w:val="1"/>
  </w:num>
  <w:num w:numId="12" w16cid:durableId="953636163">
    <w:abstractNumId w:val="14"/>
  </w:num>
  <w:num w:numId="13" w16cid:durableId="1181849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3219352">
    <w:abstractNumId w:val="17"/>
  </w:num>
  <w:num w:numId="15" w16cid:durableId="1489128974">
    <w:abstractNumId w:val="13"/>
  </w:num>
  <w:num w:numId="16" w16cid:durableId="1242251376">
    <w:abstractNumId w:val="19"/>
  </w:num>
  <w:num w:numId="17" w16cid:durableId="1273051466">
    <w:abstractNumId w:val="15"/>
  </w:num>
  <w:num w:numId="18" w16cid:durableId="2123764254">
    <w:abstractNumId w:val="20"/>
  </w:num>
  <w:num w:numId="19" w16cid:durableId="100340067">
    <w:abstractNumId w:val="12"/>
  </w:num>
  <w:num w:numId="20" w16cid:durableId="119959800">
    <w:abstractNumId w:val="16"/>
  </w:num>
  <w:num w:numId="21" w16cid:durableId="4439669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16cid:durableId="158741718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16cid:durableId="61941264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74745838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16cid:durableId="58618476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16cid:durableId="8847560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16cid:durableId="26943521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60376115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16cid:durableId="115756954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16cid:durableId="14495916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16cid:durableId="27652745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16cid:durableId="30246958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16cid:durableId="90383803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16cid:durableId="16459325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16cid:durableId="34073895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16cid:durableId="17619444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7" w16cid:durableId="187657895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16cid:durableId="38673310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16cid:durableId="130384585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16cid:durableId="107481702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1" w16cid:durableId="189681821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19565333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3" w16cid:durableId="17441772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4" w16cid:durableId="18568460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5" w16cid:durableId="39100169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16cid:durableId="81796294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156140093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8" w16cid:durableId="8238169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9" w16cid:durableId="64817497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0" w16cid:durableId="6595882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1" w16cid:durableId="123924930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2" w16cid:durableId="181845212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3" w16cid:durableId="16847428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4" w16cid:durableId="3879984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5" w16cid:durableId="48832464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6" w16cid:durableId="156221169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7" w16cid:durableId="10913030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8" w16cid:durableId="124140952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9" w16cid:durableId="1654164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0" w16cid:durableId="80231488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1" w16cid:durableId="59664506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2" w16cid:durableId="15305282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3" w16cid:durableId="743916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4" w16cid:durableId="148242792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5" w16cid:durableId="40037216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6" w16cid:durableId="190024614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7" w16cid:durableId="17485538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8" w16cid:durableId="127297630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9" w16cid:durableId="2746013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0" w16cid:durableId="46721218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1" w16cid:durableId="133263957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2" w16cid:durableId="142294929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3" w16cid:durableId="211663646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4" w16cid:durableId="34302199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5" w16cid:durableId="143559214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6" w16cid:durableId="77243708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7" w16cid:durableId="766464610">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8" w16cid:durableId="112330406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79" w16cid:durableId="1221281436">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0" w16cid:durableId="1566992778">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1" w16cid:durableId="98277931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2" w16cid:durableId="887575193">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3" w16cid:durableId="52915248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4" w16cid:durableId="16592684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5" w16cid:durableId="2065712595">
    <w:abstractNumId w:val="21"/>
  </w:num>
  <w:num w:numId="86" w16cid:durableId="2018774936">
    <w:abstractNumId w:val="18"/>
  </w:num>
  <w:num w:numId="87" w16cid:durableId="27814860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8" w16cid:durableId="109525196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9" w16cid:durableId="608583969">
    <w:abstractNumId w:val="22"/>
  </w:num>
  <w:num w:numId="90" w16cid:durableId="385876810">
    <w:abstractNumId w:val="0"/>
  </w:num>
  <w:num w:numId="91" w16cid:durableId="545722508">
    <w:abstractNumId w:val="0"/>
    <w:lvlOverride w:ilvl="0">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82"/>
    <w:rsid w:val="00003A0E"/>
    <w:rsid w:val="00003D80"/>
    <w:rsid w:val="0000400D"/>
    <w:rsid w:val="00006B7C"/>
    <w:rsid w:val="00015341"/>
    <w:rsid w:val="00015FD2"/>
    <w:rsid w:val="00017DCC"/>
    <w:rsid w:val="00022E28"/>
    <w:rsid w:val="0002382E"/>
    <w:rsid w:val="00024CF0"/>
    <w:rsid w:val="0002522C"/>
    <w:rsid w:val="00034706"/>
    <w:rsid w:val="000363F8"/>
    <w:rsid w:val="00036EB4"/>
    <w:rsid w:val="00041FDA"/>
    <w:rsid w:val="0004280B"/>
    <w:rsid w:val="00051FAD"/>
    <w:rsid w:val="00054858"/>
    <w:rsid w:val="000605D4"/>
    <w:rsid w:val="00060DA1"/>
    <w:rsid w:val="00062092"/>
    <w:rsid w:val="00062891"/>
    <w:rsid w:val="000666B0"/>
    <w:rsid w:val="00070562"/>
    <w:rsid w:val="000738E0"/>
    <w:rsid w:val="000751E6"/>
    <w:rsid w:val="000848FB"/>
    <w:rsid w:val="0008631B"/>
    <w:rsid w:val="00086B29"/>
    <w:rsid w:val="00086FDE"/>
    <w:rsid w:val="000872AB"/>
    <w:rsid w:val="000908AC"/>
    <w:rsid w:val="000A6F0A"/>
    <w:rsid w:val="000A71CB"/>
    <w:rsid w:val="000B40F3"/>
    <w:rsid w:val="000B73D5"/>
    <w:rsid w:val="000B7541"/>
    <w:rsid w:val="000C07DA"/>
    <w:rsid w:val="000C1CB1"/>
    <w:rsid w:val="000C4A57"/>
    <w:rsid w:val="000C651C"/>
    <w:rsid w:val="000D12BE"/>
    <w:rsid w:val="000D28C2"/>
    <w:rsid w:val="000E1434"/>
    <w:rsid w:val="000E4C82"/>
    <w:rsid w:val="000E6323"/>
    <w:rsid w:val="000E7AF4"/>
    <w:rsid w:val="000E7B2F"/>
    <w:rsid w:val="000F0E1D"/>
    <w:rsid w:val="000F208D"/>
    <w:rsid w:val="000F222F"/>
    <w:rsid w:val="000F2659"/>
    <w:rsid w:val="000F3622"/>
    <w:rsid w:val="000F4B26"/>
    <w:rsid w:val="000F4E4F"/>
    <w:rsid w:val="001055E9"/>
    <w:rsid w:val="001065A3"/>
    <w:rsid w:val="00115135"/>
    <w:rsid w:val="00122A57"/>
    <w:rsid w:val="001315AD"/>
    <w:rsid w:val="00136370"/>
    <w:rsid w:val="00136FF7"/>
    <w:rsid w:val="00137786"/>
    <w:rsid w:val="00145574"/>
    <w:rsid w:val="00151FEF"/>
    <w:rsid w:val="0015539E"/>
    <w:rsid w:val="001577A3"/>
    <w:rsid w:val="001676FE"/>
    <w:rsid w:val="001757F0"/>
    <w:rsid w:val="0017773D"/>
    <w:rsid w:val="00180E0A"/>
    <w:rsid w:val="00183F2B"/>
    <w:rsid w:val="00185D03"/>
    <w:rsid w:val="00192240"/>
    <w:rsid w:val="00192463"/>
    <w:rsid w:val="00192E6C"/>
    <w:rsid w:val="0019519B"/>
    <w:rsid w:val="001952C4"/>
    <w:rsid w:val="00197379"/>
    <w:rsid w:val="00197A26"/>
    <w:rsid w:val="001A02D0"/>
    <w:rsid w:val="001A5D03"/>
    <w:rsid w:val="001B27DE"/>
    <w:rsid w:val="001B3C6A"/>
    <w:rsid w:val="001C4EF2"/>
    <w:rsid w:val="001C5199"/>
    <w:rsid w:val="001D2476"/>
    <w:rsid w:val="001D3AF8"/>
    <w:rsid w:val="001D4E70"/>
    <w:rsid w:val="001E0D3D"/>
    <w:rsid w:val="001F0CDF"/>
    <w:rsid w:val="001F343E"/>
    <w:rsid w:val="001F39BA"/>
    <w:rsid w:val="001F5936"/>
    <w:rsid w:val="001F6C49"/>
    <w:rsid w:val="001F7FCF"/>
    <w:rsid w:val="00201A12"/>
    <w:rsid w:val="00201FBE"/>
    <w:rsid w:val="00204EEF"/>
    <w:rsid w:val="00207514"/>
    <w:rsid w:val="0022215B"/>
    <w:rsid w:val="002230B5"/>
    <w:rsid w:val="00230620"/>
    <w:rsid w:val="00231ACC"/>
    <w:rsid w:val="00231EFF"/>
    <w:rsid w:val="002321EB"/>
    <w:rsid w:val="00243ADE"/>
    <w:rsid w:val="002538C2"/>
    <w:rsid w:val="0025412E"/>
    <w:rsid w:val="00257B8F"/>
    <w:rsid w:val="00261C54"/>
    <w:rsid w:val="002629B7"/>
    <w:rsid w:val="00264E26"/>
    <w:rsid w:val="00270FBA"/>
    <w:rsid w:val="00276B25"/>
    <w:rsid w:val="00277E23"/>
    <w:rsid w:val="00280770"/>
    <w:rsid w:val="002A32EE"/>
    <w:rsid w:val="002A3E5C"/>
    <w:rsid w:val="002B3134"/>
    <w:rsid w:val="002B49BA"/>
    <w:rsid w:val="002B6CD1"/>
    <w:rsid w:val="002C5A57"/>
    <w:rsid w:val="002C6D73"/>
    <w:rsid w:val="002D1FED"/>
    <w:rsid w:val="002D235C"/>
    <w:rsid w:val="002D2523"/>
    <w:rsid w:val="002D69FB"/>
    <w:rsid w:val="002E1413"/>
    <w:rsid w:val="002E736F"/>
    <w:rsid w:val="002F021C"/>
    <w:rsid w:val="002F25DF"/>
    <w:rsid w:val="002F31C2"/>
    <w:rsid w:val="002F3338"/>
    <w:rsid w:val="002F64BF"/>
    <w:rsid w:val="00307D80"/>
    <w:rsid w:val="0031072D"/>
    <w:rsid w:val="00311A15"/>
    <w:rsid w:val="0031234D"/>
    <w:rsid w:val="00325CB1"/>
    <w:rsid w:val="0032634E"/>
    <w:rsid w:val="00335C53"/>
    <w:rsid w:val="00336056"/>
    <w:rsid w:val="00340D42"/>
    <w:rsid w:val="003413BB"/>
    <w:rsid w:val="00347689"/>
    <w:rsid w:val="0035093C"/>
    <w:rsid w:val="00350E5C"/>
    <w:rsid w:val="00354963"/>
    <w:rsid w:val="00361970"/>
    <w:rsid w:val="00361A3A"/>
    <w:rsid w:val="00365480"/>
    <w:rsid w:val="00382E4B"/>
    <w:rsid w:val="0039164E"/>
    <w:rsid w:val="003919BC"/>
    <w:rsid w:val="00392669"/>
    <w:rsid w:val="003A0B66"/>
    <w:rsid w:val="003A52EE"/>
    <w:rsid w:val="003A6174"/>
    <w:rsid w:val="003A78DA"/>
    <w:rsid w:val="003B1671"/>
    <w:rsid w:val="003B2442"/>
    <w:rsid w:val="003B26EE"/>
    <w:rsid w:val="003B49C1"/>
    <w:rsid w:val="003B7CFC"/>
    <w:rsid w:val="003C0EF6"/>
    <w:rsid w:val="003C139E"/>
    <w:rsid w:val="003C18BA"/>
    <w:rsid w:val="003C31B0"/>
    <w:rsid w:val="003C36B7"/>
    <w:rsid w:val="003C7D20"/>
    <w:rsid w:val="003D4C72"/>
    <w:rsid w:val="003D5182"/>
    <w:rsid w:val="003D6908"/>
    <w:rsid w:val="003E1695"/>
    <w:rsid w:val="003E4CC6"/>
    <w:rsid w:val="003E60E3"/>
    <w:rsid w:val="003E739D"/>
    <w:rsid w:val="003F22F6"/>
    <w:rsid w:val="00401E5A"/>
    <w:rsid w:val="00405332"/>
    <w:rsid w:val="00412CAE"/>
    <w:rsid w:val="00416D75"/>
    <w:rsid w:val="00420F99"/>
    <w:rsid w:val="0042113D"/>
    <w:rsid w:val="004215F7"/>
    <w:rsid w:val="00422052"/>
    <w:rsid w:val="00423289"/>
    <w:rsid w:val="00423658"/>
    <w:rsid w:val="0042672F"/>
    <w:rsid w:val="00431AF8"/>
    <w:rsid w:val="00433D9B"/>
    <w:rsid w:val="00437BF2"/>
    <w:rsid w:val="0044096C"/>
    <w:rsid w:val="004449BF"/>
    <w:rsid w:val="00451CC6"/>
    <w:rsid w:val="00453C3F"/>
    <w:rsid w:val="00457DA2"/>
    <w:rsid w:val="00460B3C"/>
    <w:rsid w:val="00464922"/>
    <w:rsid w:val="0047143D"/>
    <w:rsid w:val="0047330E"/>
    <w:rsid w:val="00474ADA"/>
    <w:rsid w:val="004766C8"/>
    <w:rsid w:val="004813B7"/>
    <w:rsid w:val="00483157"/>
    <w:rsid w:val="0048669A"/>
    <w:rsid w:val="0049697A"/>
    <w:rsid w:val="004A05BB"/>
    <w:rsid w:val="004A36A5"/>
    <w:rsid w:val="004A4877"/>
    <w:rsid w:val="004B533C"/>
    <w:rsid w:val="004B7F53"/>
    <w:rsid w:val="004C13C8"/>
    <w:rsid w:val="004C622E"/>
    <w:rsid w:val="004C656E"/>
    <w:rsid w:val="004C7778"/>
    <w:rsid w:val="004D6885"/>
    <w:rsid w:val="004E0D34"/>
    <w:rsid w:val="004E3DD3"/>
    <w:rsid w:val="004E5F52"/>
    <w:rsid w:val="004E76A3"/>
    <w:rsid w:val="004F089D"/>
    <w:rsid w:val="004F0F7F"/>
    <w:rsid w:val="004F4802"/>
    <w:rsid w:val="004F5BCE"/>
    <w:rsid w:val="004F7D3F"/>
    <w:rsid w:val="00506DCF"/>
    <w:rsid w:val="0051036C"/>
    <w:rsid w:val="00511C94"/>
    <w:rsid w:val="00524ED6"/>
    <w:rsid w:val="005268FA"/>
    <w:rsid w:val="00527778"/>
    <w:rsid w:val="00545426"/>
    <w:rsid w:val="00547C82"/>
    <w:rsid w:val="005503C2"/>
    <w:rsid w:val="00552A3D"/>
    <w:rsid w:val="0056013D"/>
    <w:rsid w:val="005612A0"/>
    <w:rsid w:val="00562C63"/>
    <w:rsid w:val="00567AAA"/>
    <w:rsid w:val="00571B27"/>
    <w:rsid w:val="00572E60"/>
    <w:rsid w:val="00575AA5"/>
    <w:rsid w:val="00586B10"/>
    <w:rsid w:val="00586CA1"/>
    <w:rsid w:val="005907EE"/>
    <w:rsid w:val="00594908"/>
    <w:rsid w:val="005A1C34"/>
    <w:rsid w:val="005C0BCB"/>
    <w:rsid w:val="005C1A0D"/>
    <w:rsid w:val="005C39C4"/>
    <w:rsid w:val="005C4E26"/>
    <w:rsid w:val="005D087A"/>
    <w:rsid w:val="005D0EA2"/>
    <w:rsid w:val="005E444F"/>
    <w:rsid w:val="005F0222"/>
    <w:rsid w:val="005F3B9C"/>
    <w:rsid w:val="006016C9"/>
    <w:rsid w:val="006076FE"/>
    <w:rsid w:val="00607818"/>
    <w:rsid w:val="00607D87"/>
    <w:rsid w:val="00616900"/>
    <w:rsid w:val="006170B8"/>
    <w:rsid w:val="006205A3"/>
    <w:rsid w:val="006212DA"/>
    <w:rsid w:val="00621975"/>
    <w:rsid w:val="0062502D"/>
    <w:rsid w:val="00637F34"/>
    <w:rsid w:val="0064480F"/>
    <w:rsid w:val="00651417"/>
    <w:rsid w:val="00653FB1"/>
    <w:rsid w:val="00655F75"/>
    <w:rsid w:val="00662263"/>
    <w:rsid w:val="00671961"/>
    <w:rsid w:val="00672F78"/>
    <w:rsid w:val="0067553F"/>
    <w:rsid w:val="00675D97"/>
    <w:rsid w:val="00676B83"/>
    <w:rsid w:val="00681377"/>
    <w:rsid w:val="00681FC6"/>
    <w:rsid w:val="006933E8"/>
    <w:rsid w:val="0069343C"/>
    <w:rsid w:val="0069350B"/>
    <w:rsid w:val="00693D92"/>
    <w:rsid w:val="006949EC"/>
    <w:rsid w:val="00695A00"/>
    <w:rsid w:val="006A0AD9"/>
    <w:rsid w:val="006A12A8"/>
    <w:rsid w:val="006A4B11"/>
    <w:rsid w:val="006B36B8"/>
    <w:rsid w:val="006B3A2C"/>
    <w:rsid w:val="006C34D9"/>
    <w:rsid w:val="006C4A4A"/>
    <w:rsid w:val="006D7D43"/>
    <w:rsid w:val="006E420D"/>
    <w:rsid w:val="006E5590"/>
    <w:rsid w:val="006E64A1"/>
    <w:rsid w:val="006F278E"/>
    <w:rsid w:val="006F33A0"/>
    <w:rsid w:val="006F4725"/>
    <w:rsid w:val="006F4845"/>
    <w:rsid w:val="006F61B4"/>
    <w:rsid w:val="00702BCF"/>
    <w:rsid w:val="00706486"/>
    <w:rsid w:val="0070671C"/>
    <w:rsid w:val="00712480"/>
    <w:rsid w:val="00713892"/>
    <w:rsid w:val="00716B7E"/>
    <w:rsid w:val="00720B91"/>
    <w:rsid w:val="00724910"/>
    <w:rsid w:val="00725324"/>
    <w:rsid w:val="007307A3"/>
    <w:rsid w:val="0073586E"/>
    <w:rsid w:val="007414A9"/>
    <w:rsid w:val="00741C54"/>
    <w:rsid w:val="0074298D"/>
    <w:rsid w:val="00743971"/>
    <w:rsid w:val="00743B8E"/>
    <w:rsid w:val="007603EA"/>
    <w:rsid w:val="007604E3"/>
    <w:rsid w:val="007606CC"/>
    <w:rsid w:val="00764D2A"/>
    <w:rsid w:val="00765157"/>
    <w:rsid w:val="0076756D"/>
    <w:rsid w:val="007716E8"/>
    <w:rsid w:val="00774E03"/>
    <w:rsid w:val="00780B18"/>
    <w:rsid w:val="00781BD4"/>
    <w:rsid w:val="00782BB9"/>
    <w:rsid w:val="00791CC3"/>
    <w:rsid w:val="00792FED"/>
    <w:rsid w:val="007979BB"/>
    <w:rsid w:val="007A1C25"/>
    <w:rsid w:val="007A3C47"/>
    <w:rsid w:val="007A50A1"/>
    <w:rsid w:val="007A69A4"/>
    <w:rsid w:val="007B0E82"/>
    <w:rsid w:val="007B32BF"/>
    <w:rsid w:val="007B6761"/>
    <w:rsid w:val="007C1125"/>
    <w:rsid w:val="007C1BA8"/>
    <w:rsid w:val="007C5076"/>
    <w:rsid w:val="007C6F90"/>
    <w:rsid w:val="007C7F51"/>
    <w:rsid w:val="007D14B0"/>
    <w:rsid w:val="007D16C7"/>
    <w:rsid w:val="007D45F8"/>
    <w:rsid w:val="007D479E"/>
    <w:rsid w:val="007D608F"/>
    <w:rsid w:val="007E6229"/>
    <w:rsid w:val="007F38CA"/>
    <w:rsid w:val="007F600B"/>
    <w:rsid w:val="00805775"/>
    <w:rsid w:val="008129B9"/>
    <w:rsid w:val="0081523E"/>
    <w:rsid w:val="00826427"/>
    <w:rsid w:val="0083572A"/>
    <w:rsid w:val="008363C2"/>
    <w:rsid w:val="00837F0D"/>
    <w:rsid w:val="0084133C"/>
    <w:rsid w:val="00845ED7"/>
    <w:rsid w:val="00847FA1"/>
    <w:rsid w:val="00852818"/>
    <w:rsid w:val="0085425B"/>
    <w:rsid w:val="00856025"/>
    <w:rsid w:val="008578B6"/>
    <w:rsid w:val="00862D01"/>
    <w:rsid w:val="008653F0"/>
    <w:rsid w:val="0087102B"/>
    <w:rsid w:val="00872D99"/>
    <w:rsid w:val="00877EC3"/>
    <w:rsid w:val="00885033"/>
    <w:rsid w:val="008861B1"/>
    <w:rsid w:val="008900E0"/>
    <w:rsid w:val="00890427"/>
    <w:rsid w:val="00891D02"/>
    <w:rsid w:val="008A0671"/>
    <w:rsid w:val="008A5F8B"/>
    <w:rsid w:val="008B0D6B"/>
    <w:rsid w:val="008C0109"/>
    <w:rsid w:val="008C1101"/>
    <w:rsid w:val="008C663F"/>
    <w:rsid w:val="008D0562"/>
    <w:rsid w:val="008D07DD"/>
    <w:rsid w:val="008D43CC"/>
    <w:rsid w:val="008E0913"/>
    <w:rsid w:val="008E1991"/>
    <w:rsid w:val="008E2310"/>
    <w:rsid w:val="008F33F6"/>
    <w:rsid w:val="008F57F8"/>
    <w:rsid w:val="008F5C0A"/>
    <w:rsid w:val="008F5ED3"/>
    <w:rsid w:val="00901AD2"/>
    <w:rsid w:val="00916E5C"/>
    <w:rsid w:val="00922B2D"/>
    <w:rsid w:val="00922C4B"/>
    <w:rsid w:val="00923413"/>
    <w:rsid w:val="0092743C"/>
    <w:rsid w:val="009300B2"/>
    <w:rsid w:val="009313E1"/>
    <w:rsid w:val="00932756"/>
    <w:rsid w:val="009405EC"/>
    <w:rsid w:val="00943028"/>
    <w:rsid w:val="00943212"/>
    <w:rsid w:val="0095472F"/>
    <w:rsid w:val="00954CDB"/>
    <w:rsid w:val="009558C8"/>
    <w:rsid w:val="00960915"/>
    <w:rsid w:val="00962A32"/>
    <w:rsid w:val="00970E02"/>
    <w:rsid w:val="00970FE4"/>
    <w:rsid w:val="00974898"/>
    <w:rsid w:val="00982C52"/>
    <w:rsid w:val="0099274E"/>
    <w:rsid w:val="009946F5"/>
    <w:rsid w:val="009A2634"/>
    <w:rsid w:val="009A2F32"/>
    <w:rsid w:val="009B3E08"/>
    <w:rsid w:val="009B69EC"/>
    <w:rsid w:val="009B6AF8"/>
    <w:rsid w:val="009C06FD"/>
    <w:rsid w:val="009D092B"/>
    <w:rsid w:val="009D2642"/>
    <w:rsid w:val="009E6F63"/>
    <w:rsid w:val="009F215D"/>
    <w:rsid w:val="009F5DF9"/>
    <w:rsid w:val="00A05CBD"/>
    <w:rsid w:val="00A06F3F"/>
    <w:rsid w:val="00A07240"/>
    <w:rsid w:val="00A10A65"/>
    <w:rsid w:val="00A1121F"/>
    <w:rsid w:val="00A1619C"/>
    <w:rsid w:val="00A34807"/>
    <w:rsid w:val="00A365CC"/>
    <w:rsid w:val="00A44F70"/>
    <w:rsid w:val="00A450A0"/>
    <w:rsid w:val="00A50CBB"/>
    <w:rsid w:val="00A51A20"/>
    <w:rsid w:val="00A57AC8"/>
    <w:rsid w:val="00A63145"/>
    <w:rsid w:val="00A63A01"/>
    <w:rsid w:val="00A64DB9"/>
    <w:rsid w:val="00A7215D"/>
    <w:rsid w:val="00A72D1F"/>
    <w:rsid w:val="00A73D16"/>
    <w:rsid w:val="00A74825"/>
    <w:rsid w:val="00A846B4"/>
    <w:rsid w:val="00A85BE5"/>
    <w:rsid w:val="00A869A5"/>
    <w:rsid w:val="00A911BA"/>
    <w:rsid w:val="00A92244"/>
    <w:rsid w:val="00A95428"/>
    <w:rsid w:val="00A96B46"/>
    <w:rsid w:val="00AA3A18"/>
    <w:rsid w:val="00AA558C"/>
    <w:rsid w:val="00AA5C7A"/>
    <w:rsid w:val="00AB1875"/>
    <w:rsid w:val="00AB1880"/>
    <w:rsid w:val="00AB34A2"/>
    <w:rsid w:val="00AC0E6A"/>
    <w:rsid w:val="00AC1AD8"/>
    <w:rsid w:val="00AC5C5A"/>
    <w:rsid w:val="00AD7C08"/>
    <w:rsid w:val="00AE4468"/>
    <w:rsid w:val="00AF046B"/>
    <w:rsid w:val="00AF3372"/>
    <w:rsid w:val="00B04D0D"/>
    <w:rsid w:val="00B07F29"/>
    <w:rsid w:val="00B103CC"/>
    <w:rsid w:val="00B12A41"/>
    <w:rsid w:val="00B144A7"/>
    <w:rsid w:val="00B20E20"/>
    <w:rsid w:val="00B21CDC"/>
    <w:rsid w:val="00B22305"/>
    <w:rsid w:val="00B25949"/>
    <w:rsid w:val="00B372A7"/>
    <w:rsid w:val="00B40BBF"/>
    <w:rsid w:val="00B411B6"/>
    <w:rsid w:val="00B53401"/>
    <w:rsid w:val="00B5424E"/>
    <w:rsid w:val="00B55524"/>
    <w:rsid w:val="00B60ECF"/>
    <w:rsid w:val="00B62453"/>
    <w:rsid w:val="00B6259E"/>
    <w:rsid w:val="00B650BB"/>
    <w:rsid w:val="00B74ED3"/>
    <w:rsid w:val="00B83DE3"/>
    <w:rsid w:val="00B9621F"/>
    <w:rsid w:val="00BA134A"/>
    <w:rsid w:val="00BA535A"/>
    <w:rsid w:val="00BC64D4"/>
    <w:rsid w:val="00BD033B"/>
    <w:rsid w:val="00BD4E86"/>
    <w:rsid w:val="00BD63AF"/>
    <w:rsid w:val="00BE034C"/>
    <w:rsid w:val="00BE7B3C"/>
    <w:rsid w:val="00BF2AD4"/>
    <w:rsid w:val="00BF4E7D"/>
    <w:rsid w:val="00C00330"/>
    <w:rsid w:val="00C01300"/>
    <w:rsid w:val="00C01E5E"/>
    <w:rsid w:val="00C023F5"/>
    <w:rsid w:val="00C0506B"/>
    <w:rsid w:val="00C078D1"/>
    <w:rsid w:val="00C109A4"/>
    <w:rsid w:val="00C13936"/>
    <w:rsid w:val="00C1425C"/>
    <w:rsid w:val="00C20F34"/>
    <w:rsid w:val="00C269A5"/>
    <w:rsid w:val="00C30206"/>
    <w:rsid w:val="00C335B6"/>
    <w:rsid w:val="00C33DDD"/>
    <w:rsid w:val="00C3675A"/>
    <w:rsid w:val="00C36F4E"/>
    <w:rsid w:val="00C52458"/>
    <w:rsid w:val="00C53DA0"/>
    <w:rsid w:val="00C612FB"/>
    <w:rsid w:val="00C63B02"/>
    <w:rsid w:val="00C67344"/>
    <w:rsid w:val="00C7294A"/>
    <w:rsid w:val="00C72CAD"/>
    <w:rsid w:val="00C751C9"/>
    <w:rsid w:val="00C77EBF"/>
    <w:rsid w:val="00C8106A"/>
    <w:rsid w:val="00C8179E"/>
    <w:rsid w:val="00C838C7"/>
    <w:rsid w:val="00C905FC"/>
    <w:rsid w:val="00C970AA"/>
    <w:rsid w:val="00CA11AD"/>
    <w:rsid w:val="00CA17C6"/>
    <w:rsid w:val="00CA2BE5"/>
    <w:rsid w:val="00CA3298"/>
    <w:rsid w:val="00CA359C"/>
    <w:rsid w:val="00CA3E34"/>
    <w:rsid w:val="00CA7A15"/>
    <w:rsid w:val="00CA7C59"/>
    <w:rsid w:val="00CB0FC2"/>
    <w:rsid w:val="00CB7CBA"/>
    <w:rsid w:val="00CC491D"/>
    <w:rsid w:val="00CC5BE9"/>
    <w:rsid w:val="00CC6F5E"/>
    <w:rsid w:val="00CD2129"/>
    <w:rsid w:val="00CE0227"/>
    <w:rsid w:val="00CE450D"/>
    <w:rsid w:val="00CE4DA0"/>
    <w:rsid w:val="00CE6DD2"/>
    <w:rsid w:val="00CF0A0F"/>
    <w:rsid w:val="00CF2CD5"/>
    <w:rsid w:val="00CF36FC"/>
    <w:rsid w:val="00CF3CE4"/>
    <w:rsid w:val="00CF7CC3"/>
    <w:rsid w:val="00D00CF8"/>
    <w:rsid w:val="00D0415C"/>
    <w:rsid w:val="00D1218D"/>
    <w:rsid w:val="00D15138"/>
    <w:rsid w:val="00D16877"/>
    <w:rsid w:val="00D20C48"/>
    <w:rsid w:val="00D21683"/>
    <w:rsid w:val="00D22E26"/>
    <w:rsid w:val="00D23CFE"/>
    <w:rsid w:val="00D24B23"/>
    <w:rsid w:val="00D256E6"/>
    <w:rsid w:val="00D2721B"/>
    <w:rsid w:val="00D31548"/>
    <w:rsid w:val="00D3762D"/>
    <w:rsid w:val="00D449C7"/>
    <w:rsid w:val="00D4799E"/>
    <w:rsid w:val="00D52D07"/>
    <w:rsid w:val="00D52E3E"/>
    <w:rsid w:val="00D577EB"/>
    <w:rsid w:val="00D60134"/>
    <w:rsid w:val="00D60D0F"/>
    <w:rsid w:val="00D60F9D"/>
    <w:rsid w:val="00D620AE"/>
    <w:rsid w:val="00D626FE"/>
    <w:rsid w:val="00D64C6A"/>
    <w:rsid w:val="00D72ED9"/>
    <w:rsid w:val="00D86784"/>
    <w:rsid w:val="00D96AC9"/>
    <w:rsid w:val="00DB0DD1"/>
    <w:rsid w:val="00DB64DF"/>
    <w:rsid w:val="00DB66ED"/>
    <w:rsid w:val="00DB6B2D"/>
    <w:rsid w:val="00DC010E"/>
    <w:rsid w:val="00DE0273"/>
    <w:rsid w:val="00DE5FD7"/>
    <w:rsid w:val="00DE69AA"/>
    <w:rsid w:val="00DF1089"/>
    <w:rsid w:val="00DF235C"/>
    <w:rsid w:val="00DF29E4"/>
    <w:rsid w:val="00DF5C1A"/>
    <w:rsid w:val="00DF7600"/>
    <w:rsid w:val="00E029A5"/>
    <w:rsid w:val="00E03F4C"/>
    <w:rsid w:val="00E116BD"/>
    <w:rsid w:val="00E14AC9"/>
    <w:rsid w:val="00E16EFB"/>
    <w:rsid w:val="00E20CCE"/>
    <w:rsid w:val="00E2213E"/>
    <w:rsid w:val="00E235B7"/>
    <w:rsid w:val="00E27AAD"/>
    <w:rsid w:val="00E44973"/>
    <w:rsid w:val="00E44C7D"/>
    <w:rsid w:val="00E44EA4"/>
    <w:rsid w:val="00E50370"/>
    <w:rsid w:val="00E6123B"/>
    <w:rsid w:val="00E72135"/>
    <w:rsid w:val="00E721BF"/>
    <w:rsid w:val="00E73BE0"/>
    <w:rsid w:val="00E75766"/>
    <w:rsid w:val="00E75B00"/>
    <w:rsid w:val="00E80A5D"/>
    <w:rsid w:val="00E8299B"/>
    <w:rsid w:val="00E83B2F"/>
    <w:rsid w:val="00E84453"/>
    <w:rsid w:val="00E8471C"/>
    <w:rsid w:val="00E93746"/>
    <w:rsid w:val="00EA0F56"/>
    <w:rsid w:val="00EA1136"/>
    <w:rsid w:val="00EA278D"/>
    <w:rsid w:val="00EA2C90"/>
    <w:rsid w:val="00EA773A"/>
    <w:rsid w:val="00EB63B6"/>
    <w:rsid w:val="00EB6B30"/>
    <w:rsid w:val="00EC062A"/>
    <w:rsid w:val="00EC1458"/>
    <w:rsid w:val="00EC18EF"/>
    <w:rsid w:val="00EC4365"/>
    <w:rsid w:val="00EC4E8E"/>
    <w:rsid w:val="00EC558A"/>
    <w:rsid w:val="00EC72DF"/>
    <w:rsid w:val="00EC7B8A"/>
    <w:rsid w:val="00ED11E9"/>
    <w:rsid w:val="00ED15FC"/>
    <w:rsid w:val="00ED2088"/>
    <w:rsid w:val="00ED4D11"/>
    <w:rsid w:val="00EE013D"/>
    <w:rsid w:val="00EE1A59"/>
    <w:rsid w:val="00EE3EDA"/>
    <w:rsid w:val="00EE56F5"/>
    <w:rsid w:val="00EF0EC6"/>
    <w:rsid w:val="00F01021"/>
    <w:rsid w:val="00F10A4B"/>
    <w:rsid w:val="00F10DE6"/>
    <w:rsid w:val="00F13197"/>
    <w:rsid w:val="00F23CE6"/>
    <w:rsid w:val="00F30054"/>
    <w:rsid w:val="00F3013E"/>
    <w:rsid w:val="00F45044"/>
    <w:rsid w:val="00F4518E"/>
    <w:rsid w:val="00F518D2"/>
    <w:rsid w:val="00F51EA2"/>
    <w:rsid w:val="00F521A5"/>
    <w:rsid w:val="00F539D0"/>
    <w:rsid w:val="00F56BE7"/>
    <w:rsid w:val="00F61F85"/>
    <w:rsid w:val="00F7105F"/>
    <w:rsid w:val="00F732CF"/>
    <w:rsid w:val="00F76FD8"/>
    <w:rsid w:val="00F77656"/>
    <w:rsid w:val="00F83C95"/>
    <w:rsid w:val="00F85236"/>
    <w:rsid w:val="00F91CAC"/>
    <w:rsid w:val="00F96A90"/>
    <w:rsid w:val="00F97377"/>
    <w:rsid w:val="00FA42A9"/>
    <w:rsid w:val="00FB0B54"/>
    <w:rsid w:val="00FB3C87"/>
    <w:rsid w:val="00FB56A6"/>
    <w:rsid w:val="00FC0B37"/>
    <w:rsid w:val="00FC4DEA"/>
    <w:rsid w:val="00FD00CA"/>
    <w:rsid w:val="00FD32D4"/>
    <w:rsid w:val="00FD3E7C"/>
    <w:rsid w:val="00FD6BE2"/>
    <w:rsid w:val="00FE0144"/>
    <w:rsid w:val="00FE29F3"/>
    <w:rsid w:val="00FE3B82"/>
    <w:rsid w:val="00FE4270"/>
    <w:rsid w:val="00FE5C85"/>
    <w:rsid w:val="00FE6AC3"/>
    <w:rsid w:val="00FF091B"/>
    <w:rsid w:val="00FF25E9"/>
    <w:rsid w:val="00FF6993"/>
    <w:rsid w:val="00FF6A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A6ED7C"/>
  <w14:defaultImageDpi w14:val="96"/>
  <w15:docId w15:val="{5F18F001-1F8A-493D-8D66-A8AF27B0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57F0"/>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277"/>
      <w:outlineLvl w:val="0"/>
    </w:pPr>
    <w:rPr>
      <w:b/>
      <w:bCs/>
      <w:sz w:val="28"/>
      <w:szCs w:val="28"/>
    </w:rPr>
  </w:style>
  <w:style w:type="paragraph" w:styleId="Heading2">
    <w:name w:val="heading 2"/>
    <w:basedOn w:val="Normal"/>
    <w:next w:val="Normal"/>
    <w:link w:val="Heading2Char"/>
    <w:uiPriority w:val="1"/>
    <w:qFormat/>
    <w:pPr>
      <w:spacing w:before="75"/>
      <w:ind w:left="277"/>
      <w:outlineLvl w:val="1"/>
    </w:pPr>
    <w:rPr>
      <w:b/>
      <w:bCs/>
      <w:sz w:val="24"/>
      <w:szCs w:val="24"/>
    </w:rPr>
  </w:style>
  <w:style w:type="paragraph" w:styleId="Heading3">
    <w:name w:val="heading 3"/>
    <w:basedOn w:val="Normal"/>
    <w:next w:val="Normal"/>
    <w:link w:val="Heading3Char"/>
    <w:uiPriority w:val="1"/>
    <w:qFormat/>
    <w:rsid w:val="00671961"/>
    <w:pPr>
      <w:numPr>
        <w:numId w:val="10"/>
      </w:numPr>
      <w:tabs>
        <w:tab w:val="left" w:pos="987"/>
      </w:tabs>
      <w:kinsoku w:val="0"/>
      <w:overflowPunct w:val="0"/>
      <w:spacing w:after="200" w:line="280" w:lineRule="atLeast"/>
      <w:ind w:right="2948"/>
      <w:outlineLvl w:val="2"/>
    </w:pPr>
    <w:rPr>
      <w:rFonts w:ascii="Arial Bold" w:hAnsi="Arial Bol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5138"/>
    <w:pPr>
      <w:spacing w:after="200" w:line="280" w:lineRule="atLeast"/>
      <w:ind w:right="2948"/>
    </w:pPr>
    <w:rPr>
      <w:sz w:val="20"/>
      <w:szCs w:val="20"/>
    </w:rPr>
  </w:style>
  <w:style w:type="character" w:customStyle="1" w:styleId="BodyTextChar">
    <w:name w:val="Body Text Char"/>
    <w:basedOn w:val="DefaultParagraphFont"/>
    <w:link w:val="BodyText"/>
    <w:uiPriority w:val="99"/>
    <w:rsid w:val="00D15138"/>
    <w:rPr>
      <w:rFonts w:ascii="Arial" w:hAnsi="Arial" w:cs="Arial"/>
      <w:kern w:val="0"/>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1"/>
    <w:rsid w:val="00671961"/>
    <w:rPr>
      <w:rFonts w:ascii="Arial Bold" w:hAnsi="Arial Bold" w:cs="Arial"/>
      <w:b/>
      <w:bCs/>
      <w:kern w:val="0"/>
      <w:sz w:val="20"/>
      <w:szCs w:val="20"/>
    </w:rPr>
  </w:style>
  <w:style w:type="paragraph" w:styleId="ListParagraph">
    <w:name w:val="List Paragraph"/>
    <w:basedOn w:val="Normal"/>
    <w:link w:val="ListParagraphChar"/>
    <w:uiPriority w:val="1"/>
    <w:qFormat/>
    <w:rsid w:val="00AF046B"/>
    <w:pPr>
      <w:numPr>
        <w:ilvl w:val="1"/>
        <w:numId w:val="10"/>
      </w:numPr>
      <w:kinsoku w:val="0"/>
      <w:overflowPunct w:val="0"/>
      <w:spacing w:after="200" w:line="280" w:lineRule="atLeast"/>
      <w:ind w:right="2948"/>
    </w:pPr>
    <w:rPr>
      <w:sz w:val="20"/>
      <w:szCs w:val="20"/>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C72CAD"/>
    <w:pPr>
      <w:tabs>
        <w:tab w:val="center" w:pos="4513"/>
        <w:tab w:val="right" w:pos="9026"/>
      </w:tabs>
    </w:pPr>
  </w:style>
  <w:style w:type="character" w:customStyle="1" w:styleId="HeaderChar">
    <w:name w:val="Header Char"/>
    <w:basedOn w:val="DefaultParagraphFont"/>
    <w:link w:val="Header"/>
    <w:uiPriority w:val="99"/>
    <w:rsid w:val="00C72CAD"/>
    <w:rPr>
      <w:rFonts w:ascii="Arial" w:hAnsi="Arial" w:cs="Arial"/>
      <w:kern w:val="0"/>
      <w:sz w:val="22"/>
      <w:szCs w:val="22"/>
    </w:rPr>
  </w:style>
  <w:style w:type="paragraph" w:styleId="Footer">
    <w:name w:val="footer"/>
    <w:basedOn w:val="Normal"/>
    <w:link w:val="FooterChar"/>
    <w:uiPriority w:val="99"/>
    <w:unhideWhenUsed/>
    <w:rsid w:val="00C72CAD"/>
    <w:pPr>
      <w:tabs>
        <w:tab w:val="center" w:pos="4513"/>
        <w:tab w:val="right" w:pos="9026"/>
      </w:tabs>
    </w:pPr>
  </w:style>
  <w:style w:type="character" w:customStyle="1" w:styleId="FooterChar">
    <w:name w:val="Footer Char"/>
    <w:basedOn w:val="DefaultParagraphFont"/>
    <w:link w:val="Footer"/>
    <w:uiPriority w:val="99"/>
    <w:rsid w:val="00C72CAD"/>
    <w:rPr>
      <w:rFonts w:ascii="Arial" w:hAnsi="Arial" w:cs="Arial"/>
      <w:kern w:val="0"/>
      <w:sz w:val="22"/>
      <w:szCs w:val="22"/>
    </w:rPr>
  </w:style>
  <w:style w:type="character" w:styleId="CommentReference">
    <w:name w:val="annotation reference"/>
    <w:basedOn w:val="DefaultParagraphFont"/>
    <w:uiPriority w:val="99"/>
    <w:semiHidden/>
    <w:unhideWhenUsed/>
    <w:rsid w:val="00034706"/>
    <w:rPr>
      <w:sz w:val="16"/>
      <w:szCs w:val="16"/>
    </w:rPr>
  </w:style>
  <w:style w:type="paragraph" w:styleId="CommentText">
    <w:name w:val="annotation text"/>
    <w:basedOn w:val="Normal"/>
    <w:link w:val="CommentTextChar"/>
    <w:uiPriority w:val="99"/>
    <w:unhideWhenUsed/>
    <w:rsid w:val="00034706"/>
    <w:rPr>
      <w:sz w:val="20"/>
      <w:szCs w:val="20"/>
    </w:rPr>
  </w:style>
  <w:style w:type="character" w:customStyle="1" w:styleId="CommentTextChar">
    <w:name w:val="Comment Text Char"/>
    <w:basedOn w:val="DefaultParagraphFont"/>
    <w:link w:val="CommentText"/>
    <w:uiPriority w:val="99"/>
    <w:rsid w:val="00034706"/>
    <w:rPr>
      <w:rFonts w:ascii="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034706"/>
    <w:rPr>
      <w:b/>
      <w:bCs/>
    </w:rPr>
  </w:style>
  <w:style w:type="character" w:customStyle="1" w:styleId="CommentSubjectChar">
    <w:name w:val="Comment Subject Char"/>
    <w:basedOn w:val="CommentTextChar"/>
    <w:link w:val="CommentSubject"/>
    <w:uiPriority w:val="99"/>
    <w:semiHidden/>
    <w:rsid w:val="00034706"/>
    <w:rPr>
      <w:rFonts w:ascii="Arial" w:hAnsi="Arial" w:cs="Arial"/>
      <w:b/>
      <w:bCs/>
      <w:kern w:val="0"/>
      <w:sz w:val="20"/>
      <w:szCs w:val="20"/>
    </w:rPr>
  </w:style>
  <w:style w:type="paragraph" w:customStyle="1" w:styleId="NumbersLevel1">
    <w:name w:val="Numbers Level 1"/>
    <w:basedOn w:val="BodyText"/>
    <w:rsid w:val="00E8471C"/>
    <w:pPr>
      <w:widowControl/>
      <w:tabs>
        <w:tab w:val="num" w:pos="1277"/>
      </w:tabs>
      <w:autoSpaceDE/>
      <w:autoSpaceDN/>
      <w:adjustRightInd/>
      <w:ind w:left="1277" w:right="2949" w:hanging="709"/>
    </w:pPr>
    <w:rPr>
      <w:rFonts w:eastAsia="Times New Roman" w:cs="Times New Roman"/>
      <w:b/>
      <w:lang w:val="en-AU" w:eastAsia="en-US"/>
      <w14:ligatures w14:val="none"/>
    </w:rPr>
  </w:style>
  <w:style w:type="paragraph" w:customStyle="1" w:styleId="NumbersLevel2">
    <w:name w:val="Numbers Level 2"/>
    <w:basedOn w:val="BodyText"/>
    <w:rsid w:val="00E8471C"/>
    <w:pPr>
      <w:widowControl/>
      <w:tabs>
        <w:tab w:val="num" w:pos="1560"/>
      </w:tabs>
      <w:autoSpaceDE/>
      <w:autoSpaceDN/>
      <w:adjustRightInd/>
      <w:ind w:left="1560" w:right="2949" w:hanging="709"/>
    </w:pPr>
    <w:rPr>
      <w:rFonts w:eastAsia="Times New Roman" w:cs="Times New Roman"/>
      <w:noProof/>
      <w:lang w:val="en-AU" w:eastAsia="en-US"/>
      <w14:ligatures w14:val="none"/>
    </w:rPr>
  </w:style>
  <w:style w:type="paragraph" w:customStyle="1" w:styleId="NumbersLevel3">
    <w:name w:val="Numbers Level 3"/>
    <w:basedOn w:val="BodyText"/>
    <w:rsid w:val="00E8471C"/>
    <w:pPr>
      <w:widowControl/>
      <w:tabs>
        <w:tab w:val="num" w:pos="1276"/>
      </w:tabs>
      <w:autoSpaceDE/>
      <w:autoSpaceDN/>
      <w:adjustRightInd/>
      <w:ind w:left="1276" w:right="2949" w:hanging="567"/>
    </w:pPr>
    <w:rPr>
      <w:rFonts w:eastAsia="Times New Roman" w:cs="Times New Roman"/>
      <w:lang w:val="en-AU" w:eastAsia="en-US"/>
      <w14:ligatures w14:val="none"/>
    </w:rPr>
  </w:style>
  <w:style w:type="paragraph" w:customStyle="1" w:styleId="NumbersLevel4">
    <w:name w:val="Numbers Level 4"/>
    <w:basedOn w:val="BodyText"/>
    <w:rsid w:val="00E8471C"/>
    <w:pPr>
      <w:widowControl/>
      <w:numPr>
        <w:ilvl w:val="3"/>
        <w:numId w:val="12"/>
      </w:numPr>
      <w:autoSpaceDE/>
      <w:autoSpaceDN/>
      <w:adjustRightInd/>
      <w:ind w:right="2949"/>
    </w:pPr>
    <w:rPr>
      <w:rFonts w:eastAsia="Times New Roman" w:cs="Times New Roman"/>
      <w:lang w:eastAsia="en-US"/>
      <w14:ligatures w14:val="none"/>
    </w:rPr>
  </w:style>
  <w:style w:type="paragraph" w:styleId="TOC1">
    <w:name w:val="toc 1"/>
    <w:basedOn w:val="Normal"/>
    <w:uiPriority w:val="39"/>
    <w:qFormat/>
    <w:rsid w:val="00B25949"/>
    <w:pPr>
      <w:adjustRightInd/>
      <w:spacing w:before="168"/>
      <w:ind w:left="534" w:hanging="440"/>
    </w:pPr>
    <w:rPr>
      <w:rFonts w:eastAsia="Arial"/>
      <w:sz w:val="20"/>
      <w:szCs w:val="20"/>
      <w:lang w:val="en-US" w:eastAsia="en-US"/>
      <w14:ligatures w14:val="none"/>
    </w:rPr>
  </w:style>
  <w:style w:type="character" w:styleId="Hyperlink">
    <w:name w:val="Hyperlink"/>
    <w:basedOn w:val="DefaultParagraphFont"/>
    <w:uiPriority w:val="99"/>
    <w:unhideWhenUsed/>
    <w:rsid w:val="00307D80"/>
    <w:rPr>
      <w:color w:val="467886" w:themeColor="hyperlink"/>
      <w:u w:val="single"/>
    </w:rPr>
  </w:style>
  <w:style w:type="paragraph" w:styleId="TOCHeading">
    <w:name w:val="TOC Heading"/>
    <w:basedOn w:val="Heading1"/>
    <w:next w:val="Normal"/>
    <w:uiPriority w:val="39"/>
    <w:unhideWhenUsed/>
    <w:qFormat/>
    <w:rsid w:val="00CA17C6"/>
    <w:pPr>
      <w:keepNext/>
      <w:keepLines/>
      <w:widowControl/>
      <w:autoSpaceDE/>
      <w:autoSpaceDN/>
      <w:adjustRightInd/>
      <w:spacing w:before="240" w:line="259" w:lineRule="auto"/>
      <w:ind w:left="0"/>
      <w:outlineLvl w:val="9"/>
    </w:pPr>
    <w:rPr>
      <w:rFonts w:asciiTheme="majorHAnsi" w:eastAsiaTheme="majorEastAsia" w:hAnsiTheme="majorHAnsi" w:cstheme="majorBidi"/>
      <w:b w:val="0"/>
      <w:bCs w:val="0"/>
      <w:color w:val="0F4761" w:themeColor="accent1" w:themeShade="BF"/>
      <w:sz w:val="32"/>
      <w:szCs w:val="32"/>
      <w:lang w:val="en-US" w:eastAsia="en-US"/>
      <w14:ligatures w14:val="none"/>
    </w:rPr>
  </w:style>
  <w:style w:type="paragraph" w:styleId="TOC2">
    <w:name w:val="toc 2"/>
    <w:basedOn w:val="Normal"/>
    <w:next w:val="Normal"/>
    <w:autoRedefine/>
    <w:uiPriority w:val="39"/>
    <w:unhideWhenUsed/>
    <w:rsid w:val="00464922"/>
    <w:pPr>
      <w:tabs>
        <w:tab w:val="right" w:leader="dot" w:pos="9743"/>
      </w:tabs>
      <w:spacing w:after="100"/>
    </w:pPr>
  </w:style>
  <w:style w:type="paragraph" w:styleId="TOC3">
    <w:name w:val="toc 3"/>
    <w:basedOn w:val="Normal"/>
    <w:next w:val="Normal"/>
    <w:autoRedefine/>
    <w:uiPriority w:val="39"/>
    <w:unhideWhenUsed/>
    <w:rsid w:val="00464922"/>
    <w:pPr>
      <w:tabs>
        <w:tab w:val="left" w:pos="567"/>
        <w:tab w:val="right" w:leader="dot" w:pos="9743"/>
      </w:tabs>
      <w:spacing w:after="100"/>
      <w:ind w:left="567" w:right="929" w:hanging="567"/>
    </w:pPr>
  </w:style>
  <w:style w:type="paragraph" w:styleId="Revision">
    <w:name w:val="Revision"/>
    <w:hidden/>
    <w:uiPriority w:val="99"/>
    <w:semiHidden/>
    <w:rsid w:val="00CC6F5E"/>
    <w:pPr>
      <w:spacing w:after="0" w:line="240" w:lineRule="auto"/>
    </w:pPr>
    <w:rPr>
      <w:rFonts w:ascii="Arial" w:hAnsi="Arial" w:cs="Arial"/>
      <w:kern w:val="0"/>
      <w:sz w:val="22"/>
      <w:szCs w:val="22"/>
    </w:rPr>
  </w:style>
  <w:style w:type="paragraph" w:styleId="BodyText2">
    <w:name w:val="Body Text 2"/>
    <w:basedOn w:val="Normal"/>
    <w:link w:val="BodyText2Char"/>
    <w:rsid w:val="00136FF7"/>
    <w:pPr>
      <w:widowControl/>
      <w:autoSpaceDE/>
      <w:autoSpaceDN/>
      <w:adjustRightInd/>
      <w:spacing w:after="120" w:line="480" w:lineRule="auto"/>
    </w:pPr>
    <w:rPr>
      <w:rFonts w:eastAsia="Times New Roman" w:cs="Times New Roman"/>
      <w:szCs w:val="24"/>
      <w:lang w:eastAsia="en-US"/>
      <w14:ligatures w14:val="none"/>
    </w:rPr>
  </w:style>
  <w:style w:type="character" w:customStyle="1" w:styleId="BodyText2Char">
    <w:name w:val="Body Text 2 Char"/>
    <w:basedOn w:val="DefaultParagraphFont"/>
    <w:link w:val="BodyText2"/>
    <w:rsid w:val="00136FF7"/>
    <w:rPr>
      <w:rFonts w:ascii="Arial" w:eastAsia="Times New Roman" w:hAnsi="Arial" w:cs="Times New Roman"/>
      <w:kern w:val="0"/>
      <w:sz w:val="22"/>
      <w:lang w:eastAsia="en-US"/>
      <w14:ligatures w14:val="none"/>
    </w:rPr>
  </w:style>
  <w:style w:type="paragraph" w:customStyle="1" w:styleId="NumbersTableLevel1">
    <w:name w:val="Numbers Table Level 1"/>
    <w:basedOn w:val="Normal"/>
    <w:rsid w:val="00136FF7"/>
    <w:pPr>
      <w:widowControl/>
      <w:tabs>
        <w:tab w:val="num" w:pos="369"/>
      </w:tabs>
      <w:autoSpaceDE/>
      <w:autoSpaceDN/>
      <w:adjustRightInd/>
      <w:spacing w:after="180" w:line="260" w:lineRule="atLeast"/>
      <w:ind w:left="369" w:hanging="369"/>
    </w:pPr>
    <w:rPr>
      <w:rFonts w:eastAsia="Times New Roman" w:cs="Times New Roman"/>
      <w:sz w:val="20"/>
      <w:szCs w:val="24"/>
      <w:lang w:eastAsia="en-US"/>
      <w14:ligatures w14:val="none"/>
    </w:rPr>
  </w:style>
  <w:style w:type="paragraph" w:customStyle="1" w:styleId="NumbersTableLevel2">
    <w:name w:val="Numbers Table Level 2"/>
    <w:basedOn w:val="Normal"/>
    <w:rsid w:val="00136FF7"/>
    <w:pPr>
      <w:widowControl/>
      <w:tabs>
        <w:tab w:val="num" w:pos="737"/>
      </w:tabs>
      <w:autoSpaceDE/>
      <w:autoSpaceDN/>
      <w:adjustRightInd/>
      <w:spacing w:after="180" w:line="260" w:lineRule="atLeast"/>
      <w:ind w:left="737" w:hanging="368"/>
    </w:pPr>
    <w:rPr>
      <w:rFonts w:eastAsia="Times New Roman" w:cs="Times New Roman"/>
      <w:sz w:val="20"/>
      <w:szCs w:val="24"/>
      <w:lang w:eastAsia="en-US"/>
      <w14:ligatures w14:val="none"/>
    </w:rPr>
  </w:style>
  <w:style w:type="paragraph" w:customStyle="1" w:styleId="BodyTextTableLevel3">
    <w:name w:val="Body Text Table Level 3"/>
    <w:basedOn w:val="Normal"/>
    <w:rsid w:val="00136FF7"/>
    <w:pPr>
      <w:widowControl/>
      <w:numPr>
        <w:ilvl w:val="3"/>
        <w:numId w:val="15"/>
      </w:numPr>
      <w:autoSpaceDE/>
      <w:autoSpaceDN/>
      <w:adjustRightInd/>
      <w:spacing w:after="180" w:line="260" w:lineRule="atLeast"/>
    </w:pPr>
    <w:rPr>
      <w:rFonts w:eastAsia="Times New Roman" w:cs="Times New Roman"/>
      <w:sz w:val="20"/>
      <w:szCs w:val="24"/>
      <w:lang w:eastAsia="en-US"/>
      <w14:ligatures w14:val="none"/>
    </w:rPr>
  </w:style>
  <w:style w:type="paragraph" w:customStyle="1" w:styleId="ChannelTermclausetitle">
    <w:name w:val="Channel Term clause title"/>
    <w:basedOn w:val="NumbersLevel1"/>
    <w:qFormat/>
    <w:rsid w:val="00575AA5"/>
    <w:pPr>
      <w:numPr>
        <w:numId w:val="8"/>
      </w:numPr>
    </w:pPr>
    <w:rPr>
      <w:noProof/>
    </w:rPr>
  </w:style>
  <w:style w:type="paragraph" w:customStyle="1" w:styleId="ListAlpha">
    <w:name w:val="List Alpha"/>
    <w:basedOn w:val="BodyText"/>
    <w:rsid w:val="00575AA5"/>
    <w:pPr>
      <w:widowControl/>
      <w:numPr>
        <w:numId w:val="16"/>
      </w:numPr>
      <w:tabs>
        <w:tab w:val="clear" w:pos="567"/>
        <w:tab w:val="num" w:pos="709"/>
      </w:tabs>
      <w:autoSpaceDE/>
      <w:autoSpaceDN/>
      <w:adjustRightInd/>
      <w:ind w:left="709" w:hanging="709"/>
    </w:pPr>
    <w:rPr>
      <w:rFonts w:eastAsia="Times New Roman" w:cs="Times New Roman"/>
      <w:b/>
      <w:bCs/>
      <w:sz w:val="22"/>
      <w:szCs w:val="24"/>
      <w:lang w:eastAsia="en-US"/>
      <w14:ligatures w14:val="none"/>
    </w:rPr>
  </w:style>
  <w:style w:type="paragraph" w:customStyle="1" w:styleId="ScheduleNumbers">
    <w:name w:val="Schedule Numbers"/>
    <w:basedOn w:val="Normal"/>
    <w:next w:val="Normal"/>
    <w:rsid w:val="002F31C2"/>
    <w:pPr>
      <w:widowControl/>
      <w:numPr>
        <w:numId w:val="17"/>
      </w:numPr>
      <w:autoSpaceDE/>
      <w:autoSpaceDN/>
      <w:adjustRightInd/>
      <w:spacing w:before="120" w:after="240"/>
      <w:jc w:val="both"/>
    </w:pPr>
    <w:rPr>
      <w:rFonts w:ascii="Verdana" w:eastAsia="SimSun" w:hAnsi="Verdana" w:cs="Times New Roman"/>
      <w:b/>
      <w:caps/>
      <w:sz w:val="20"/>
      <w:szCs w:val="24"/>
      <w:lang w:eastAsia="zh-CN"/>
      <w14:ligatures w14:val="none"/>
    </w:rPr>
  </w:style>
  <w:style w:type="character" w:styleId="UnresolvedMention">
    <w:name w:val="Unresolved Mention"/>
    <w:basedOn w:val="DefaultParagraphFont"/>
    <w:uiPriority w:val="99"/>
    <w:semiHidden/>
    <w:unhideWhenUsed/>
    <w:rsid w:val="00F521A5"/>
    <w:rPr>
      <w:color w:val="605E5C"/>
      <w:shd w:val="clear" w:color="auto" w:fill="E1DFDD"/>
    </w:rPr>
  </w:style>
  <w:style w:type="paragraph" w:customStyle="1" w:styleId="Definitions">
    <w:name w:val="Definitions"/>
    <w:basedOn w:val="BodyText"/>
    <w:uiPriority w:val="1"/>
    <w:qFormat/>
    <w:rsid w:val="00671961"/>
    <w:pPr>
      <w:kinsoku w:val="0"/>
      <w:overflowPunct w:val="0"/>
      <w:ind w:left="709"/>
    </w:pPr>
  </w:style>
  <w:style w:type="paragraph" w:customStyle="1" w:styleId="ListParagrapha">
    <w:name w:val="List Paragraph (a)"/>
    <w:basedOn w:val="ListParagraph"/>
    <w:link w:val="ListParagraphaChar"/>
    <w:uiPriority w:val="1"/>
    <w:qFormat/>
    <w:rsid w:val="001E0D3D"/>
    <w:pPr>
      <w:numPr>
        <w:ilvl w:val="2"/>
      </w:numPr>
      <w:ind w:left="1289"/>
    </w:pPr>
  </w:style>
  <w:style w:type="character" w:customStyle="1" w:styleId="ListParagraphChar">
    <w:name w:val="List Paragraph Char"/>
    <w:basedOn w:val="DefaultParagraphFont"/>
    <w:link w:val="ListParagraph"/>
    <w:uiPriority w:val="1"/>
    <w:rsid w:val="00AF046B"/>
    <w:rPr>
      <w:rFonts w:ascii="Arial" w:hAnsi="Arial" w:cs="Arial"/>
      <w:kern w:val="0"/>
      <w:sz w:val="20"/>
      <w:szCs w:val="20"/>
    </w:rPr>
  </w:style>
  <w:style w:type="character" w:customStyle="1" w:styleId="ListParagraphaChar">
    <w:name w:val="List Paragraph (a) Char"/>
    <w:basedOn w:val="ListParagraphChar"/>
    <w:link w:val="ListParagrapha"/>
    <w:uiPriority w:val="1"/>
    <w:rsid w:val="001E0D3D"/>
    <w:rPr>
      <w:rFonts w:ascii="Arial" w:hAnsi="Arial" w:cs="Arial"/>
      <w:kern w:val="0"/>
      <w:sz w:val="20"/>
      <w:szCs w:val="20"/>
    </w:rPr>
  </w:style>
  <w:style w:type="paragraph" w:customStyle="1" w:styleId="ListParagraphi">
    <w:name w:val="List Paragraph (i)"/>
    <w:basedOn w:val="ListParagraph"/>
    <w:link w:val="ListParagraphiChar"/>
    <w:uiPriority w:val="1"/>
    <w:qFormat/>
    <w:rsid w:val="001E0D3D"/>
    <w:pPr>
      <w:numPr>
        <w:ilvl w:val="3"/>
      </w:numPr>
      <w:ind w:left="1856"/>
    </w:pPr>
  </w:style>
  <w:style w:type="character" w:customStyle="1" w:styleId="ListParagraphiChar">
    <w:name w:val="List Paragraph (i) Char"/>
    <w:basedOn w:val="ListParagraphChar"/>
    <w:link w:val="ListParagraphi"/>
    <w:uiPriority w:val="1"/>
    <w:rsid w:val="001E0D3D"/>
    <w:rPr>
      <w:rFonts w:ascii="Arial" w:hAnsi="Arial" w:cs="Arial"/>
      <w:kern w:val="0"/>
      <w:sz w:val="20"/>
      <w:szCs w:val="20"/>
    </w:rPr>
  </w:style>
  <w:style w:type="paragraph" w:customStyle="1" w:styleId="Listparagraphbullet">
    <w:name w:val="List paragraph bullet"/>
    <w:basedOn w:val="ListParagraph"/>
    <w:uiPriority w:val="1"/>
    <w:qFormat/>
    <w:rsid w:val="001757F0"/>
    <w:pPr>
      <w:numPr>
        <w:ilvl w:val="4"/>
      </w:numPr>
    </w:pPr>
  </w:style>
  <w:style w:type="paragraph" w:styleId="TOC4">
    <w:name w:val="toc 4"/>
    <w:basedOn w:val="Normal"/>
    <w:next w:val="Normal"/>
    <w:autoRedefine/>
    <w:uiPriority w:val="39"/>
    <w:unhideWhenUsed/>
    <w:rsid w:val="006205A3"/>
    <w:pPr>
      <w:widowControl/>
      <w:autoSpaceDE/>
      <w:autoSpaceDN/>
      <w:adjustRightInd/>
      <w:spacing w:after="100" w:line="278" w:lineRule="auto"/>
      <w:ind w:left="720"/>
    </w:pPr>
    <w:rPr>
      <w:rFonts w:asciiTheme="minorHAnsi" w:hAnsiTheme="minorHAnsi" w:cstheme="minorBidi"/>
      <w:kern w:val="2"/>
      <w:sz w:val="24"/>
      <w:szCs w:val="24"/>
    </w:rPr>
  </w:style>
  <w:style w:type="paragraph" w:styleId="TOC5">
    <w:name w:val="toc 5"/>
    <w:basedOn w:val="Normal"/>
    <w:next w:val="Normal"/>
    <w:autoRedefine/>
    <w:uiPriority w:val="39"/>
    <w:unhideWhenUsed/>
    <w:rsid w:val="006205A3"/>
    <w:pPr>
      <w:widowControl/>
      <w:autoSpaceDE/>
      <w:autoSpaceDN/>
      <w:adjustRightInd/>
      <w:spacing w:after="100" w:line="278" w:lineRule="auto"/>
      <w:ind w:left="960"/>
    </w:pPr>
    <w:rPr>
      <w:rFonts w:asciiTheme="minorHAnsi" w:hAnsiTheme="minorHAnsi" w:cstheme="minorBidi"/>
      <w:kern w:val="2"/>
      <w:sz w:val="24"/>
      <w:szCs w:val="24"/>
    </w:rPr>
  </w:style>
  <w:style w:type="paragraph" w:styleId="TOC6">
    <w:name w:val="toc 6"/>
    <w:basedOn w:val="Normal"/>
    <w:next w:val="Normal"/>
    <w:autoRedefine/>
    <w:uiPriority w:val="39"/>
    <w:unhideWhenUsed/>
    <w:rsid w:val="006205A3"/>
    <w:pPr>
      <w:widowControl/>
      <w:autoSpaceDE/>
      <w:autoSpaceDN/>
      <w:adjustRightInd/>
      <w:spacing w:after="100" w:line="278" w:lineRule="auto"/>
      <w:ind w:left="1200"/>
    </w:pPr>
    <w:rPr>
      <w:rFonts w:asciiTheme="minorHAnsi" w:hAnsiTheme="minorHAnsi" w:cstheme="minorBidi"/>
      <w:kern w:val="2"/>
      <w:sz w:val="24"/>
      <w:szCs w:val="24"/>
    </w:rPr>
  </w:style>
  <w:style w:type="paragraph" w:styleId="TOC7">
    <w:name w:val="toc 7"/>
    <w:basedOn w:val="Normal"/>
    <w:next w:val="Normal"/>
    <w:autoRedefine/>
    <w:uiPriority w:val="39"/>
    <w:unhideWhenUsed/>
    <w:rsid w:val="006205A3"/>
    <w:pPr>
      <w:widowControl/>
      <w:autoSpaceDE/>
      <w:autoSpaceDN/>
      <w:adjustRightInd/>
      <w:spacing w:after="100" w:line="278" w:lineRule="auto"/>
      <w:ind w:left="1440"/>
    </w:pPr>
    <w:rPr>
      <w:rFonts w:asciiTheme="minorHAnsi" w:hAnsiTheme="minorHAnsi" w:cstheme="minorBidi"/>
      <w:kern w:val="2"/>
      <w:sz w:val="24"/>
      <w:szCs w:val="24"/>
    </w:rPr>
  </w:style>
  <w:style w:type="paragraph" w:styleId="TOC8">
    <w:name w:val="toc 8"/>
    <w:basedOn w:val="Normal"/>
    <w:next w:val="Normal"/>
    <w:autoRedefine/>
    <w:uiPriority w:val="39"/>
    <w:unhideWhenUsed/>
    <w:rsid w:val="006205A3"/>
    <w:pPr>
      <w:widowControl/>
      <w:autoSpaceDE/>
      <w:autoSpaceDN/>
      <w:adjustRightInd/>
      <w:spacing w:after="100" w:line="278" w:lineRule="auto"/>
      <w:ind w:left="1680"/>
    </w:pPr>
    <w:rPr>
      <w:rFonts w:asciiTheme="minorHAnsi" w:hAnsiTheme="minorHAnsi" w:cstheme="minorBidi"/>
      <w:kern w:val="2"/>
      <w:sz w:val="24"/>
      <w:szCs w:val="24"/>
    </w:rPr>
  </w:style>
  <w:style w:type="paragraph" w:styleId="TOC9">
    <w:name w:val="toc 9"/>
    <w:basedOn w:val="Normal"/>
    <w:next w:val="Normal"/>
    <w:autoRedefine/>
    <w:uiPriority w:val="39"/>
    <w:unhideWhenUsed/>
    <w:rsid w:val="006205A3"/>
    <w:pPr>
      <w:widowControl/>
      <w:autoSpaceDE/>
      <w:autoSpaceDN/>
      <w:adjustRightInd/>
      <w:spacing w:after="100" w:line="278" w:lineRule="auto"/>
      <w:ind w:left="1920"/>
    </w:pPr>
    <w:rPr>
      <w:rFonts w:asciiTheme="minorHAnsi" w:hAnsiTheme="minorHAnsi" w:cstheme="minorBidi"/>
      <w:kern w:val="2"/>
      <w:sz w:val="24"/>
      <w:szCs w:val="24"/>
    </w:rPr>
  </w:style>
  <w:style w:type="paragraph" w:customStyle="1" w:styleId="ListParagraphA0">
    <w:name w:val="List Paragraph A."/>
    <w:basedOn w:val="ListParagraph"/>
    <w:uiPriority w:val="1"/>
    <w:qFormat/>
    <w:rsid w:val="001E0D3D"/>
    <w:pPr>
      <w:numPr>
        <w:ilvl w:val="4"/>
        <w:numId w:val="9"/>
      </w:numPr>
      <w:ind w:left="2216"/>
    </w:pPr>
  </w:style>
  <w:style w:type="paragraph" w:styleId="TableofFigures">
    <w:name w:val="table of figures"/>
    <w:basedOn w:val="Normal"/>
    <w:next w:val="Normal"/>
    <w:uiPriority w:val="99"/>
    <w:unhideWhenUsed/>
    <w:rsid w:val="004E3DD3"/>
  </w:style>
  <w:style w:type="paragraph" w:styleId="ListNumber">
    <w:name w:val="List Number"/>
    <w:basedOn w:val="Normal"/>
    <w:uiPriority w:val="99"/>
    <w:unhideWhenUsed/>
    <w:rsid w:val="00E6123B"/>
    <w:pPr>
      <w:numPr>
        <w:numId w:val="90"/>
      </w:numPr>
      <w:spacing w:before="122"/>
      <w:ind w:left="357" w:hanging="357"/>
      <w:contextualSpacing/>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82944">
      <w:bodyDiv w:val="1"/>
      <w:marLeft w:val="0"/>
      <w:marRight w:val="0"/>
      <w:marTop w:val="0"/>
      <w:marBottom w:val="0"/>
      <w:divBdr>
        <w:top w:val="none" w:sz="0" w:space="0" w:color="auto"/>
        <w:left w:val="none" w:sz="0" w:space="0" w:color="auto"/>
        <w:bottom w:val="none" w:sz="0" w:space="0" w:color="auto"/>
        <w:right w:val="none" w:sz="0" w:space="0" w:color="auto"/>
      </w:divBdr>
    </w:div>
    <w:div w:id="318655247">
      <w:bodyDiv w:val="1"/>
      <w:marLeft w:val="0"/>
      <w:marRight w:val="0"/>
      <w:marTop w:val="0"/>
      <w:marBottom w:val="0"/>
      <w:divBdr>
        <w:top w:val="none" w:sz="0" w:space="0" w:color="auto"/>
        <w:left w:val="none" w:sz="0" w:space="0" w:color="auto"/>
        <w:bottom w:val="none" w:sz="0" w:space="0" w:color="auto"/>
        <w:right w:val="none" w:sz="0" w:space="0" w:color="auto"/>
      </w:divBdr>
    </w:div>
    <w:div w:id="429206359">
      <w:bodyDiv w:val="1"/>
      <w:marLeft w:val="0"/>
      <w:marRight w:val="0"/>
      <w:marTop w:val="0"/>
      <w:marBottom w:val="0"/>
      <w:divBdr>
        <w:top w:val="none" w:sz="0" w:space="0" w:color="auto"/>
        <w:left w:val="none" w:sz="0" w:space="0" w:color="auto"/>
        <w:bottom w:val="none" w:sz="0" w:space="0" w:color="auto"/>
        <w:right w:val="none" w:sz="0" w:space="0" w:color="auto"/>
      </w:divBdr>
    </w:div>
    <w:div w:id="483395838">
      <w:bodyDiv w:val="1"/>
      <w:marLeft w:val="0"/>
      <w:marRight w:val="0"/>
      <w:marTop w:val="0"/>
      <w:marBottom w:val="0"/>
      <w:divBdr>
        <w:top w:val="none" w:sz="0" w:space="0" w:color="auto"/>
        <w:left w:val="none" w:sz="0" w:space="0" w:color="auto"/>
        <w:bottom w:val="none" w:sz="0" w:space="0" w:color="auto"/>
        <w:right w:val="none" w:sz="0" w:space="0" w:color="auto"/>
      </w:divBdr>
    </w:div>
    <w:div w:id="486242572">
      <w:bodyDiv w:val="1"/>
      <w:marLeft w:val="0"/>
      <w:marRight w:val="0"/>
      <w:marTop w:val="0"/>
      <w:marBottom w:val="0"/>
      <w:divBdr>
        <w:top w:val="none" w:sz="0" w:space="0" w:color="auto"/>
        <w:left w:val="none" w:sz="0" w:space="0" w:color="auto"/>
        <w:bottom w:val="none" w:sz="0" w:space="0" w:color="auto"/>
        <w:right w:val="none" w:sz="0" w:space="0" w:color="auto"/>
      </w:divBdr>
    </w:div>
    <w:div w:id="917791169">
      <w:bodyDiv w:val="1"/>
      <w:marLeft w:val="0"/>
      <w:marRight w:val="0"/>
      <w:marTop w:val="0"/>
      <w:marBottom w:val="0"/>
      <w:divBdr>
        <w:top w:val="none" w:sz="0" w:space="0" w:color="auto"/>
        <w:left w:val="none" w:sz="0" w:space="0" w:color="auto"/>
        <w:bottom w:val="none" w:sz="0" w:space="0" w:color="auto"/>
        <w:right w:val="none" w:sz="0" w:space="0" w:color="auto"/>
      </w:divBdr>
    </w:div>
    <w:div w:id="1027218980">
      <w:bodyDiv w:val="1"/>
      <w:marLeft w:val="0"/>
      <w:marRight w:val="0"/>
      <w:marTop w:val="0"/>
      <w:marBottom w:val="0"/>
      <w:divBdr>
        <w:top w:val="none" w:sz="0" w:space="0" w:color="auto"/>
        <w:left w:val="none" w:sz="0" w:space="0" w:color="auto"/>
        <w:bottom w:val="none" w:sz="0" w:space="0" w:color="auto"/>
        <w:right w:val="none" w:sz="0" w:space="0" w:color="auto"/>
      </w:divBdr>
    </w:div>
    <w:div w:id="1078479654">
      <w:bodyDiv w:val="1"/>
      <w:marLeft w:val="0"/>
      <w:marRight w:val="0"/>
      <w:marTop w:val="0"/>
      <w:marBottom w:val="0"/>
      <w:divBdr>
        <w:top w:val="none" w:sz="0" w:space="0" w:color="auto"/>
        <w:left w:val="none" w:sz="0" w:space="0" w:color="auto"/>
        <w:bottom w:val="none" w:sz="0" w:space="0" w:color="auto"/>
        <w:right w:val="none" w:sz="0" w:space="0" w:color="auto"/>
      </w:divBdr>
    </w:div>
    <w:div w:id="1121264085">
      <w:bodyDiv w:val="1"/>
      <w:marLeft w:val="0"/>
      <w:marRight w:val="0"/>
      <w:marTop w:val="0"/>
      <w:marBottom w:val="0"/>
      <w:divBdr>
        <w:top w:val="none" w:sz="0" w:space="0" w:color="auto"/>
        <w:left w:val="none" w:sz="0" w:space="0" w:color="auto"/>
        <w:bottom w:val="none" w:sz="0" w:space="0" w:color="auto"/>
        <w:right w:val="none" w:sz="0" w:space="0" w:color="auto"/>
      </w:divBdr>
    </w:div>
    <w:div w:id="1146429987">
      <w:bodyDiv w:val="1"/>
      <w:marLeft w:val="0"/>
      <w:marRight w:val="0"/>
      <w:marTop w:val="0"/>
      <w:marBottom w:val="0"/>
      <w:divBdr>
        <w:top w:val="none" w:sz="0" w:space="0" w:color="auto"/>
        <w:left w:val="none" w:sz="0" w:space="0" w:color="auto"/>
        <w:bottom w:val="none" w:sz="0" w:space="0" w:color="auto"/>
        <w:right w:val="none" w:sz="0" w:space="0" w:color="auto"/>
      </w:divBdr>
    </w:div>
    <w:div w:id="1257136287">
      <w:bodyDiv w:val="1"/>
      <w:marLeft w:val="0"/>
      <w:marRight w:val="0"/>
      <w:marTop w:val="0"/>
      <w:marBottom w:val="0"/>
      <w:divBdr>
        <w:top w:val="none" w:sz="0" w:space="0" w:color="auto"/>
        <w:left w:val="none" w:sz="0" w:space="0" w:color="auto"/>
        <w:bottom w:val="none" w:sz="0" w:space="0" w:color="auto"/>
        <w:right w:val="none" w:sz="0" w:space="0" w:color="auto"/>
      </w:divBdr>
    </w:div>
    <w:div w:id="1267157472">
      <w:bodyDiv w:val="1"/>
      <w:marLeft w:val="0"/>
      <w:marRight w:val="0"/>
      <w:marTop w:val="0"/>
      <w:marBottom w:val="0"/>
      <w:divBdr>
        <w:top w:val="none" w:sz="0" w:space="0" w:color="auto"/>
        <w:left w:val="none" w:sz="0" w:space="0" w:color="auto"/>
        <w:bottom w:val="none" w:sz="0" w:space="0" w:color="auto"/>
        <w:right w:val="none" w:sz="0" w:space="0" w:color="auto"/>
      </w:divBdr>
    </w:div>
    <w:div w:id="1587767313">
      <w:bodyDiv w:val="1"/>
      <w:marLeft w:val="0"/>
      <w:marRight w:val="0"/>
      <w:marTop w:val="0"/>
      <w:marBottom w:val="0"/>
      <w:divBdr>
        <w:top w:val="none" w:sz="0" w:space="0" w:color="auto"/>
        <w:left w:val="none" w:sz="0" w:space="0" w:color="auto"/>
        <w:bottom w:val="none" w:sz="0" w:space="0" w:color="auto"/>
        <w:right w:val="none" w:sz="0" w:space="0" w:color="auto"/>
      </w:divBdr>
    </w:div>
    <w:div w:id="1721587170">
      <w:bodyDiv w:val="1"/>
      <w:marLeft w:val="0"/>
      <w:marRight w:val="0"/>
      <w:marTop w:val="0"/>
      <w:marBottom w:val="0"/>
      <w:divBdr>
        <w:top w:val="none" w:sz="0" w:space="0" w:color="auto"/>
        <w:left w:val="none" w:sz="0" w:space="0" w:color="auto"/>
        <w:bottom w:val="none" w:sz="0" w:space="0" w:color="auto"/>
        <w:right w:val="none" w:sz="0" w:space="0" w:color="auto"/>
      </w:divBdr>
    </w:div>
    <w:div w:id="1924024796">
      <w:bodyDiv w:val="1"/>
      <w:marLeft w:val="0"/>
      <w:marRight w:val="0"/>
      <w:marTop w:val="0"/>
      <w:marBottom w:val="0"/>
      <w:divBdr>
        <w:top w:val="none" w:sz="0" w:space="0" w:color="auto"/>
        <w:left w:val="none" w:sz="0" w:space="0" w:color="auto"/>
        <w:bottom w:val="none" w:sz="0" w:space="0" w:color="auto"/>
        <w:right w:val="none" w:sz="0" w:space="0" w:color="auto"/>
      </w:divBdr>
    </w:div>
    <w:div w:id="1928998958">
      <w:bodyDiv w:val="1"/>
      <w:marLeft w:val="0"/>
      <w:marRight w:val="0"/>
      <w:marTop w:val="0"/>
      <w:marBottom w:val="0"/>
      <w:divBdr>
        <w:top w:val="none" w:sz="0" w:space="0" w:color="auto"/>
        <w:left w:val="none" w:sz="0" w:space="0" w:color="auto"/>
        <w:bottom w:val="none" w:sz="0" w:space="0" w:color="auto"/>
        <w:right w:val="none" w:sz="0" w:space="0" w:color="auto"/>
      </w:divBdr>
    </w:div>
    <w:div w:id="1959097600">
      <w:bodyDiv w:val="1"/>
      <w:marLeft w:val="0"/>
      <w:marRight w:val="0"/>
      <w:marTop w:val="0"/>
      <w:marBottom w:val="0"/>
      <w:divBdr>
        <w:top w:val="none" w:sz="0" w:space="0" w:color="auto"/>
        <w:left w:val="none" w:sz="0" w:space="0" w:color="auto"/>
        <w:bottom w:val="none" w:sz="0" w:space="0" w:color="auto"/>
        <w:right w:val="none" w:sz="0" w:space="0" w:color="auto"/>
      </w:divBdr>
    </w:div>
    <w:div w:id="19655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B9799E-7C4E-4D1F-9EED-B2F731F82EB4}">
  <we:reference id="8687e812-db0c-449c-8861-107243958d72" version="1.0.3.0" store="EXCatalog" storeType="EXCatalog"/>
  <we:alternateReferences>
    <we:reference id="WA200009163" version="1.0.3.0" store="en-N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properties xmlns="http://www.imanage.com/work/xmlschema">
  <documentid>LIVE!71468818.4</documentid>
  <senderid>DSTEEL-BAKER</senderid>
  <senderemail>DAMIEN.STEEL-BAKER@BUDDLEFINDLAY.COM</senderemail>
  <lastmodified>2025-11-07T17:44:00.0000000+13:00</lastmodified>
  <database>LIVE</database>
</properties>
</file>

<file path=customXml/item3.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Master Agreement</TermName>
          <TermId xmlns="http://schemas.microsoft.com/office/infopath/2007/PartnerControls">372b9296-9bc0-42cd-ad17-9ef655a9c5d4</TermId>
        </TermInfo>
      </Terms>
    </C3TopicNote>
    <e8ae967d4afd4a6592b7e92a046c21d4 xmlns="89d0c6c8-e2e3-4e07-91a0-0308145fc47f">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e8ae967d4afd4a6592b7e92a046c21d4>
    <n2ce3620fc5b41979c1bb6cbd036b492 xmlns="89d0c6c8-e2e3-4e07-91a0-0308145fc47f">
      <Terms xmlns="http://schemas.microsoft.com/office/infopath/2007/PartnerControls">
        <TermInfo xmlns="http://schemas.microsoft.com/office/infopath/2007/PartnerControls">
          <TermName xmlns="http://schemas.microsoft.com/office/infopath/2007/PartnerControls">Marketplace</TermName>
          <TermId xmlns="http://schemas.microsoft.com/office/infopath/2007/PartnerControls">4909e436-0199-4a78-85a3-48fb7384e7cc</TermId>
        </TermInfo>
      </Terms>
    </n2ce3620fc5b41979c1bb6cbd036b492>
    <TaxKeywordTaxHTField xmlns="5750afb1-007a-481a-96df-a71c539b9a3e">
      <Terms xmlns="http://schemas.microsoft.com/office/infopath/2007/PartnerControls"/>
    </TaxKeywordTaxHTField>
    <de8f250536824a8996bce1d96308b5ef xmlns="89d0c6c8-e2e3-4e07-91a0-0308145fc47f">
      <Terms xmlns="http://schemas.microsoft.com/office/infopath/2007/PartnerControls"/>
    </de8f250536824a8996bce1d96308b5ef>
    <DIANotes xmlns="89d0c6c8-e2e3-4e07-91a0-0308145fc47f" xsi:nil="true"/>
    <i0f84bba906045b4af568ee102a52dcb xmlns="89d0c6c8-e2e3-4e07-91a0-0308145fc47f">
      <Terms xmlns="http://schemas.microsoft.com/office/infopath/2007/PartnerControls"/>
    </i0f84bba906045b4af568ee102a52dcb>
    <TaxCatchAll xmlns="5750afb1-007a-481a-96df-a71c539b9a3e">
      <Value>41</Value>
      <Value>3</Value>
      <Value>253</Value>
      <Value>1</Value>
    </TaxCatchAll>
    <DIAVendor xmlns="89d0c6c8-e2e3-4e07-91a0-0308145fc47f">Panel</DIAVendor>
    <DIAVendorName xmlns="89d0c6c8-e2e3-4e07-91a0-0308145fc47f" xsi:nil="true"/>
    <_dlc_DocId xmlns="89d0c6c8-e2e3-4e07-91a0-0308145fc47f">2A3MFFJQT7TA-1502517327-1129</_dlc_DocId>
    <_dlc_DocIdUrl xmlns="89d0c6c8-e2e3-4e07-91a0-0308145fc47f">
      <Url>https://azurediagovt.sharepoint.com/sites/ECMS-GCIO-PASM-CPAS/_layouts/15/DocIdRedir.aspx?ID=2A3MFFJQT7TA-1502517327-1129</Url>
      <Description>2A3MFFJQT7TA-1502517327-1129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eport Document DIA" ma:contentTypeID="0x01010000E4E3A2E434854983A98314800CDB4605000A4CB468FEAC5C4481473BC6A8769DA2" ma:contentTypeVersion="21" ma:contentTypeDescription="Use for all reports either created by or received by DIA in the course of its business" ma:contentTypeScope="" ma:versionID="f34bd42740e0f16c5de254262a0d2eab">
  <xsd:schema xmlns:xsd="http://www.w3.org/2001/XMLSchema" xmlns:xs="http://www.w3.org/2001/XMLSchema" xmlns:p="http://schemas.microsoft.com/office/2006/metadata/properties" xmlns:ns2="89d0c6c8-e2e3-4e07-91a0-0308145fc47f" xmlns:ns3="5750afb1-007a-481a-96df-a71c539b9a3e" targetNamespace="http://schemas.microsoft.com/office/2006/metadata/properties" ma:root="true" ma:fieldsID="7e7fd7a43434ed3125c49b7087157cbf" ns2:_="" ns3:_="">
    <xsd:import namespace="89d0c6c8-e2e3-4e07-91a0-0308145fc47f"/>
    <xsd:import namespace="5750afb1-007a-481a-96df-a71c539b9a3e"/>
    <xsd:element name="properties">
      <xsd:complexType>
        <xsd:sequence>
          <xsd:element name="documentManagement">
            <xsd:complexType>
              <xsd:all>
                <xsd:element ref="ns3:TaxCatchAll" minOccurs="0"/>
                <xsd:element ref="ns2:DIANotes" minOccurs="0"/>
                <xsd:element ref="ns2:DIAVendor" minOccurs="0"/>
                <xsd:element ref="ns2:DIAVendorName" minOccurs="0"/>
                <xsd:element ref="ns2:C3TopicNote" minOccurs="0"/>
                <xsd:element ref="ns3:TaxKeywordTaxHTField" minOccurs="0"/>
                <xsd:element ref="ns3:TaxCatchAllLabel" minOccurs="0"/>
                <xsd:element ref="ns2:de8f250536824a8996bce1d96308b5ef" minOccurs="0"/>
                <xsd:element ref="ns2:e8ae967d4afd4a6592b7e92a046c21d4" minOccurs="0"/>
                <xsd:element ref="ns2:_dlc_DocId" minOccurs="0"/>
                <xsd:element ref="ns2:_dlc_DocIdUrl" minOccurs="0"/>
                <xsd:element ref="ns2:_dlc_DocIdPersistId" minOccurs="0"/>
                <xsd:element ref="ns2:n2ce3620fc5b41979c1bb6cbd036b492"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Vendor" ma:index="14" nillable="true" ma:displayName="Vendor" ma:description="Use for the name of the company or supplier that provides goods or services to DIA" ma:internalName="DIAVendor" ma:readOnly="false">
      <xsd:simpleType>
        <xsd:restriction base="dms:Text"/>
      </xsd:simpleType>
    </xsd:element>
    <xsd:element name="DIAVendorName" ma:index="16" nillable="true" ma:displayName="Vendor Name" ma:description="Name of Vendor" ma:internalName="DIAVendorName" ma:readOnly="false">
      <xsd:simpleType>
        <xsd:restriction base="dms:Text"/>
      </xsd:simpleType>
    </xsd:element>
    <xsd:element name="C3TopicNote" ma:index="17" nillable="true" ma:taxonomy="true" ma:internalName="C3TopicNote" ma:taxonomyFieldName="C3Topic" ma:displayName="Topic" ma:readOnly="false" ma:fieldId="{6a3fe89f-a6dd-4490-a9c1-3ef38d67b8c7}" ma:sspId="220cfdc9-10b9-451b-a41a-57414fe47a11" ma:termSetId="a5676702-8dc0-470c-9693-b64a8d0554f8" ma:anchorId="f04e5a8e-728e-40a3-9fcf-5eaf0bf8c689" ma:open="true" ma:isKeyword="false">
      <xsd:complexType>
        <xsd:sequence>
          <xsd:element ref="pc:Terms" minOccurs="0" maxOccurs="1"/>
        </xsd:sequence>
      </xsd:complexType>
    </xsd:element>
    <xsd:element name="de8f250536824a8996bce1d96308b5ef" ma:index="20" nillable="true" ma:taxonomy="true" ma:internalName="de8f250536824a8996bce1d96308b5ef" ma:taxonomyFieldName="DIAReportDocumentType" ma:displayName="Report Document Type" ma:readOnly="false" ma:fieldId="{de8f2505-3682-4a89-96bc-e1d96308b5ef}" ma:sspId="220cfdc9-10b9-451b-a41a-57414fe47a11" ma:termSetId="e1ff6601-4247-485d-a449-0ad25dff4221" ma:anchorId="00000000-0000-0000-0000-000000000000" ma:open="false" ma:isKeyword="false">
      <xsd:complexType>
        <xsd:sequence>
          <xsd:element ref="pc:Terms" minOccurs="0" maxOccurs="1"/>
        </xsd:sequence>
      </xsd:complexType>
    </xsd:element>
    <xsd:element name="e8ae967d4afd4a6592b7e92a046c21d4" ma:index="21" ma:taxonomy="true" ma:internalName="e8ae967d4afd4a6592b7e92a046c21d4" ma:taxonomyFieldName="DIASecurityClassification" ma:displayName="Security Classification" ma:readOnly="false" ma:default="1;#IN-CONFIDENCE|e900075c-c4ed-4f94-a479-da568f6b0693" ma:fieldId="{e8ae967d-4afd-4a65-92b7-e92a046c21d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n2ce3620fc5b41979c1bb6cbd036b492" ma:index="25" nillable="true" ma:taxonomy="true" ma:internalName="n2ce3620fc5b41979c1bb6cbd036b492" ma:taxonomyFieldName="DIAProductandService" ma:displayName="Product and Service" ma:readOnly="false" ma:fieldId="{72ce3620-fc5b-4197-9c1b-b6cbd036b492}" ma:sspId="220cfdc9-10b9-451b-a41a-57414fe47a11" ma:termSetId="53205e00-ee09-43d1-a989-fa6dc03422e3" ma:anchorId="a3bcf392-d443-4756-9586-b68c6d484c11" ma:open="false" ma:isKeyword="false">
      <xsd:complexType>
        <xsd:sequence>
          <xsd:element ref="pc:Terms" minOccurs="0" maxOccurs="1"/>
        </xsd:sequence>
      </xsd:complexType>
    </xsd:element>
    <xsd:element name="i0f84bba906045b4af568ee102a52dcb" ma:index="27"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bbce83f-286b-4ecd-bffb-7c068ae66406}"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9" nillable="true" ma:displayName="Taxonomy Catch All Column1" ma:hidden="true" ma:list="{4bbce83f-286b-4ecd-bffb-7c068ae66406}"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52496-14DF-4395-8B85-271CD3BDF4BE}">
  <ds:schemaRefs>
    <ds:schemaRef ds:uri="http://schemas.microsoft.com/sharepoint/v3/contenttype/forms"/>
  </ds:schemaRefs>
</ds:datastoreItem>
</file>

<file path=customXml/itemProps2.xml><?xml version="1.0" encoding="utf-8"?>
<ds:datastoreItem xmlns:ds="http://schemas.openxmlformats.org/officeDocument/2006/customXml" ds:itemID="{4CE51B07-24E6-434D-946B-4B9AEC078DDA}">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E1B3DF5D-41C7-4BF5-85CB-FC2D43A8D15E}">
  <ds:schemaRefs>
    <ds:schemaRef ds:uri="http://schemas.microsoft.com/office/infopath/2007/PartnerControls"/>
    <ds:schemaRef ds:uri="http://schemas.microsoft.com/office/2006/documentManagement/types"/>
    <ds:schemaRef ds:uri="5750afb1-007a-481a-96df-a71c539b9a3e"/>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89d0c6c8-e2e3-4e07-91a0-0308145fc47f"/>
    <ds:schemaRef ds:uri="http://www.w3.org/XML/1998/namespace"/>
  </ds:schemaRefs>
</ds:datastoreItem>
</file>

<file path=customXml/itemProps4.xml><?xml version="1.0" encoding="utf-8"?>
<ds:datastoreItem xmlns:ds="http://schemas.openxmlformats.org/officeDocument/2006/customXml" ds:itemID="{DF805879-913F-44F6-8468-4F01A8B02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A6522E-4A3F-4FF6-8D1E-DADCD258FD20}">
  <ds:schemaRefs>
    <ds:schemaRef ds:uri="http://schemas.microsoft.com/sharepoint/events"/>
  </ds:schemaRefs>
</ds:datastoreItem>
</file>

<file path=customXml/itemProps6.xml><?xml version="1.0" encoding="utf-8"?>
<ds:datastoreItem xmlns:ds="http://schemas.openxmlformats.org/officeDocument/2006/customXml" ds:itemID="{B5FC4C9B-D3F7-47F6-9548-FED2F9A53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21768</Words>
  <Characters>124081</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145558</CharactersWithSpaces>
  <SharedDoc>false</SharedDoc>
  <HLinks>
    <vt:vector size="360" baseType="variant">
      <vt:variant>
        <vt:i4>4063267</vt:i4>
      </vt:variant>
      <vt:variant>
        <vt:i4>948</vt:i4>
      </vt:variant>
      <vt:variant>
        <vt:i4>0</vt:i4>
      </vt:variant>
      <vt:variant>
        <vt:i4>5</vt:i4>
      </vt:variant>
      <vt:variant>
        <vt:lpwstr/>
      </vt:variant>
      <vt:variant>
        <vt:lpwstr>bookmark10</vt:lpwstr>
      </vt:variant>
      <vt:variant>
        <vt:i4>3932199</vt:i4>
      </vt:variant>
      <vt:variant>
        <vt:i4>933</vt:i4>
      </vt:variant>
      <vt:variant>
        <vt:i4>0</vt:i4>
      </vt:variant>
      <vt:variant>
        <vt:i4>5</vt:i4>
      </vt:variant>
      <vt:variant>
        <vt:lpwstr/>
      </vt:variant>
      <vt:variant>
        <vt:lpwstr>bookmark52</vt:lpwstr>
      </vt:variant>
      <vt:variant>
        <vt:i4>3997731</vt:i4>
      </vt:variant>
      <vt:variant>
        <vt:i4>930</vt:i4>
      </vt:variant>
      <vt:variant>
        <vt:i4>0</vt:i4>
      </vt:variant>
      <vt:variant>
        <vt:i4>5</vt:i4>
      </vt:variant>
      <vt:variant>
        <vt:lpwstr/>
      </vt:variant>
      <vt:variant>
        <vt:lpwstr>bookmark13</vt:lpwstr>
      </vt:variant>
      <vt:variant>
        <vt:i4>4128800</vt:i4>
      </vt:variant>
      <vt:variant>
        <vt:i4>918</vt:i4>
      </vt:variant>
      <vt:variant>
        <vt:i4>0</vt:i4>
      </vt:variant>
      <vt:variant>
        <vt:i4>5</vt:i4>
      </vt:variant>
      <vt:variant>
        <vt:lpwstr/>
      </vt:variant>
      <vt:variant>
        <vt:lpwstr>bookmark21</vt:lpwstr>
      </vt:variant>
      <vt:variant>
        <vt:i4>4128803</vt:i4>
      </vt:variant>
      <vt:variant>
        <vt:i4>915</vt:i4>
      </vt:variant>
      <vt:variant>
        <vt:i4>0</vt:i4>
      </vt:variant>
      <vt:variant>
        <vt:i4>5</vt:i4>
      </vt:variant>
      <vt:variant>
        <vt:lpwstr/>
      </vt:variant>
      <vt:variant>
        <vt:lpwstr>bookmark11</vt:lpwstr>
      </vt:variant>
      <vt:variant>
        <vt:i4>3997734</vt:i4>
      </vt:variant>
      <vt:variant>
        <vt:i4>906</vt:i4>
      </vt:variant>
      <vt:variant>
        <vt:i4>0</vt:i4>
      </vt:variant>
      <vt:variant>
        <vt:i4>5</vt:i4>
      </vt:variant>
      <vt:variant>
        <vt:lpwstr/>
      </vt:variant>
      <vt:variant>
        <vt:lpwstr>bookmark43</vt:lpwstr>
      </vt:variant>
      <vt:variant>
        <vt:i4>3932198</vt:i4>
      </vt:variant>
      <vt:variant>
        <vt:i4>900</vt:i4>
      </vt:variant>
      <vt:variant>
        <vt:i4>0</vt:i4>
      </vt:variant>
      <vt:variant>
        <vt:i4>5</vt:i4>
      </vt:variant>
      <vt:variant>
        <vt:lpwstr/>
      </vt:variant>
      <vt:variant>
        <vt:lpwstr>bookmark42</vt:lpwstr>
      </vt:variant>
      <vt:variant>
        <vt:i4>3997734</vt:i4>
      </vt:variant>
      <vt:variant>
        <vt:i4>894</vt:i4>
      </vt:variant>
      <vt:variant>
        <vt:i4>0</vt:i4>
      </vt:variant>
      <vt:variant>
        <vt:i4>5</vt:i4>
      </vt:variant>
      <vt:variant>
        <vt:lpwstr/>
      </vt:variant>
      <vt:variant>
        <vt:lpwstr>bookmark43</vt:lpwstr>
      </vt:variant>
      <vt:variant>
        <vt:i4>3538981</vt:i4>
      </vt:variant>
      <vt:variant>
        <vt:i4>885</vt:i4>
      </vt:variant>
      <vt:variant>
        <vt:i4>0</vt:i4>
      </vt:variant>
      <vt:variant>
        <vt:i4>5</vt:i4>
      </vt:variant>
      <vt:variant>
        <vt:lpwstr/>
      </vt:variant>
      <vt:variant>
        <vt:lpwstr>bookmark78</vt:lpwstr>
      </vt:variant>
      <vt:variant>
        <vt:i4>3670058</vt:i4>
      </vt:variant>
      <vt:variant>
        <vt:i4>879</vt:i4>
      </vt:variant>
      <vt:variant>
        <vt:i4>0</vt:i4>
      </vt:variant>
      <vt:variant>
        <vt:i4>5</vt:i4>
      </vt:variant>
      <vt:variant>
        <vt:lpwstr/>
      </vt:variant>
      <vt:variant>
        <vt:lpwstr>bookmark86</vt:lpwstr>
      </vt:variant>
      <vt:variant>
        <vt:i4>3735594</vt:i4>
      </vt:variant>
      <vt:variant>
        <vt:i4>858</vt:i4>
      </vt:variant>
      <vt:variant>
        <vt:i4>0</vt:i4>
      </vt:variant>
      <vt:variant>
        <vt:i4>5</vt:i4>
      </vt:variant>
      <vt:variant>
        <vt:lpwstr/>
      </vt:variant>
      <vt:variant>
        <vt:lpwstr>bookmark87</vt:lpwstr>
      </vt:variant>
      <vt:variant>
        <vt:i4>3538982</vt:i4>
      </vt:variant>
      <vt:variant>
        <vt:i4>846</vt:i4>
      </vt:variant>
      <vt:variant>
        <vt:i4>0</vt:i4>
      </vt:variant>
      <vt:variant>
        <vt:i4>5</vt:i4>
      </vt:variant>
      <vt:variant>
        <vt:lpwstr/>
      </vt:variant>
      <vt:variant>
        <vt:lpwstr>bookmark48</vt:lpwstr>
      </vt:variant>
      <vt:variant>
        <vt:i4>3932202</vt:i4>
      </vt:variant>
      <vt:variant>
        <vt:i4>840</vt:i4>
      </vt:variant>
      <vt:variant>
        <vt:i4>0</vt:i4>
      </vt:variant>
      <vt:variant>
        <vt:i4>5</vt:i4>
      </vt:variant>
      <vt:variant>
        <vt:lpwstr/>
      </vt:variant>
      <vt:variant>
        <vt:lpwstr>bookmark82</vt:lpwstr>
      </vt:variant>
      <vt:variant>
        <vt:i4>3604517</vt:i4>
      </vt:variant>
      <vt:variant>
        <vt:i4>834</vt:i4>
      </vt:variant>
      <vt:variant>
        <vt:i4>0</vt:i4>
      </vt:variant>
      <vt:variant>
        <vt:i4>5</vt:i4>
      </vt:variant>
      <vt:variant>
        <vt:lpwstr/>
      </vt:variant>
      <vt:variant>
        <vt:lpwstr>bookmark79</vt:lpwstr>
      </vt:variant>
      <vt:variant>
        <vt:i4>3670053</vt:i4>
      </vt:variant>
      <vt:variant>
        <vt:i4>828</vt:i4>
      </vt:variant>
      <vt:variant>
        <vt:i4>0</vt:i4>
      </vt:variant>
      <vt:variant>
        <vt:i4>5</vt:i4>
      </vt:variant>
      <vt:variant>
        <vt:lpwstr/>
      </vt:variant>
      <vt:variant>
        <vt:lpwstr>bookmark76</vt:lpwstr>
      </vt:variant>
      <vt:variant>
        <vt:i4>3801125</vt:i4>
      </vt:variant>
      <vt:variant>
        <vt:i4>822</vt:i4>
      </vt:variant>
      <vt:variant>
        <vt:i4>0</vt:i4>
      </vt:variant>
      <vt:variant>
        <vt:i4>5</vt:i4>
      </vt:variant>
      <vt:variant>
        <vt:lpwstr/>
      </vt:variant>
      <vt:variant>
        <vt:lpwstr>bookmark74</vt:lpwstr>
      </vt:variant>
      <vt:variant>
        <vt:i4>3604516</vt:i4>
      </vt:variant>
      <vt:variant>
        <vt:i4>813</vt:i4>
      </vt:variant>
      <vt:variant>
        <vt:i4>0</vt:i4>
      </vt:variant>
      <vt:variant>
        <vt:i4>5</vt:i4>
      </vt:variant>
      <vt:variant>
        <vt:lpwstr/>
      </vt:variant>
      <vt:variant>
        <vt:lpwstr>bookmark69</vt:lpwstr>
      </vt:variant>
      <vt:variant>
        <vt:i4>3670052</vt:i4>
      </vt:variant>
      <vt:variant>
        <vt:i4>807</vt:i4>
      </vt:variant>
      <vt:variant>
        <vt:i4>0</vt:i4>
      </vt:variant>
      <vt:variant>
        <vt:i4>5</vt:i4>
      </vt:variant>
      <vt:variant>
        <vt:lpwstr/>
      </vt:variant>
      <vt:variant>
        <vt:lpwstr>bookmark66</vt:lpwstr>
      </vt:variant>
      <vt:variant>
        <vt:i4>3538982</vt:i4>
      </vt:variant>
      <vt:variant>
        <vt:i4>801</vt:i4>
      </vt:variant>
      <vt:variant>
        <vt:i4>0</vt:i4>
      </vt:variant>
      <vt:variant>
        <vt:i4>5</vt:i4>
      </vt:variant>
      <vt:variant>
        <vt:lpwstr/>
      </vt:variant>
      <vt:variant>
        <vt:lpwstr>bookmark48</vt:lpwstr>
      </vt:variant>
      <vt:variant>
        <vt:i4>3538981</vt:i4>
      </vt:variant>
      <vt:variant>
        <vt:i4>768</vt:i4>
      </vt:variant>
      <vt:variant>
        <vt:i4>0</vt:i4>
      </vt:variant>
      <vt:variant>
        <vt:i4>5</vt:i4>
      </vt:variant>
      <vt:variant>
        <vt:lpwstr/>
      </vt:variant>
      <vt:variant>
        <vt:lpwstr>bookmark78</vt:lpwstr>
      </vt:variant>
      <vt:variant>
        <vt:i4>3670053</vt:i4>
      </vt:variant>
      <vt:variant>
        <vt:i4>762</vt:i4>
      </vt:variant>
      <vt:variant>
        <vt:i4>0</vt:i4>
      </vt:variant>
      <vt:variant>
        <vt:i4>5</vt:i4>
      </vt:variant>
      <vt:variant>
        <vt:lpwstr/>
      </vt:variant>
      <vt:variant>
        <vt:lpwstr>bookmark76</vt:lpwstr>
      </vt:variant>
      <vt:variant>
        <vt:i4>3735589</vt:i4>
      </vt:variant>
      <vt:variant>
        <vt:i4>756</vt:i4>
      </vt:variant>
      <vt:variant>
        <vt:i4>0</vt:i4>
      </vt:variant>
      <vt:variant>
        <vt:i4>5</vt:i4>
      </vt:variant>
      <vt:variant>
        <vt:lpwstr/>
      </vt:variant>
      <vt:variant>
        <vt:lpwstr>bookmark77</vt:lpwstr>
      </vt:variant>
      <vt:variant>
        <vt:i4>3538981</vt:i4>
      </vt:variant>
      <vt:variant>
        <vt:i4>750</vt:i4>
      </vt:variant>
      <vt:variant>
        <vt:i4>0</vt:i4>
      </vt:variant>
      <vt:variant>
        <vt:i4>5</vt:i4>
      </vt:variant>
      <vt:variant>
        <vt:lpwstr/>
      </vt:variant>
      <vt:variant>
        <vt:lpwstr>bookmark78</vt:lpwstr>
      </vt:variant>
      <vt:variant>
        <vt:i4>3670053</vt:i4>
      </vt:variant>
      <vt:variant>
        <vt:i4>744</vt:i4>
      </vt:variant>
      <vt:variant>
        <vt:i4>0</vt:i4>
      </vt:variant>
      <vt:variant>
        <vt:i4>5</vt:i4>
      </vt:variant>
      <vt:variant>
        <vt:lpwstr/>
      </vt:variant>
      <vt:variant>
        <vt:lpwstr>bookmark76</vt:lpwstr>
      </vt:variant>
      <vt:variant>
        <vt:i4>3866661</vt:i4>
      </vt:variant>
      <vt:variant>
        <vt:i4>738</vt:i4>
      </vt:variant>
      <vt:variant>
        <vt:i4>0</vt:i4>
      </vt:variant>
      <vt:variant>
        <vt:i4>5</vt:i4>
      </vt:variant>
      <vt:variant>
        <vt:lpwstr/>
      </vt:variant>
      <vt:variant>
        <vt:lpwstr>bookmark75</vt:lpwstr>
      </vt:variant>
      <vt:variant>
        <vt:i4>3604516</vt:i4>
      </vt:variant>
      <vt:variant>
        <vt:i4>732</vt:i4>
      </vt:variant>
      <vt:variant>
        <vt:i4>0</vt:i4>
      </vt:variant>
      <vt:variant>
        <vt:i4>5</vt:i4>
      </vt:variant>
      <vt:variant>
        <vt:lpwstr/>
      </vt:variant>
      <vt:variant>
        <vt:lpwstr>bookmark69</vt:lpwstr>
      </vt:variant>
      <vt:variant>
        <vt:i4>3801124</vt:i4>
      </vt:variant>
      <vt:variant>
        <vt:i4>723</vt:i4>
      </vt:variant>
      <vt:variant>
        <vt:i4>0</vt:i4>
      </vt:variant>
      <vt:variant>
        <vt:i4>5</vt:i4>
      </vt:variant>
      <vt:variant>
        <vt:lpwstr/>
      </vt:variant>
      <vt:variant>
        <vt:lpwstr>bookmark64</vt:lpwstr>
      </vt:variant>
      <vt:variant>
        <vt:i4>3670052</vt:i4>
      </vt:variant>
      <vt:variant>
        <vt:i4>717</vt:i4>
      </vt:variant>
      <vt:variant>
        <vt:i4>0</vt:i4>
      </vt:variant>
      <vt:variant>
        <vt:i4>5</vt:i4>
      </vt:variant>
      <vt:variant>
        <vt:lpwstr/>
      </vt:variant>
      <vt:variant>
        <vt:lpwstr>bookmark66</vt:lpwstr>
      </vt:variant>
      <vt:variant>
        <vt:i4>3801124</vt:i4>
      </vt:variant>
      <vt:variant>
        <vt:i4>708</vt:i4>
      </vt:variant>
      <vt:variant>
        <vt:i4>0</vt:i4>
      </vt:variant>
      <vt:variant>
        <vt:i4>5</vt:i4>
      </vt:variant>
      <vt:variant>
        <vt:lpwstr/>
      </vt:variant>
      <vt:variant>
        <vt:lpwstr>bookmark64</vt:lpwstr>
      </vt:variant>
      <vt:variant>
        <vt:i4>4128805</vt:i4>
      </vt:variant>
      <vt:variant>
        <vt:i4>699</vt:i4>
      </vt:variant>
      <vt:variant>
        <vt:i4>0</vt:i4>
      </vt:variant>
      <vt:variant>
        <vt:i4>5</vt:i4>
      </vt:variant>
      <vt:variant>
        <vt:lpwstr/>
      </vt:variant>
      <vt:variant>
        <vt:lpwstr>bookmark71</vt:lpwstr>
      </vt:variant>
      <vt:variant>
        <vt:i4>4063269</vt:i4>
      </vt:variant>
      <vt:variant>
        <vt:i4>693</vt:i4>
      </vt:variant>
      <vt:variant>
        <vt:i4>0</vt:i4>
      </vt:variant>
      <vt:variant>
        <vt:i4>5</vt:i4>
      </vt:variant>
      <vt:variant>
        <vt:lpwstr/>
      </vt:variant>
      <vt:variant>
        <vt:lpwstr>bookmark70</vt:lpwstr>
      </vt:variant>
      <vt:variant>
        <vt:i4>3932197</vt:i4>
      </vt:variant>
      <vt:variant>
        <vt:i4>687</vt:i4>
      </vt:variant>
      <vt:variant>
        <vt:i4>0</vt:i4>
      </vt:variant>
      <vt:variant>
        <vt:i4>5</vt:i4>
      </vt:variant>
      <vt:variant>
        <vt:lpwstr/>
      </vt:variant>
      <vt:variant>
        <vt:lpwstr>bookmark72</vt:lpwstr>
      </vt:variant>
      <vt:variant>
        <vt:i4>3932197</vt:i4>
      </vt:variant>
      <vt:variant>
        <vt:i4>681</vt:i4>
      </vt:variant>
      <vt:variant>
        <vt:i4>0</vt:i4>
      </vt:variant>
      <vt:variant>
        <vt:i4>5</vt:i4>
      </vt:variant>
      <vt:variant>
        <vt:lpwstr/>
      </vt:variant>
      <vt:variant>
        <vt:lpwstr>bookmark72</vt:lpwstr>
      </vt:variant>
      <vt:variant>
        <vt:i4>3670052</vt:i4>
      </vt:variant>
      <vt:variant>
        <vt:i4>657</vt:i4>
      </vt:variant>
      <vt:variant>
        <vt:i4>0</vt:i4>
      </vt:variant>
      <vt:variant>
        <vt:i4>5</vt:i4>
      </vt:variant>
      <vt:variant>
        <vt:lpwstr/>
      </vt:variant>
      <vt:variant>
        <vt:lpwstr>bookmark66</vt:lpwstr>
      </vt:variant>
      <vt:variant>
        <vt:i4>3997732</vt:i4>
      </vt:variant>
      <vt:variant>
        <vt:i4>633</vt:i4>
      </vt:variant>
      <vt:variant>
        <vt:i4>0</vt:i4>
      </vt:variant>
      <vt:variant>
        <vt:i4>5</vt:i4>
      </vt:variant>
      <vt:variant>
        <vt:lpwstr/>
      </vt:variant>
      <vt:variant>
        <vt:lpwstr>bookmark63</vt:lpwstr>
      </vt:variant>
      <vt:variant>
        <vt:i4>3997732</vt:i4>
      </vt:variant>
      <vt:variant>
        <vt:i4>606</vt:i4>
      </vt:variant>
      <vt:variant>
        <vt:i4>0</vt:i4>
      </vt:variant>
      <vt:variant>
        <vt:i4>5</vt:i4>
      </vt:variant>
      <vt:variant>
        <vt:lpwstr/>
      </vt:variant>
      <vt:variant>
        <vt:lpwstr>bookmark63</vt:lpwstr>
      </vt:variant>
      <vt:variant>
        <vt:i4>4063271</vt:i4>
      </vt:variant>
      <vt:variant>
        <vt:i4>588</vt:i4>
      </vt:variant>
      <vt:variant>
        <vt:i4>0</vt:i4>
      </vt:variant>
      <vt:variant>
        <vt:i4>5</vt:i4>
      </vt:variant>
      <vt:variant>
        <vt:lpwstr/>
      </vt:variant>
      <vt:variant>
        <vt:lpwstr>bookmark50</vt:lpwstr>
      </vt:variant>
      <vt:variant>
        <vt:i4>3735590</vt:i4>
      </vt:variant>
      <vt:variant>
        <vt:i4>471</vt:i4>
      </vt:variant>
      <vt:variant>
        <vt:i4>0</vt:i4>
      </vt:variant>
      <vt:variant>
        <vt:i4>5</vt:i4>
      </vt:variant>
      <vt:variant>
        <vt:lpwstr/>
      </vt:variant>
      <vt:variant>
        <vt:lpwstr>bookmark47</vt:lpwstr>
      </vt:variant>
      <vt:variant>
        <vt:i4>3670053</vt:i4>
      </vt:variant>
      <vt:variant>
        <vt:i4>465</vt:i4>
      </vt:variant>
      <vt:variant>
        <vt:i4>0</vt:i4>
      </vt:variant>
      <vt:variant>
        <vt:i4>5</vt:i4>
      </vt:variant>
      <vt:variant>
        <vt:lpwstr/>
      </vt:variant>
      <vt:variant>
        <vt:lpwstr>bookmark76</vt:lpwstr>
      </vt:variant>
      <vt:variant>
        <vt:i4>4128806</vt:i4>
      </vt:variant>
      <vt:variant>
        <vt:i4>453</vt:i4>
      </vt:variant>
      <vt:variant>
        <vt:i4>0</vt:i4>
      </vt:variant>
      <vt:variant>
        <vt:i4>5</vt:i4>
      </vt:variant>
      <vt:variant>
        <vt:lpwstr/>
      </vt:variant>
      <vt:variant>
        <vt:lpwstr>bookmark41</vt:lpwstr>
      </vt:variant>
      <vt:variant>
        <vt:i4>3735585</vt:i4>
      </vt:variant>
      <vt:variant>
        <vt:i4>447</vt:i4>
      </vt:variant>
      <vt:variant>
        <vt:i4>0</vt:i4>
      </vt:variant>
      <vt:variant>
        <vt:i4>5</vt:i4>
      </vt:variant>
      <vt:variant>
        <vt:lpwstr/>
      </vt:variant>
      <vt:variant>
        <vt:lpwstr>bookmark37</vt:lpwstr>
      </vt:variant>
      <vt:variant>
        <vt:i4>3604513</vt:i4>
      </vt:variant>
      <vt:variant>
        <vt:i4>423</vt:i4>
      </vt:variant>
      <vt:variant>
        <vt:i4>0</vt:i4>
      </vt:variant>
      <vt:variant>
        <vt:i4>5</vt:i4>
      </vt:variant>
      <vt:variant>
        <vt:lpwstr/>
      </vt:variant>
      <vt:variant>
        <vt:lpwstr>bookmark39</vt:lpwstr>
      </vt:variant>
      <vt:variant>
        <vt:i4>3801121</vt:i4>
      </vt:variant>
      <vt:variant>
        <vt:i4>414</vt:i4>
      </vt:variant>
      <vt:variant>
        <vt:i4>0</vt:i4>
      </vt:variant>
      <vt:variant>
        <vt:i4>5</vt:i4>
      </vt:variant>
      <vt:variant>
        <vt:lpwstr/>
      </vt:variant>
      <vt:variant>
        <vt:lpwstr>bookmark34</vt:lpwstr>
      </vt:variant>
      <vt:variant>
        <vt:i4>4063265</vt:i4>
      </vt:variant>
      <vt:variant>
        <vt:i4>396</vt:i4>
      </vt:variant>
      <vt:variant>
        <vt:i4>0</vt:i4>
      </vt:variant>
      <vt:variant>
        <vt:i4>5</vt:i4>
      </vt:variant>
      <vt:variant>
        <vt:lpwstr/>
      </vt:variant>
      <vt:variant>
        <vt:lpwstr>bookmark30</vt:lpwstr>
      </vt:variant>
      <vt:variant>
        <vt:i4>3932193</vt:i4>
      </vt:variant>
      <vt:variant>
        <vt:i4>390</vt:i4>
      </vt:variant>
      <vt:variant>
        <vt:i4>0</vt:i4>
      </vt:variant>
      <vt:variant>
        <vt:i4>5</vt:i4>
      </vt:variant>
      <vt:variant>
        <vt:lpwstr/>
      </vt:variant>
      <vt:variant>
        <vt:lpwstr>bookmark32</vt:lpwstr>
      </vt:variant>
      <vt:variant>
        <vt:i4>3932192</vt:i4>
      </vt:variant>
      <vt:variant>
        <vt:i4>378</vt:i4>
      </vt:variant>
      <vt:variant>
        <vt:i4>0</vt:i4>
      </vt:variant>
      <vt:variant>
        <vt:i4>5</vt:i4>
      </vt:variant>
      <vt:variant>
        <vt:lpwstr/>
      </vt:variant>
      <vt:variant>
        <vt:lpwstr>bookmark22</vt:lpwstr>
      </vt:variant>
      <vt:variant>
        <vt:i4>3538976</vt:i4>
      </vt:variant>
      <vt:variant>
        <vt:i4>369</vt:i4>
      </vt:variant>
      <vt:variant>
        <vt:i4>0</vt:i4>
      </vt:variant>
      <vt:variant>
        <vt:i4>5</vt:i4>
      </vt:variant>
      <vt:variant>
        <vt:lpwstr/>
      </vt:variant>
      <vt:variant>
        <vt:lpwstr>bookmark28</vt:lpwstr>
      </vt:variant>
      <vt:variant>
        <vt:i4>3604512</vt:i4>
      </vt:variant>
      <vt:variant>
        <vt:i4>366</vt:i4>
      </vt:variant>
      <vt:variant>
        <vt:i4>0</vt:i4>
      </vt:variant>
      <vt:variant>
        <vt:i4>5</vt:i4>
      </vt:variant>
      <vt:variant>
        <vt:lpwstr/>
      </vt:variant>
      <vt:variant>
        <vt:lpwstr>bookmark29</vt:lpwstr>
      </vt:variant>
      <vt:variant>
        <vt:i4>3866656</vt:i4>
      </vt:variant>
      <vt:variant>
        <vt:i4>354</vt:i4>
      </vt:variant>
      <vt:variant>
        <vt:i4>0</vt:i4>
      </vt:variant>
      <vt:variant>
        <vt:i4>5</vt:i4>
      </vt:variant>
      <vt:variant>
        <vt:lpwstr/>
      </vt:variant>
      <vt:variant>
        <vt:lpwstr>bookmark25</vt:lpwstr>
      </vt:variant>
      <vt:variant>
        <vt:i4>3670048</vt:i4>
      </vt:variant>
      <vt:variant>
        <vt:i4>342</vt:i4>
      </vt:variant>
      <vt:variant>
        <vt:i4>0</vt:i4>
      </vt:variant>
      <vt:variant>
        <vt:i4>5</vt:i4>
      </vt:variant>
      <vt:variant>
        <vt:lpwstr/>
      </vt:variant>
      <vt:variant>
        <vt:lpwstr>bookmark26</vt:lpwstr>
      </vt:variant>
      <vt:variant>
        <vt:i4>3735587</vt:i4>
      </vt:variant>
      <vt:variant>
        <vt:i4>330</vt:i4>
      </vt:variant>
      <vt:variant>
        <vt:i4>0</vt:i4>
      </vt:variant>
      <vt:variant>
        <vt:i4>5</vt:i4>
      </vt:variant>
      <vt:variant>
        <vt:lpwstr/>
      </vt:variant>
      <vt:variant>
        <vt:lpwstr>bookmark17</vt:lpwstr>
      </vt:variant>
      <vt:variant>
        <vt:i4>3604515</vt:i4>
      </vt:variant>
      <vt:variant>
        <vt:i4>318</vt:i4>
      </vt:variant>
      <vt:variant>
        <vt:i4>0</vt:i4>
      </vt:variant>
      <vt:variant>
        <vt:i4>5</vt:i4>
      </vt:variant>
      <vt:variant>
        <vt:lpwstr/>
      </vt:variant>
      <vt:variant>
        <vt:lpwstr>bookmark19</vt:lpwstr>
      </vt:variant>
      <vt:variant>
        <vt:i4>3538979</vt:i4>
      </vt:variant>
      <vt:variant>
        <vt:i4>309</vt:i4>
      </vt:variant>
      <vt:variant>
        <vt:i4>0</vt:i4>
      </vt:variant>
      <vt:variant>
        <vt:i4>5</vt:i4>
      </vt:variant>
      <vt:variant>
        <vt:lpwstr/>
      </vt:variant>
      <vt:variant>
        <vt:lpwstr>bookmark18</vt:lpwstr>
      </vt:variant>
      <vt:variant>
        <vt:i4>3801123</vt:i4>
      </vt:variant>
      <vt:variant>
        <vt:i4>144</vt:i4>
      </vt:variant>
      <vt:variant>
        <vt:i4>0</vt:i4>
      </vt:variant>
      <vt:variant>
        <vt:i4>5</vt:i4>
      </vt:variant>
      <vt:variant>
        <vt:lpwstr/>
      </vt:variant>
      <vt:variant>
        <vt:lpwstr>bookmark14</vt:lpwstr>
      </vt:variant>
      <vt:variant>
        <vt:i4>3604517</vt:i4>
      </vt:variant>
      <vt:variant>
        <vt:i4>129</vt:i4>
      </vt:variant>
      <vt:variant>
        <vt:i4>0</vt:i4>
      </vt:variant>
      <vt:variant>
        <vt:i4>5</vt:i4>
      </vt:variant>
      <vt:variant>
        <vt:lpwstr/>
      </vt:variant>
      <vt:variant>
        <vt:lpwstr>bookmark79</vt:lpwstr>
      </vt:variant>
      <vt:variant>
        <vt:i4>917522</vt:i4>
      </vt:variant>
      <vt:variant>
        <vt:i4>123</vt:i4>
      </vt:variant>
      <vt:variant>
        <vt:i4>0</vt:i4>
      </vt:variant>
      <vt:variant>
        <vt:i4>5</vt:i4>
      </vt:variant>
      <vt:variant>
        <vt:lpwstr/>
      </vt:variant>
      <vt:variant>
        <vt:lpwstr>bookmark8</vt:lpwstr>
      </vt:variant>
      <vt:variant>
        <vt:i4>917522</vt:i4>
      </vt:variant>
      <vt:variant>
        <vt:i4>75</vt:i4>
      </vt:variant>
      <vt:variant>
        <vt:i4>0</vt:i4>
      </vt:variant>
      <vt:variant>
        <vt:i4>5</vt:i4>
      </vt:variant>
      <vt:variant>
        <vt:lpwstr/>
      </vt:variant>
      <vt:variant>
        <vt:lpwstr>bookmark5</vt:lpwstr>
      </vt:variant>
      <vt:variant>
        <vt:i4>917522</vt:i4>
      </vt:variant>
      <vt:variant>
        <vt:i4>39</vt:i4>
      </vt:variant>
      <vt:variant>
        <vt:i4>0</vt:i4>
      </vt:variant>
      <vt:variant>
        <vt:i4>5</vt:i4>
      </vt:variant>
      <vt:variant>
        <vt:lpwstr/>
      </vt:variant>
      <vt:variant>
        <vt:lpwstr>bookmark3</vt:lpwstr>
      </vt:variant>
      <vt:variant>
        <vt:i4>917522</vt:i4>
      </vt:variant>
      <vt:variant>
        <vt:i4>33</vt:i4>
      </vt:variant>
      <vt:variant>
        <vt:i4>0</vt:i4>
      </vt:variant>
      <vt:variant>
        <vt:i4>5</vt:i4>
      </vt:variant>
      <vt:variant>
        <vt:lpwstr/>
      </vt:variant>
      <vt:variant>
        <vt:lpwstr>bookmark2</vt:lpwstr>
      </vt:variant>
      <vt:variant>
        <vt:i4>917522</vt:i4>
      </vt:variant>
      <vt:variant>
        <vt:i4>18</vt:i4>
      </vt:variant>
      <vt:variant>
        <vt:i4>0</vt:i4>
      </vt:variant>
      <vt:variant>
        <vt:i4>5</vt:i4>
      </vt:variant>
      <vt:variant>
        <vt:lpwstr/>
      </vt:variant>
      <vt:variant>
        <vt:lpwstr>bookmark3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Buddle Findlay</dc:creator>
  <cp:keywords/>
  <dc:description/>
  <cp:lastModifiedBy>Kervin Viagedor</cp:lastModifiedBy>
  <cp:revision>2</cp:revision>
  <dcterms:created xsi:type="dcterms:W3CDTF">2026-05-07T02:52:00Z</dcterms:created>
  <dcterms:modified xsi:type="dcterms:W3CDTF">2026-05-07T02:52:00Z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DocsCorp PDF</vt:lpwstr>
  </property>
  <property fmtid="{D5CDD505-2E9C-101B-9397-08002B2CF9AE}" pid="3" name="ContentTypeId">
    <vt:lpwstr>0x01010000E4E3A2E434854983A98314800CDB4605000A4CB468FEAC5C4481473BC6A8769DA2</vt:lpwstr>
  </property>
  <property fmtid="{D5CDD505-2E9C-101B-9397-08002B2CF9AE}" pid="4" name="ncc9d04dce814765bf3dd7c3f44c6226">
    <vt:lpwstr>Correspondence|dcd6b05f-dc80-4336-b228-09aebf3d212c</vt:lpwstr>
  </property>
  <property fmtid="{D5CDD505-2E9C-101B-9397-08002B2CF9AE}" pid="5" name="TaxKeyword">
    <vt:lpwstr/>
  </property>
  <property fmtid="{D5CDD505-2E9C-101B-9397-08002B2CF9AE}" pid="6" name="l2c8343a3fe24a7eb5c9fc30ae854991">
    <vt:lpwstr/>
  </property>
  <property fmtid="{D5CDD505-2E9C-101B-9397-08002B2CF9AE}" pid="7" name="C3FinancialYear">
    <vt:lpwstr/>
  </property>
  <property fmtid="{D5CDD505-2E9C-101B-9397-08002B2CF9AE}" pid="8" name="C3FinancialYearNote">
    <vt:lpwstr/>
  </property>
  <property fmtid="{D5CDD505-2E9C-101B-9397-08002B2CF9AE}" pid="9" name="DIAFinancialDocumentType">
    <vt:lpwstr/>
  </property>
  <property fmtid="{D5CDD505-2E9C-101B-9397-08002B2CF9AE}" pid="10" name="DIAReportDocumentType">
    <vt:lpwstr/>
  </property>
  <property fmtid="{D5CDD505-2E9C-101B-9397-08002B2CF9AE}" pid="11" name="DIAProductandService">
    <vt:lpwstr>41</vt:lpwstr>
  </property>
  <property fmtid="{D5CDD505-2E9C-101B-9397-08002B2CF9AE}" pid="12" name="DIASecurityClassification">
    <vt:lpwstr>1</vt:lpwstr>
  </property>
  <property fmtid="{D5CDD505-2E9C-101B-9397-08002B2CF9AE}" pid="13" name="RevIMBCS">
    <vt:lpwstr/>
  </property>
  <property fmtid="{D5CDD505-2E9C-101B-9397-08002B2CF9AE}" pid="14" name="DIAEmailContentType">
    <vt:lpwstr>3;#Correspondence|dcd6b05f-dc80-4336-b228-09aebf3d212c</vt:lpwstr>
  </property>
  <property fmtid="{D5CDD505-2E9C-101B-9397-08002B2CF9AE}" pid="15" name="DIAMeetingDocumentType">
    <vt:lpwstr/>
  </property>
  <property fmtid="{D5CDD505-2E9C-101B-9397-08002B2CF9AE}" pid="16" name="DIAVendorDocumentType">
    <vt:lpwstr/>
  </property>
  <property fmtid="{D5CDD505-2E9C-101B-9397-08002B2CF9AE}" pid="17" name="DIAAdministrationDocumentType">
    <vt:lpwstr/>
  </property>
  <property fmtid="{D5CDD505-2E9C-101B-9397-08002B2CF9AE}" pid="18" name="d3a0a9afdfda487489cc8341d3e8e5c6">
    <vt:lpwstr/>
  </property>
  <property fmtid="{D5CDD505-2E9C-101B-9397-08002B2CF9AE}" pid="19" name="o989dca3f8824a58a3aa0ed2c8cb88da">
    <vt:lpwstr/>
  </property>
  <property fmtid="{D5CDD505-2E9C-101B-9397-08002B2CF9AE}" pid="20" name="g30291b64e1c4082b3dc8376deb51824">
    <vt:lpwstr/>
  </property>
  <property fmtid="{D5CDD505-2E9C-101B-9397-08002B2CF9AE}" pid="21" name="lb1da8476036404bbad4cfc950f897b2">
    <vt:lpwstr/>
  </property>
  <property fmtid="{D5CDD505-2E9C-101B-9397-08002B2CF9AE}" pid="22" name="DIAAgreementType">
    <vt:lpwstr/>
  </property>
  <property fmtid="{D5CDD505-2E9C-101B-9397-08002B2CF9AE}" pid="23" name="C3Topic">
    <vt:lpwstr>253</vt:lpwstr>
  </property>
  <property fmtid="{D5CDD505-2E9C-101B-9397-08002B2CF9AE}" pid="24" name="_dlc_DocIdItemGuid">
    <vt:lpwstr>84e070aa-ac45-43a3-afdb-1ad1bd765d4b</vt:lpwstr>
  </property>
</Properties>
</file>